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C74373">
      <w:pPr>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11906" w:bottom="1440" w:left="0" w:header="720" w:footer="720" w:gutter="0"/>
          <w:cols w:space="720"/>
          <w:noEndnote/>
        </w:sectPr>
      </w:pPr>
      <w:bookmarkStart w:id="0" w:name="_GoBack"/>
      <w:bookmarkEnd w:id="0"/>
      <w:r>
        <w:rPr>
          <w:noProof/>
        </w:rPr>
        <w:drawing>
          <wp:anchor distT="0" distB="0" distL="114300" distR="114300" simplePos="0" relativeHeight="251658240" behindDoc="1" locked="0" layoutInCell="0" allowOverlap="1">
            <wp:simplePos x="0" y="0"/>
            <wp:positionH relativeFrom="page">
              <wp:posOffset>902335</wp:posOffset>
            </wp:positionH>
            <wp:positionV relativeFrom="page">
              <wp:posOffset>1292225</wp:posOffset>
            </wp:positionV>
            <wp:extent cx="5934075" cy="8392795"/>
            <wp:effectExtent l="0" t="0" r="9525" b="8255"/>
            <wp:wrapNone/>
            <wp:docPr id="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34075" cy="83927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lastRenderedPageBreak/>
        <w:drawing>
          <wp:anchor distT="0" distB="0" distL="114300" distR="114300" simplePos="0" relativeHeight="251659264" behindDoc="1" locked="0" layoutInCell="0" allowOverlap="1">
            <wp:simplePos x="0" y="0"/>
            <wp:positionH relativeFrom="page">
              <wp:posOffset>937260</wp:posOffset>
            </wp:positionH>
            <wp:positionV relativeFrom="page">
              <wp:posOffset>1242060</wp:posOffset>
            </wp:positionV>
            <wp:extent cx="5864225" cy="5645150"/>
            <wp:effectExtent l="0" t="0" r="3175" b="0"/>
            <wp:wrapNone/>
            <wp:docPr id="1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64225" cy="56451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20"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222" w:lineRule="auto"/>
        <w:ind w:firstLine="708"/>
        <w:jc w:val="both"/>
        <w:rPr>
          <w:rFonts w:ascii="Times New Roman" w:hAnsi="Times New Roman" w:cs="Times New Roman"/>
          <w:sz w:val="24"/>
          <w:szCs w:val="24"/>
        </w:rPr>
      </w:pPr>
      <w:r>
        <w:rPr>
          <w:rFonts w:ascii="Times New Roman" w:hAnsi="Times New Roman" w:cs="Times New Roman"/>
          <w:b/>
          <w:bCs/>
          <w:i/>
          <w:iCs/>
          <w:sz w:val="24"/>
          <w:szCs w:val="24"/>
        </w:rPr>
        <w:t>"</w:t>
      </w:r>
      <w:r>
        <w:rPr>
          <w:rFonts w:ascii="Times New Roman" w:hAnsi="Times New Roman" w:cs="Times New Roman"/>
          <w:b/>
          <w:bCs/>
          <w:i/>
          <w:iCs/>
          <w:sz w:val="28"/>
          <w:szCs w:val="28"/>
        </w:rPr>
        <w:t>En mühim ve feyizli vazifelerimiz milli eğitim işleridir. Milli Eğitim</w:t>
      </w:r>
      <w:r>
        <w:rPr>
          <w:rFonts w:ascii="Times New Roman" w:hAnsi="Times New Roman" w:cs="Times New Roman"/>
          <w:b/>
          <w:bCs/>
          <w:i/>
          <w:iCs/>
          <w:sz w:val="24"/>
          <w:szCs w:val="24"/>
        </w:rPr>
        <w:t xml:space="preserve"> </w:t>
      </w:r>
      <w:r>
        <w:rPr>
          <w:rFonts w:ascii="Times New Roman" w:hAnsi="Times New Roman" w:cs="Times New Roman"/>
          <w:b/>
          <w:bCs/>
          <w:i/>
          <w:iCs/>
          <w:sz w:val="28"/>
          <w:szCs w:val="28"/>
        </w:rPr>
        <w:t>işlerinde mutlaka muzaffer olmak lazımdır. Bir milletin hakiki kurtuluşu ancak bu suretle olur.</w:t>
      </w:r>
    </w:p>
    <w:p w:rsidR="00000000" w:rsidRDefault="00C74373">
      <w:pPr>
        <w:pStyle w:val="DefaultParagraphFont"/>
        <w:widowControl w:val="0"/>
        <w:autoSpaceDE w:val="0"/>
        <w:autoSpaceDN w:val="0"/>
        <w:adjustRightInd w:val="0"/>
        <w:spacing w:after="0" w:line="7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213" w:lineRule="auto"/>
        <w:ind w:firstLine="708"/>
        <w:jc w:val="both"/>
        <w:rPr>
          <w:rFonts w:ascii="Times New Roman" w:hAnsi="Times New Roman" w:cs="Times New Roman"/>
          <w:sz w:val="24"/>
          <w:szCs w:val="24"/>
        </w:rPr>
      </w:pPr>
      <w:r>
        <w:rPr>
          <w:rFonts w:ascii="Times New Roman" w:hAnsi="Times New Roman" w:cs="Times New Roman"/>
          <w:b/>
          <w:bCs/>
          <w:i/>
          <w:iCs/>
          <w:sz w:val="28"/>
          <w:szCs w:val="28"/>
        </w:rPr>
        <w:t>Eğitimdir ki bir milleti ya hür, bağımsız, şanlı ve yüce bir toplum halinde yaşatır ya da onu esaret ve sefalete terk eder.’’</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51"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5740"/>
        <w:rPr>
          <w:rFonts w:ascii="Times New Roman" w:hAnsi="Times New Roman" w:cs="Times New Roman"/>
          <w:sz w:val="24"/>
          <w:szCs w:val="24"/>
        </w:rPr>
      </w:pPr>
      <w:r>
        <w:rPr>
          <w:rFonts w:ascii="Times New Roman" w:hAnsi="Times New Roman" w:cs="Times New Roman"/>
          <w:b/>
          <w:bCs/>
          <w:i/>
          <w:iCs/>
          <w:sz w:val="28"/>
          <w:szCs w:val="28"/>
        </w:rPr>
        <w:t>M. Kemal ATATÜRK</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1140" w:bottom="1440" w:left="1420" w:header="720" w:footer="720" w:gutter="0"/>
          <w:cols w:space="720" w:equalWidth="0">
            <w:col w:w="9340"/>
          </w:cols>
          <w:noEndnote/>
        </w:sect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lastRenderedPageBreak/>
        <w:drawing>
          <wp:anchor distT="0" distB="0" distL="114300" distR="114300" simplePos="0" relativeHeight="251660288" behindDoc="1" locked="0" layoutInCell="0" allowOverlap="1">
            <wp:simplePos x="0" y="0"/>
            <wp:positionH relativeFrom="page">
              <wp:posOffset>1543685</wp:posOffset>
            </wp:positionH>
            <wp:positionV relativeFrom="page">
              <wp:posOffset>1071245</wp:posOffset>
            </wp:positionV>
            <wp:extent cx="4651375" cy="3103245"/>
            <wp:effectExtent l="0" t="0" r="0" b="0"/>
            <wp:wrapNone/>
            <wp:docPr id="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51375" cy="31032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1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FF0000"/>
          <w:sz w:val="23"/>
          <w:szCs w:val="23"/>
        </w:rPr>
        <w:t>İSTİKLAL MARŞI</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4920" w:bottom="1440" w:left="4960" w:header="720" w:footer="720" w:gutter="0"/>
          <w:cols w:space="720" w:equalWidth="0">
            <w:col w:w="2020"/>
          </w:cols>
          <w:noEndnote/>
        </w:sectPr>
      </w:pPr>
    </w:p>
    <w:p w:rsidR="00000000" w:rsidRDefault="00C74373">
      <w:pPr>
        <w:pStyle w:val="DefaultParagraphFont"/>
        <w:widowControl w:val="0"/>
        <w:autoSpaceDE w:val="0"/>
        <w:autoSpaceDN w:val="0"/>
        <w:adjustRightInd w:val="0"/>
        <w:spacing w:after="0" w:line="322"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225" w:lineRule="auto"/>
        <w:rPr>
          <w:rFonts w:ascii="Times New Roman" w:hAnsi="Times New Roman" w:cs="Times New Roman"/>
          <w:sz w:val="24"/>
          <w:szCs w:val="24"/>
        </w:rPr>
      </w:pPr>
      <w:r>
        <w:rPr>
          <w:rFonts w:ascii="Calibri" w:hAnsi="Calibri" w:cs="Calibri"/>
        </w:rPr>
        <w:t>Korkma, sönmez bu Şafaklarda yüzen al sancak Sönmeden yurdumun üstünde tüten en son ocak. O benim milletimin yıldızıdır parlayacak!</w:t>
      </w:r>
    </w:p>
    <w:p w:rsidR="00000000" w:rsidRDefault="00C74373">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O benimdir, o benim milletimindir ancak!</w:t>
      </w:r>
    </w:p>
    <w:p w:rsidR="00000000" w:rsidRDefault="00C74373">
      <w:pPr>
        <w:pStyle w:val="DefaultParagraphFont"/>
        <w:widowControl w:val="0"/>
        <w:autoSpaceDE w:val="0"/>
        <w:autoSpaceDN w:val="0"/>
        <w:adjustRightInd w:val="0"/>
        <w:spacing w:after="0" w:line="316"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229" w:lineRule="auto"/>
        <w:ind w:right="20"/>
        <w:rPr>
          <w:rFonts w:ascii="Times New Roman" w:hAnsi="Times New Roman" w:cs="Times New Roman"/>
          <w:sz w:val="24"/>
          <w:szCs w:val="24"/>
        </w:rPr>
      </w:pPr>
      <w:r>
        <w:rPr>
          <w:rFonts w:ascii="Calibri" w:hAnsi="Calibri" w:cs="Calibri"/>
        </w:rPr>
        <w:t>Çatma, kurban olayım, çehreni ey nazlı hilal! Kahraman ırkıma bir gül... Ne bu Şi</w:t>
      </w:r>
      <w:r>
        <w:rPr>
          <w:rFonts w:ascii="Calibri" w:hAnsi="Calibri" w:cs="Calibri"/>
        </w:rPr>
        <w:t>ddet, bu celâl? Sana olmaz dökülen kanlarımız sonra helal. Hakkıdır, Hakk'a tapan milletimin istiklal.</w:t>
      </w:r>
    </w:p>
    <w:p w:rsidR="00000000" w:rsidRDefault="00C74373">
      <w:pPr>
        <w:pStyle w:val="DefaultParagraphFont"/>
        <w:widowControl w:val="0"/>
        <w:autoSpaceDE w:val="0"/>
        <w:autoSpaceDN w:val="0"/>
        <w:adjustRightInd w:val="0"/>
        <w:spacing w:after="0" w:line="319"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240" w:lineRule="auto"/>
        <w:ind w:right="320"/>
        <w:jc w:val="both"/>
        <w:rPr>
          <w:rFonts w:ascii="Times New Roman" w:hAnsi="Times New Roman" w:cs="Times New Roman"/>
          <w:sz w:val="24"/>
          <w:szCs w:val="24"/>
        </w:rPr>
      </w:pPr>
      <w:r>
        <w:rPr>
          <w:rFonts w:ascii="Calibri" w:hAnsi="Calibri" w:cs="Calibri"/>
          <w:sz w:val="21"/>
          <w:szCs w:val="21"/>
        </w:rPr>
        <w:t>Ben ezelden beridir hür yasadım, hür yasarım; Hangi çılgın bana zincir vuracakmış? Şaşarım! Kükremiş sel gibiyim, bendimi çiğner, asarım. Yırtarım dağla</w:t>
      </w:r>
      <w:r>
        <w:rPr>
          <w:rFonts w:ascii="Calibri" w:hAnsi="Calibri" w:cs="Calibri"/>
          <w:sz w:val="21"/>
          <w:szCs w:val="21"/>
        </w:rPr>
        <w:t>rı, enginlere sığmam, tasarım</w:t>
      </w:r>
    </w:p>
    <w:p w:rsidR="00000000" w:rsidRDefault="00C74373">
      <w:pPr>
        <w:pStyle w:val="DefaultParagraphFont"/>
        <w:widowControl w:val="0"/>
        <w:autoSpaceDE w:val="0"/>
        <w:autoSpaceDN w:val="0"/>
        <w:adjustRightInd w:val="0"/>
        <w:spacing w:after="0" w:line="317"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240" w:lineRule="auto"/>
        <w:ind w:right="400" w:firstLine="50"/>
        <w:rPr>
          <w:rFonts w:ascii="Times New Roman" w:hAnsi="Times New Roman" w:cs="Times New Roman"/>
          <w:sz w:val="24"/>
          <w:szCs w:val="24"/>
        </w:rPr>
      </w:pPr>
      <w:r>
        <w:rPr>
          <w:rFonts w:ascii="Calibri" w:hAnsi="Calibri" w:cs="Calibri"/>
          <w:sz w:val="21"/>
          <w:szCs w:val="21"/>
        </w:rPr>
        <w:t>Garbın afakını sarmışsa çelik zırhlı duvar. Benim iman dolu göğsüm gibi serhaddim var. Ulusun, korkma! Nasıl böyle bir imanı boğar, Medeniyet!' dediğin tek dişi kalmış canavar?</w:t>
      </w:r>
    </w:p>
    <w:p w:rsidR="00000000" w:rsidRDefault="00C74373">
      <w:pPr>
        <w:pStyle w:val="DefaultParagraphFont"/>
        <w:widowControl w:val="0"/>
        <w:autoSpaceDE w:val="0"/>
        <w:autoSpaceDN w:val="0"/>
        <w:adjustRightInd w:val="0"/>
        <w:spacing w:after="0" w:line="319"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229" w:lineRule="auto"/>
        <w:ind w:right="440"/>
        <w:rPr>
          <w:rFonts w:ascii="Times New Roman" w:hAnsi="Times New Roman" w:cs="Times New Roman"/>
          <w:sz w:val="24"/>
          <w:szCs w:val="24"/>
        </w:rPr>
      </w:pPr>
      <w:r>
        <w:rPr>
          <w:rFonts w:ascii="Calibri" w:hAnsi="Calibri" w:cs="Calibri"/>
        </w:rPr>
        <w:t>Arkadaş, yurduma alçakları uğratma sakın; Siper</w:t>
      </w:r>
      <w:r>
        <w:rPr>
          <w:rFonts w:ascii="Calibri" w:hAnsi="Calibri" w:cs="Calibri"/>
        </w:rPr>
        <w:t xml:space="preserve"> et gövdeni, dursun bu hayâsızca akın-Doğacaktır sana vadettiği günler Hakk'ın, Kim bilir, belki yarın, belki yarından da yakın.</w:t>
      </w:r>
    </w:p>
    <w:p w:rsidR="00000000" w:rsidRDefault="00C74373">
      <w:pPr>
        <w:pStyle w:val="DefaultParagraphFont"/>
        <w:widowControl w:val="0"/>
        <w:autoSpaceDE w:val="0"/>
        <w:autoSpaceDN w:val="0"/>
        <w:adjustRightInd w:val="0"/>
        <w:spacing w:after="0" w:line="322"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C74373">
      <w:pPr>
        <w:pStyle w:val="DefaultParagraphFont"/>
        <w:widowControl w:val="0"/>
        <w:overflowPunct w:val="0"/>
        <w:autoSpaceDE w:val="0"/>
        <w:autoSpaceDN w:val="0"/>
        <w:adjustRightInd w:val="0"/>
        <w:spacing w:after="0" w:line="229" w:lineRule="auto"/>
        <w:ind w:right="520"/>
        <w:rPr>
          <w:rFonts w:ascii="Times New Roman" w:hAnsi="Times New Roman" w:cs="Times New Roman"/>
          <w:sz w:val="24"/>
          <w:szCs w:val="24"/>
        </w:rPr>
      </w:pPr>
      <w:r>
        <w:rPr>
          <w:rFonts w:ascii="Calibri" w:hAnsi="Calibri" w:cs="Calibri"/>
        </w:rPr>
        <w:t>Bastığın yerleri 'toprak' diyerek geçme, tanı! Düşün altındaki binlerce kefensiz yatanı. Sen şehit o</w:t>
      </w:r>
      <w:r>
        <w:rPr>
          <w:rFonts w:ascii="Calibri" w:hAnsi="Calibri" w:cs="Calibri"/>
        </w:rPr>
        <w:t>ğlusun, incitme, yazıktır, atanı. Verme, dünyaları alsan da bu cennet vatanı</w:t>
      </w:r>
    </w:p>
    <w:p w:rsidR="00000000" w:rsidRDefault="00C74373">
      <w:pPr>
        <w:pStyle w:val="DefaultParagraphFont"/>
        <w:widowControl w:val="0"/>
        <w:autoSpaceDE w:val="0"/>
        <w:autoSpaceDN w:val="0"/>
        <w:adjustRightInd w:val="0"/>
        <w:spacing w:after="0" w:line="317"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229" w:lineRule="auto"/>
        <w:ind w:right="440"/>
        <w:rPr>
          <w:rFonts w:ascii="Times New Roman" w:hAnsi="Times New Roman" w:cs="Times New Roman"/>
          <w:sz w:val="24"/>
          <w:szCs w:val="24"/>
        </w:rPr>
      </w:pPr>
      <w:r>
        <w:rPr>
          <w:rFonts w:ascii="Calibri" w:hAnsi="Calibri" w:cs="Calibri"/>
        </w:rPr>
        <w:t>Kim bu cennet vatanın uğruna olmaz ki feda? Şüheda fışkıracak toprağı sıksan, şüheda! Canı, cananı, bütün varımı alsın da Huda, Etmesin tek vatanımdan beni dünyada cüda.</w:t>
      </w:r>
    </w:p>
    <w:p w:rsidR="00000000" w:rsidRDefault="00C74373">
      <w:pPr>
        <w:pStyle w:val="DefaultParagraphFont"/>
        <w:widowControl w:val="0"/>
        <w:autoSpaceDE w:val="0"/>
        <w:autoSpaceDN w:val="0"/>
        <w:adjustRightInd w:val="0"/>
        <w:spacing w:after="0" w:line="319"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225" w:lineRule="auto"/>
        <w:rPr>
          <w:rFonts w:ascii="Times New Roman" w:hAnsi="Times New Roman" w:cs="Times New Roman"/>
          <w:sz w:val="24"/>
          <w:szCs w:val="24"/>
        </w:rPr>
      </w:pPr>
      <w:r>
        <w:rPr>
          <w:rFonts w:ascii="Calibri" w:hAnsi="Calibri" w:cs="Calibri"/>
        </w:rPr>
        <w:t>Ruhumun</w:t>
      </w:r>
      <w:r>
        <w:rPr>
          <w:rFonts w:ascii="Calibri" w:hAnsi="Calibri" w:cs="Calibri"/>
        </w:rPr>
        <w:t xml:space="preserve"> senden İlahî, sudur ancak emeli: Değmesin mad' bedimin göğsüne nâr-mahrem eli! Bu ezanlar-ki şehadetleri dinin temeli-</w:t>
      </w:r>
    </w:p>
    <w:p w:rsidR="00000000" w:rsidRDefault="00C74373">
      <w:pPr>
        <w:pStyle w:val="DefaultParagraphFont"/>
        <w:widowControl w:val="0"/>
        <w:autoSpaceDE w:val="0"/>
        <w:autoSpaceDN w:val="0"/>
        <w:adjustRightInd w:val="0"/>
        <w:spacing w:after="0" w:line="3"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Ebedî yurdumun üstünde benim inlemeli.</w:t>
      </w:r>
    </w:p>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O zaman vecde ile bin secde eder -varsa- tasım.</w:t>
      </w:r>
    </w:p>
    <w:p w:rsidR="00000000" w:rsidRDefault="00C74373">
      <w:pPr>
        <w:pStyle w:val="DefaultParagraphFont"/>
        <w:widowControl w:val="0"/>
        <w:autoSpaceDE w:val="0"/>
        <w:autoSpaceDN w:val="0"/>
        <w:adjustRightInd w:val="0"/>
        <w:spacing w:after="0" w:line="49"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225" w:lineRule="auto"/>
        <w:ind w:right="560"/>
        <w:rPr>
          <w:rFonts w:ascii="Times New Roman" w:hAnsi="Times New Roman" w:cs="Times New Roman"/>
          <w:sz w:val="24"/>
          <w:szCs w:val="24"/>
        </w:rPr>
      </w:pPr>
      <w:r>
        <w:rPr>
          <w:rFonts w:ascii="Calibri" w:hAnsi="Calibri" w:cs="Calibri"/>
        </w:rPr>
        <w:t>Her cerihamdan, ilâhî, boşanıp kanlı yasım; Fı</w:t>
      </w:r>
      <w:r>
        <w:rPr>
          <w:rFonts w:ascii="Calibri" w:hAnsi="Calibri" w:cs="Calibri"/>
        </w:rPr>
        <w:t>şkırır ruh-ı mücerret gibi yerden na'şım; O zaman yükselerek arsa değer belki basım!</w:t>
      </w:r>
    </w:p>
    <w:p w:rsidR="00000000" w:rsidRDefault="00C74373">
      <w:pPr>
        <w:pStyle w:val="DefaultParagraphFont"/>
        <w:widowControl w:val="0"/>
        <w:autoSpaceDE w:val="0"/>
        <w:autoSpaceDN w:val="0"/>
        <w:adjustRightInd w:val="0"/>
        <w:spacing w:after="0" w:line="320"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242" w:lineRule="auto"/>
        <w:ind w:right="660"/>
        <w:rPr>
          <w:rFonts w:ascii="Times New Roman" w:hAnsi="Times New Roman" w:cs="Times New Roman"/>
          <w:sz w:val="24"/>
          <w:szCs w:val="24"/>
        </w:rPr>
      </w:pPr>
      <w:r>
        <w:rPr>
          <w:rFonts w:ascii="Calibri" w:hAnsi="Calibri" w:cs="Calibri"/>
          <w:sz w:val="21"/>
          <w:szCs w:val="21"/>
        </w:rPr>
        <w:t>Dalgalan sen de şafaklar gibi ey sanlı hilâl! Olsun artık dökülen kanlarımın hepsi helâl. Ebediyen sana yok, ırkıma yok izmihlâl; Hakkıdır, hür yaşamış bayra</w:t>
      </w:r>
      <w:r>
        <w:rPr>
          <w:rFonts w:ascii="Calibri" w:hAnsi="Calibri" w:cs="Calibri"/>
          <w:sz w:val="21"/>
          <w:szCs w:val="21"/>
        </w:rPr>
        <w:t>ğımın hürriyet, Hakkıdır, Hakk'a tapan milletimin istiklâl!</w:t>
      </w:r>
    </w:p>
    <w:p w:rsidR="00000000" w:rsidRDefault="00C74373">
      <w:pPr>
        <w:pStyle w:val="DefaultParagraphFont"/>
        <w:widowControl w:val="0"/>
        <w:autoSpaceDE w:val="0"/>
        <w:autoSpaceDN w:val="0"/>
        <w:adjustRightInd w:val="0"/>
        <w:spacing w:after="0" w:line="269"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1320"/>
        <w:rPr>
          <w:rFonts w:ascii="Times New Roman" w:hAnsi="Times New Roman" w:cs="Times New Roman"/>
          <w:sz w:val="24"/>
          <w:szCs w:val="24"/>
        </w:rPr>
      </w:pPr>
      <w:r>
        <w:rPr>
          <w:rFonts w:ascii="Calibri" w:hAnsi="Calibri" w:cs="Calibri"/>
          <w:b/>
          <w:bCs/>
          <w:i/>
          <w:iCs/>
          <w:color w:val="C00000"/>
        </w:rPr>
        <w:t>Mehmet AKİF ERSOY</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38"/>
          <w:pgMar w:top="1440" w:right="1200" w:bottom="1440" w:left="1420" w:header="720" w:footer="720" w:gutter="0"/>
          <w:cols w:num="2" w:space="400" w:equalWidth="0">
            <w:col w:w="4420" w:space="400"/>
            <w:col w:w="4460"/>
          </w:cols>
          <w:noEndnote/>
        </w:sect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1312" behindDoc="1" locked="0" layoutInCell="0" allowOverlap="1">
            <wp:simplePos x="0" y="0"/>
            <wp:positionH relativeFrom="page">
              <wp:posOffset>2799715</wp:posOffset>
            </wp:positionH>
            <wp:positionV relativeFrom="page">
              <wp:posOffset>900430</wp:posOffset>
            </wp:positionV>
            <wp:extent cx="2141220" cy="2129155"/>
            <wp:effectExtent l="0" t="0" r="0" b="4445"/>
            <wp:wrapNone/>
            <wp:docPr id="1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41220" cy="2129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1"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4240"/>
        <w:rPr>
          <w:rFonts w:ascii="Times New Roman" w:hAnsi="Times New Roman" w:cs="Times New Roman"/>
          <w:sz w:val="24"/>
          <w:szCs w:val="24"/>
        </w:rPr>
      </w:pPr>
      <w:r>
        <w:rPr>
          <w:rFonts w:ascii="Times New Roman" w:hAnsi="Times New Roman" w:cs="Times New Roman"/>
          <w:b/>
          <w:bCs/>
          <w:sz w:val="24"/>
          <w:szCs w:val="24"/>
        </w:rPr>
        <w:t>ÖNSÖZ</w:t>
      </w:r>
    </w:p>
    <w:p w:rsidR="00000000" w:rsidRDefault="00C74373">
      <w:pPr>
        <w:pStyle w:val="DefaultParagraphFont"/>
        <w:widowControl w:val="0"/>
        <w:autoSpaceDE w:val="0"/>
        <w:autoSpaceDN w:val="0"/>
        <w:adjustRightInd w:val="0"/>
        <w:spacing w:after="0" w:line="317"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232" w:lineRule="auto"/>
        <w:ind w:firstLine="708"/>
        <w:jc w:val="both"/>
        <w:rPr>
          <w:rFonts w:ascii="Times New Roman" w:hAnsi="Times New Roman" w:cs="Times New Roman"/>
          <w:sz w:val="24"/>
          <w:szCs w:val="24"/>
        </w:rPr>
      </w:pPr>
      <w:r>
        <w:rPr>
          <w:rFonts w:ascii="Calibri" w:hAnsi="Calibri" w:cs="Calibri"/>
        </w:rPr>
        <w:t>Çok hızlı bir değişimin ve gelişimin yaşandığı dünyamızda, her alanda olduğu gibi yönetim alanında da yeni yaklaşımlar ortaya çıkmakta ve kurumsal başarının sağlanmasında etkili olan bu yaklaşımları benimsemek günümüz toplumunda gün geçtikçe daha da önem k</w:t>
      </w:r>
      <w:r>
        <w:rPr>
          <w:rFonts w:ascii="Calibri" w:hAnsi="Calibri" w:cs="Calibri"/>
        </w:rPr>
        <w:t>azanmaktadır. Gelişimin bir parçası olan stratejik yönetim ve kalite anlayışının hızla değer kazanması ve olumlu etkilerinin zaman içerisinde daha da belirginleşmesiyle birlikte tüm kurumlarda stratejik planlama süreci hâkim olmaya başlamıştır.</w:t>
      </w:r>
    </w:p>
    <w:p w:rsidR="00000000" w:rsidRDefault="00C74373">
      <w:pPr>
        <w:pStyle w:val="DefaultParagraphFont"/>
        <w:widowControl w:val="0"/>
        <w:autoSpaceDE w:val="0"/>
        <w:autoSpaceDN w:val="0"/>
        <w:adjustRightInd w:val="0"/>
        <w:spacing w:after="0" w:line="32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230" w:lineRule="auto"/>
        <w:ind w:firstLine="708"/>
        <w:jc w:val="both"/>
        <w:rPr>
          <w:rFonts w:ascii="Times New Roman" w:hAnsi="Times New Roman" w:cs="Times New Roman"/>
          <w:sz w:val="24"/>
          <w:szCs w:val="24"/>
        </w:rPr>
      </w:pPr>
      <w:r>
        <w:rPr>
          <w:rFonts w:ascii="Calibri" w:hAnsi="Calibri" w:cs="Calibri"/>
        </w:rPr>
        <w:t xml:space="preserve">Stratejik </w:t>
      </w:r>
      <w:r>
        <w:rPr>
          <w:rFonts w:ascii="Calibri" w:hAnsi="Calibri" w:cs="Calibri"/>
        </w:rPr>
        <w:t>planlama sürecinin sonucu olarak kamu hizmetlerinin; daha nitelikli ve az maliyetli bir biçimde sunulmasını sağlamak ve bu hizmetleri daha denetlenebilir kılmak amacıyla kamunun yeniden yapılandırılmasına yönelik çeşitli düzenlemeler yapılmıştır. Ülkemizde</w:t>
      </w:r>
      <w:r>
        <w:rPr>
          <w:rFonts w:ascii="Calibri" w:hAnsi="Calibri" w:cs="Calibri"/>
        </w:rPr>
        <w:t xml:space="preserve"> 5018 sayılı Kamu Mali Yönetimi ve Kontrol Kanunu’nda belirtilen stratejik planlama çalışmaları, bu düzenlemeler arasında önemli bir yere sahiptir.</w:t>
      </w:r>
    </w:p>
    <w:p w:rsidR="00000000" w:rsidRDefault="00C74373">
      <w:pPr>
        <w:pStyle w:val="DefaultParagraphFont"/>
        <w:widowControl w:val="0"/>
        <w:autoSpaceDE w:val="0"/>
        <w:autoSpaceDN w:val="0"/>
        <w:adjustRightInd w:val="0"/>
        <w:spacing w:after="0" w:line="5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229" w:lineRule="auto"/>
        <w:ind w:firstLine="708"/>
        <w:jc w:val="both"/>
        <w:rPr>
          <w:rFonts w:ascii="Times New Roman" w:hAnsi="Times New Roman" w:cs="Times New Roman"/>
          <w:sz w:val="24"/>
          <w:szCs w:val="24"/>
        </w:rPr>
      </w:pPr>
      <w:r>
        <w:rPr>
          <w:rFonts w:ascii="Calibri" w:hAnsi="Calibri" w:cs="Calibri"/>
        </w:rPr>
        <w:t>Stratejik planlamanın amacı; kurum kültürünün ve kimliğinin oluşumuna katkı sağlamak, mali yönetime etkinlik kazandırmak, kurum içinde uzak görüş yaklaşımını teşvik etmek, kurum çalışanlarının değişime ayak uydurmalarını sağlamak, alternatifleri ortaya koy</w:t>
      </w:r>
      <w:r>
        <w:rPr>
          <w:rFonts w:ascii="Calibri" w:hAnsi="Calibri" w:cs="Calibri"/>
        </w:rPr>
        <w:t>mak, yükün hep birlikte omuzlanmasını sağlamak, kurumsal misyon, vizyon duygusu ve performans sistemini geliştirmek olmalıdır.</w:t>
      </w:r>
    </w:p>
    <w:p w:rsidR="00000000" w:rsidRDefault="00C74373">
      <w:pPr>
        <w:pStyle w:val="DefaultParagraphFont"/>
        <w:widowControl w:val="0"/>
        <w:autoSpaceDE w:val="0"/>
        <w:autoSpaceDN w:val="0"/>
        <w:adjustRightInd w:val="0"/>
        <w:spacing w:after="0" w:line="319"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228" w:lineRule="auto"/>
        <w:ind w:firstLine="708"/>
        <w:jc w:val="both"/>
        <w:rPr>
          <w:rFonts w:ascii="Times New Roman" w:hAnsi="Times New Roman" w:cs="Times New Roman"/>
          <w:sz w:val="24"/>
          <w:szCs w:val="24"/>
        </w:rPr>
      </w:pPr>
      <w:r>
        <w:rPr>
          <w:rFonts w:ascii="Calibri" w:hAnsi="Calibri" w:cs="Calibri"/>
        </w:rPr>
        <w:t>Eğitim planlamasının amacı eğitim sektöründeki problemlerin ortadan kaldırılması için düşünülen çözüm yollarının sonuçlarını kestirmek, uzun dönemli bir planın genel çerçevesini hazırlamak, söz konusu genel çerçeveye dayalı amaçları saptamak ve bu amaçları</w:t>
      </w:r>
      <w:r>
        <w:rPr>
          <w:rFonts w:ascii="Calibri" w:hAnsi="Calibri" w:cs="Calibri"/>
        </w:rPr>
        <w:t xml:space="preserve"> gerçekleştirmek için ayrıntılı bir plan hazırlamak ve işlevsel hale getirmektir.</w:t>
      </w:r>
    </w:p>
    <w:p w:rsidR="00000000" w:rsidRDefault="00C74373">
      <w:pPr>
        <w:pStyle w:val="DefaultParagraphFont"/>
        <w:widowControl w:val="0"/>
        <w:autoSpaceDE w:val="0"/>
        <w:autoSpaceDN w:val="0"/>
        <w:adjustRightInd w:val="0"/>
        <w:spacing w:after="0" w:line="322"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231" w:lineRule="auto"/>
        <w:ind w:firstLine="708"/>
        <w:jc w:val="both"/>
        <w:rPr>
          <w:rFonts w:ascii="Times New Roman" w:hAnsi="Times New Roman" w:cs="Times New Roman"/>
          <w:sz w:val="24"/>
          <w:szCs w:val="24"/>
        </w:rPr>
      </w:pPr>
      <w:r>
        <w:rPr>
          <w:rFonts w:ascii="Calibri" w:hAnsi="Calibri" w:cs="Calibri"/>
        </w:rPr>
        <w:t>Bu amaca ulaşabilmek için ilimizin eğitimdeki amaç ve hedeflerinin yer aldığı İl Milli Eğitim stratejik planın hazırlanarak uygulanması büyük önem taşımaktadır. Erzurum İl M</w:t>
      </w:r>
      <w:r>
        <w:rPr>
          <w:rFonts w:ascii="Calibri" w:hAnsi="Calibri" w:cs="Calibri"/>
        </w:rPr>
        <w:t>illi Eğitim Müdürlüğünün hazırladığı 2015-2019 Erzurum İl Milli Eğitim Müdürlüğü Stratejik Planı’nda yer alan hedeflerin kararlılıkla gerçekleşeceğine inanıyor, Erzurum İl Milli Eğitim Müdürlüğü yönetici ve çalışanları ile planın hazırlanmasında katkı sağl</w:t>
      </w:r>
      <w:r>
        <w:rPr>
          <w:rFonts w:ascii="Calibri" w:hAnsi="Calibri" w:cs="Calibri"/>
        </w:rPr>
        <w:t>ayan tüm stratejik plan ekiplerini tebrik ediyor, başarılar diliyorum.</w:t>
      </w:r>
    </w:p>
    <w:p w:rsidR="00000000" w:rsidRDefault="00C74373">
      <w:pPr>
        <w:pStyle w:val="DefaultParagraphFont"/>
        <w:widowControl w:val="0"/>
        <w:autoSpaceDE w:val="0"/>
        <w:autoSpaceDN w:val="0"/>
        <w:adjustRightInd w:val="0"/>
        <w:spacing w:after="0" w:line="272"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6400"/>
        <w:rPr>
          <w:rFonts w:ascii="Times New Roman" w:hAnsi="Times New Roman" w:cs="Times New Roman"/>
          <w:sz w:val="24"/>
          <w:szCs w:val="24"/>
        </w:rPr>
      </w:pPr>
      <w:r>
        <w:rPr>
          <w:rFonts w:ascii="Calibri" w:hAnsi="Calibri" w:cs="Calibri"/>
          <w:b/>
          <w:bCs/>
          <w:i/>
          <w:iCs/>
          <w:sz w:val="24"/>
          <w:szCs w:val="24"/>
        </w:rPr>
        <w:t>Dr. Ahmet ALTIPARMAK</w:t>
      </w:r>
    </w:p>
    <w:p w:rsidR="00000000" w:rsidRDefault="00C74373">
      <w:pPr>
        <w:pStyle w:val="DefaultParagraphFont"/>
        <w:widowControl w:val="0"/>
        <w:autoSpaceDE w:val="0"/>
        <w:autoSpaceDN w:val="0"/>
        <w:adjustRightInd w:val="0"/>
        <w:spacing w:after="0" w:line="3"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6680"/>
        <w:rPr>
          <w:rFonts w:ascii="Times New Roman" w:hAnsi="Times New Roman" w:cs="Times New Roman"/>
          <w:sz w:val="24"/>
          <w:szCs w:val="24"/>
        </w:rPr>
      </w:pPr>
      <w:r>
        <w:rPr>
          <w:rFonts w:ascii="Calibri" w:hAnsi="Calibri" w:cs="Calibri"/>
          <w:b/>
          <w:bCs/>
          <w:i/>
          <w:iCs/>
          <w:sz w:val="24"/>
          <w:szCs w:val="24"/>
        </w:rPr>
        <w:t>ERZURUM VALİSİ</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1120" w:bottom="1440"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2336" behindDoc="1" locked="0" layoutInCell="0" allowOverlap="1">
            <wp:simplePos x="0" y="0"/>
            <wp:positionH relativeFrom="page">
              <wp:posOffset>2191385</wp:posOffset>
            </wp:positionH>
            <wp:positionV relativeFrom="page">
              <wp:posOffset>900430</wp:posOffset>
            </wp:positionV>
            <wp:extent cx="3357245" cy="2106295"/>
            <wp:effectExtent l="0" t="0" r="0" b="8255"/>
            <wp:wrapNone/>
            <wp:docPr id="1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57245" cy="21062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88"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4360"/>
        <w:rPr>
          <w:rFonts w:ascii="Times New Roman" w:hAnsi="Times New Roman" w:cs="Times New Roman"/>
          <w:sz w:val="24"/>
          <w:szCs w:val="24"/>
        </w:rPr>
      </w:pPr>
      <w:r>
        <w:rPr>
          <w:rFonts w:ascii="Calibri" w:hAnsi="Calibri" w:cs="Calibri"/>
          <w:b/>
          <w:bCs/>
        </w:rPr>
        <w:t>SUNUŞ</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88"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ind w:firstLine="648"/>
        <w:jc w:val="both"/>
        <w:rPr>
          <w:rFonts w:ascii="Times New Roman" w:hAnsi="Times New Roman" w:cs="Times New Roman"/>
          <w:sz w:val="24"/>
          <w:szCs w:val="24"/>
        </w:rPr>
      </w:pPr>
      <w:r>
        <w:rPr>
          <w:rFonts w:ascii="Calibri" w:hAnsi="Calibri" w:cs="Calibri"/>
        </w:rPr>
        <w:t>21. yüzyılda meydana gelen hızlı teknolojik gelişme ve değişmelere bağlı olarak insan ihtiyaçları ve b</w:t>
      </w:r>
      <w:r>
        <w:rPr>
          <w:rFonts w:ascii="Calibri" w:hAnsi="Calibri" w:cs="Calibri"/>
        </w:rPr>
        <w:t>eklentileri değişmiştir. Bu süreçte sürekli olarak artan rekabet ortamı ve küreselleşme karşısında, kamu kurum ve kuruluşları; stratejik kararlar alma faaliyetlerine daha fazla önem vermek zorunda kalmıştır.</w:t>
      </w:r>
    </w:p>
    <w:p w:rsidR="00000000" w:rsidRDefault="00C74373">
      <w:pPr>
        <w:pStyle w:val="DefaultParagraphFont"/>
        <w:widowControl w:val="0"/>
        <w:autoSpaceDE w:val="0"/>
        <w:autoSpaceDN w:val="0"/>
        <w:adjustRightInd w:val="0"/>
        <w:spacing w:after="0" w:line="66"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51" w:lineRule="auto"/>
        <w:ind w:firstLine="698"/>
        <w:jc w:val="both"/>
        <w:rPr>
          <w:rFonts w:ascii="Times New Roman" w:hAnsi="Times New Roman" w:cs="Times New Roman"/>
          <w:sz w:val="24"/>
          <w:szCs w:val="24"/>
        </w:rPr>
      </w:pPr>
      <w:r>
        <w:rPr>
          <w:rFonts w:ascii="Calibri" w:hAnsi="Calibri" w:cs="Calibri"/>
        </w:rPr>
        <w:t>Stratejik planlama, bir kurumda görev yapan</w:t>
      </w:r>
      <w:r>
        <w:rPr>
          <w:rFonts w:ascii="Calibri" w:hAnsi="Calibri" w:cs="Calibri"/>
        </w:rPr>
        <w:t xml:space="preserve"> her kademedeki personelin katılımını ve kurum yöneticisinin tam desteğini içeren sonuç almaya yönelik çabaların bütününü oluşturur. Stratejik planlama, şu anda alınacak kararların geleceği ile ilgilenir. Gelecekte arzu edilen durumu ve ona ulaşmanın yolla</w:t>
      </w:r>
      <w:r>
        <w:rPr>
          <w:rFonts w:ascii="Calibri" w:hAnsi="Calibri" w:cs="Calibri"/>
        </w:rPr>
        <w:t>rını tasarlar. Mevcut kaynakların eğitimsel ihtiyaçların giderilmesi amacıyla dengeli bir dağılımını yapmak, ancak iyi bir planlamayla gerçekleştirilebilir. Eğitim sistemini planlamadan, ülkenin kalkınmasını sağlamak mümkün değildir.</w:t>
      </w:r>
    </w:p>
    <w:p w:rsidR="00000000" w:rsidRDefault="00C74373">
      <w:pPr>
        <w:pStyle w:val="DefaultParagraphFont"/>
        <w:widowControl w:val="0"/>
        <w:autoSpaceDE w:val="0"/>
        <w:autoSpaceDN w:val="0"/>
        <w:adjustRightInd w:val="0"/>
        <w:spacing w:after="0" w:line="61"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51" w:lineRule="auto"/>
        <w:ind w:right="20" w:firstLine="701"/>
        <w:jc w:val="both"/>
        <w:rPr>
          <w:rFonts w:ascii="Times New Roman" w:hAnsi="Times New Roman" w:cs="Times New Roman"/>
          <w:sz w:val="24"/>
          <w:szCs w:val="24"/>
        </w:rPr>
      </w:pPr>
      <w:r>
        <w:rPr>
          <w:rFonts w:ascii="Calibri" w:hAnsi="Calibri" w:cs="Calibri"/>
        </w:rPr>
        <w:t xml:space="preserve">Erzurum Milli Eğitim </w:t>
      </w:r>
      <w:r>
        <w:rPr>
          <w:rFonts w:ascii="Calibri" w:hAnsi="Calibri" w:cs="Calibri"/>
        </w:rPr>
        <w:t>Müdürlüğü tarafından hazırlanan 2015-2019 İl Milli Eğitim Müdürlüğü Stratejik Planı ile eğitim-öğretim süreçlerinin sürekli geliştirilmesi, iyileştirilmesi, verimliliğin artırılması; eğitim kurumlarımızın fiziksel ve donanım yeterliliklerinin geliştirilmes</w:t>
      </w:r>
      <w:r>
        <w:rPr>
          <w:rFonts w:ascii="Calibri" w:hAnsi="Calibri" w:cs="Calibri"/>
        </w:rPr>
        <w:t>i; hizmetiçi eğitim yoluyla okullarımızda eğitim-öğretim kalitesinin artırılması; çalışanlarımıza kalite bilincinin kazandırılması için İlimizin tüm kaynaklarını harekete geçirilmesi ve yaygın eğitim yoluyla İlimizde yaşayan her bireyin eğitim olanaklarınd</w:t>
      </w:r>
      <w:r>
        <w:rPr>
          <w:rFonts w:ascii="Calibri" w:hAnsi="Calibri" w:cs="Calibri"/>
        </w:rPr>
        <w:t>an yararlanmalarının sağlaması amaçlanmaktadır.</w:t>
      </w:r>
    </w:p>
    <w:p w:rsidR="00000000" w:rsidRDefault="00C74373">
      <w:pPr>
        <w:pStyle w:val="DefaultParagraphFont"/>
        <w:widowControl w:val="0"/>
        <w:autoSpaceDE w:val="0"/>
        <w:autoSpaceDN w:val="0"/>
        <w:adjustRightInd w:val="0"/>
        <w:spacing w:after="0" w:line="61"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right="20" w:firstLine="701"/>
        <w:jc w:val="both"/>
        <w:rPr>
          <w:rFonts w:ascii="Times New Roman" w:hAnsi="Times New Roman" w:cs="Times New Roman"/>
          <w:sz w:val="24"/>
          <w:szCs w:val="24"/>
        </w:rPr>
      </w:pPr>
      <w:r>
        <w:rPr>
          <w:rFonts w:ascii="Calibri" w:hAnsi="Calibri" w:cs="Calibri"/>
        </w:rPr>
        <w:t>2015-2019 Erzurum İl Milli Eğitim Müdürlüğü Stratejik Planı’nda yer alan tüm faaliyetler; Atatürk İlke ve İnkılâpları, Milli Eğitim Temel Kanunu'nda belirlenen ilke ve amaçlar, kalkınma planları, ilgili prog</w:t>
      </w:r>
      <w:r>
        <w:rPr>
          <w:rFonts w:ascii="Calibri" w:hAnsi="Calibri" w:cs="Calibri"/>
        </w:rPr>
        <w:t>ramlar, ilgili mevzuat ve benimsediği temel ilkeler doğrultusunda belirlenmiştir.</w:t>
      </w:r>
    </w:p>
    <w:p w:rsidR="00000000" w:rsidRDefault="00C74373">
      <w:pPr>
        <w:pStyle w:val="DefaultParagraphFont"/>
        <w:widowControl w:val="0"/>
        <w:autoSpaceDE w:val="0"/>
        <w:autoSpaceDN w:val="0"/>
        <w:adjustRightInd w:val="0"/>
        <w:spacing w:after="0" w:line="7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right="20" w:firstLine="701"/>
        <w:jc w:val="both"/>
        <w:rPr>
          <w:rFonts w:ascii="Times New Roman" w:hAnsi="Times New Roman" w:cs="Times New Roman"/>
          <w:sz w:val="24"/>
          <w:szCs w:val="24"/>
        </w:rPr>
      </w:pPr>
      <w:r>
        <w:rPr>
          <w:rFonts w:ascii="Calibri" w:hAnsi="Calibri" w:cs="Calibri"/>
        </w:rPr>
        <w:t>Hazırlanan Stratejik Planın İlimizin eğitimde marka bir şehir olmasına destek olacağına inanıyor, bu çalışmada emeği geçen tüm mesai arkadaşlarıma teşekkür ediyorum.</w:t>
      </w:r>
    </w:p>
    <w:p w:rsidR="00000000" w:rsidRDefault="00C74373">
      <w:pPr>
        <w:pStyle w:val="DefaultParagraphFont"/>
        <w:widowControl w:val="0"/>
        <w:autoSpaceDE w:val="0"/>
        <w:autoSpaceDN w:val="0"/>
        <w:adjustRightInd w:val="0"/>
        <w:spacing w:after="0" w:line="51"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6640"/>
        <w:rPr>
          <w:rFonts w:ascii="Times New Roman" w:hAnsi="Times New Roman" w:cs="Times New Roman"/>
          <w:sz w:val="24"/>
          <w:szCs w:val="24"/>
        </w:rPr>
      </w:pPr>
      <w:r>
        <w:rPr>
          <w:rFonts w:ascii="Calibri" w:hAnsi="Calibri" w:cs="Calibri"/>
          <w:b/>
          <w:bCs/>
          <w:i/>
          <w:iCs/>
          <w:sz w:val="24"/>
          <w:szCs w:val="24"/>
        </w:rPr>
        <w:t>Yüksel</w:t>
      </w:r>
      <w:r>
        <w:rPr>
          <w:rFonts w:ascii="Calibri" w:hAnsi="Calibri" w:cs="Calibri"/>
          <w:b/>
          <w:bCs/>
          <w:i/>
          <w:iCs/>
          <w:sz w:val="24"/>
          <w:szCs w:val="24"/>
        </w:rPr>
        <w:t xml:space="preserve"> ARSLAN</w:t>
      </w:r>
    </w:p>
    <w:p w:rsidR="00000000" w:rsidRDefault="00C74373">
      <w:pPr>
        <w:pStyle w:val="DefaultParagraphFont"/>
        <w:widowControl w:val="0"/>
        <w:autoSpaceDE w:val="0"/>
        <w:autoSpaceDN w:val="0"/>
        <w:adjustRightInd w:val="0"/>
        <w:spacing w:after="0" w:line="14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6380"/>
        <w:rPr>
          <w:rFonts w:ascii="Times New Roman" w:hAnsi="Times New Roman" w:cs="Times New Roman"/>
          <w:sz w:val="24"/>
          <w:szCs w:val="24"/>
        </w:rPr>
      </w:pPr>
      <w:r>
        <w:rPr>
          <w:rFonts w:ascii="Calibri" w:hAnsi="Calibri" w:cs="Calibri"/>
          <w:b/>
          <w:bCs/>
          <w:i/>
          <w:iCs/>
          <w:sz w:val="24"/>
          <w:szCs w:val="24"/>
        </w:rPr>
        <w:t>İl Millî Eğitim Müdürü</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1120" w:bottom="1440"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3360" behindDoc="1" locked="0" layoutInCell="0" allowOverlap="1">
            <wp:simplePos x="0" y="0"/>
            <wp:positionH relativeFrom="page">
              <wp:posOffset>904240</wp:posOffset>
            </wp:positionH>
            <wp:positionV relativeFrom="page">
              <wp:posOffset>2952750</wp:posOffset>
            </wp:positionV>
            <wp:extent cx="5937250" cy="5975350"/>
            <wp:effectExtent l="0" t="0" r="0" b="6350"/>
            <wp:wrapNone/>
            <wp:docPr id="1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37250" cy="5975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13"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rPr>
        <w:t>ERZURUM İLİ SİYASİ HARİTASI</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4440" w:bottom="1440" w:left="4720" w:header="720" w:footer="720" w:gutter="0"/>
          <w:cols w:space="720" w:equalWidth="0">
            <w:col w:w="2740"/>
          </w:cols>
          <w:noEndnote/>
        </w:sectPr>
      </w:pPr>
    </w:p>
    <w:tbl>
      <w:tblPr>
        <w:tblW w:w="0" w:type="auto"/>
        <w:tblInd w:w="1" w:type="dxa"/>
        <w:tblLayout w:type="fixed"/>
        <w:tblCellMar>
          <w:left w:w="0" w:type="dxa"/>
          <w:right w:w="0" w:type="dxa"/>
        </w:tblCellMar>
        <w:tblLook w:val="0000" w:firstRow="0" w:lastRow="0" w:firstColumn="0" w:lastColumn="0" w:noHBand="0" w:noVBand="0"/>
      </w:tblPr>
      <w:tblGrid>
        <w:gridCol w:w="9200"/>
        <w:gridCol w:w="140"/>
      </w:tblGrid>
      <w:tr w:rsidR="00000000">
        <w:tblPrEx>
          <w:tblCellMar>
            <w:top w:w="0" w:type="dxa"/>
            <w:left w:w="0" w:type="dxa"/>
            <w:bottom w:w="0" w:type="dxa"/>
            <w:right w:w="0" w:type="dxa"/>
          </w:tblCellMar>
        </w:tblPrEx>
        <w:trPr>
          <w:trHeight w:val="269"/>
        </w:trPr>
        <w:tc>
          <w:tcPr>
            <w:tcW w:w="9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b/>
                <w:bCs/>
              </w:rPr>
              <w:t>İÇİNDEKİLER</w:t>
            </w:r>
          </w:p>
        </w:tc>
        <w:tc>
          <w:tcPr>
            <w:tcW w:w="1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718"/>
        </w:trPr>
        <w:tc>
          <w:tcPr>
            <w:tcW w:w="9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hyperlink w:anchor="page9" w:history="1">
              <w:r>
                <w:rPr>
                  <w:rFonts w:ascii="Calibri" w:hAnsi="Calibri" w:cs="Calibri"/>
                  <w:w w:val="99"/>
                </w:rPr>
                <w:t xml:space="preserve">TABLOLAR DİZİNİ </w:t>
              </w:r>
              <w:r>
                <w:rPr>
                  <w:rFonts w:ascii="Calibri" w:hAnsi="Calibri" w:cs="Calibri"/>
                  <w:w w:val="99"/>
                </w:rPr>
                <w:t>..........................................................................................................................................</w:t>
              </w:r>
            </w:hyperlink>
          </w:p>
        </w:tc>
        <w:tc>
          <w:tcPr>
            <w:tcW w:w="1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hyperlink w:anchor="page9" w:history="1">
              <w:r>
                <w:rPr>
                  <w:rFonts w:ascii="Calibri" w:hAnsi="Calibri" w:cs="Calibri"/>
                  <w:w w:val="81"/>
                </w:rPr>
                <w:t>ix</w:t>
              </w:r>
            </w:hyperlink>
          </w:p>
        </w:tc>
      </w:tr>
      <w:tr w:rsidR="00000000">
        <w:tblPrEx>
          <w:tblCellMar>
            <w:top w:w="0" w:type="dxa"/>
            <w:left w:w="0" w:type="dxa"/>
            <w:bottom w:w="0" w:type="dxa"/>
            <w:right w:w="0" w:type="dxa"/>
          </w:tblCellMar>
        </w:tblPrEx>
        <w:trPr>
          <w:trHeight w:val="408"/>
        </w:trPr>
        <w:tc>
          <w:tcPr>
            <w:tcW w:w="9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hyperlink w:anchor="page10" w:history="1">
              <w:r>
                <w:rPr>
                  <w:rFonts w:ascii="Calibri" w:hAnsi="Calibri" w:cs="Calibri"/>
                  <w:w w:val="98"/>
                </w:rPr>
                <w:t>ŞEKİLLER DİZİNİ ..............................................</w:t>
              </w:r>
              <w:r>
                <w:rPr>
                  <w:rFonts w:ascii="Calibri" w:hAnsi="Calibri" w:cs="Calibri"/>
                  <w:w w:val="98"/>
                </w:rPr>
                <w:t>................................................................................................</w:t>
              </w:r>
            </w:hyperlink>
          </w:p>
        </w:tc>
        <w:tc>
          <w:tcPr>
            <w:tcW w:w="1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hyperlink w:anchor="page10" w:history="1">
              <w:r>
                <w:rPr>
                  <w:rFonts w:ascii="Calibri" w:hAnsi="Calibri" w:cs="Calibri"/>
                </w:rPr>
                <w:t>x</w:t>
              </w:r>
            </w:hyperlink>
          </w:p>
        </w:tc>
      </w:tr>
      <w:tr w:rsidR="00000000">
        <w:tblPrEx>
          <w:tblCellMar>
            <w:top w:w="0" w:type="dxa"/>
            <w:left w:w="0" w:type="dxa"/>
            <w:bottom w:w="0" w:type="dxa"/>
            <w:right w:w="0" w:type="dxa"/>
          </w:tblCellMar>
        </w:tblPrEx>
        <w:trPr>
          <w:trHeight w:val="410"/>
        </w:trPr>
        <w:tc>
          <w:tcPr>
            <w:tcW w:w="9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hyperlink w:anchor="page10" w:history="1">
              <w:r>
                <w:rPr>
                  <w:rFonts w:ascii="Calibri" w:hAnsi="Calibri" w:cs="Calibri"/>
                  <w:w w:val="98"/>
                </w:rPr>
                <w:t>EKLER .............................................................................................................................................................</w:t>
              </w:r>
            </w:hyperlink>
          </w:p>
        </w:tc>
        <w:tc>
          <w:tcPr>
            <w:tcW w:w="1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hyperlink w:anchor="page10" w:history="1">
              <w:r>
                <w:rPr>
                  <w:rFonts w:ascii="Calibri" w:hAnsi="Calibri" w:cs="Calibri"/>
                </w:rPr>
                <w:t>x</w:t>
              </w:r>
            </w:hyperlink>
          </w:p>
        </w:tc>
      </w:tr>
      <w:tr w:rsidR="00000000">
        <w:tblPrEx>
          <w:tblCellMar>
            <w:top w:w="0" w:type="dxa"/>
            <w:left w:w="0" w:type="dxa"/>
            <w:bottom w:w="0" w:type="dxa"/>
            <w:right w:w="0" w:type="dxa"/>
          </w:tblCellMar>
        </w:tblPrEx>
        <w:trPr>
          <w:trHeight w:val="408"/>
        </w:trPr>
        <w:tc>
          <w:tcPr>
            <w:tcW w:w="9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hyperlink w:anchor="page11" w:history="1">
              <w:r>
                <w:rPr>
                  <w:rFonts w:ascii="Calibri" w:hAnsi="Calibri" w:cs="Calibri"/>
                  <w:w w:val="99"/>
                </w:rPr>
                <w:t>GİRİŞ ...............................</w:t>
              </w:r>
              <w:r>
                <w:rPr>
                  <w:rFonts w:ascii="Calibri" w:hAnsi="Calibri" w:cs="Calibri"/>
                  <w:w w:val="99"/>
                </w:rPr>
                <w:t>..............................................................................................................................</w:t>
              </w:r>
            </w:hyperlink>
          </w:p>
        </w:tc>
        <w:tc>
          <w:tcPr>
            <w:tcW w:w="1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hyperlink w:anchor="page11" w:history="1">
              <w:r>
                <w:rPr>
                  <w:rFonts w:ascii="Calibri" w:hAnsi="Calibri" w:cs="Calibri"/>
                  <w:w w:val="81"/>
                </w:rPr>
                <w:t>xi</w:t>
              </w:r>
            </w:hyperlink>
          </w:p>
        </w:tc>
      </w:tr>
    </w:tbl>
    <w:p w:rsidR="00000000" w:rsidRDefault="00C74373">
      <w:pPr>
        <w:pStyle w:val="DefaultParagraphFont"/>
        <w:widowControl w:val="0"/>
        <w:autoSpaceDE w:val="0"/>
        <w:autoSpaceDN w:val="0"/>
        <w:adjustRightInd w:val="0"/>
        <w:spacing w:after="0" w:line="139" w:lineRule="exact"/>
        <w:rPr>
          <w:rFonts w:ascii="Times New Roman" w:hAnsi="Times New Roman" w:cs="Times New Roman"/>
          <w:sz w:val="24"/>
          <w:szCs w:val="24"/>
        </w:rPr>
      </w:pPr>
    </w:p>
    <w:p w:rsidR="00000000" w:rsidRDefault="00C74373">
      <w:pPr>
        <w:pStyle w:val="DefaultParagraphFont"/>
        <w:widowControl w:val="0"/>
        <w:numPr>
          <w:ilvl w:val="0"/>
          <w:numId w:val="1"/>
        </w:numPr>
        <w:tabs>
          <w:tab w:val="clear" w:pos="720"/>
          <w:tab w:val="num" w:pos="441"/>
        </w:tabs>
        <w:overflowPunct w:val="0"/>
        <w:autoSpaceDE w:val="0"/>
        <w:autoSpaceDN w:val="0"/>
        <w:adjustRightInd w:val="0"/>
        <w:spacing w:after="0" w:line="239" w:lineRule="auto"/>
        <w:ind w:left="441" w:hanging="441"/>
        <w:jc w:val="both"/>
        <w:rPr>
          <w:rFonts w:ascii="Calibri" w:hAnsi="Calibri" w:cs="Calibri"/>
        </w:rPr>
      </w:pPr>
      <w:hyperlink r:id="rId12" w:history="1">
        <w:r>
          <w:rPr>
            <w:rFonts w:ascii="Calibri" w:hAnsi="Calibri" w:cs="Calibri"/>
          </w:rPr>
          <w:t>HAZIRLIK ÇALIŞMALARI</w:t>
        </w:r>
      </w:hyperlink>
    </w:p>
    <w:p w:rsidR="00000000" w:rsidRDefault="00C74373">
      <w:pPr>
        <w:pStyle w:val="DefaultParagraphFont"/>
        <w:widowControl w:val="0"/>
        <w:autoSpaceDE w:val="0"/>
        <w:autoSpaceDN w:val="0"/>
        <w:adjustRightInd w:val="0"/>
        <w:spacing w:after="0" w:line="143" w:lineRule="exact"/>
        <w:rPr>
          <w:rFonts w:ascii="Times New Roman" w:hAnsi="Times New Roman" w:cs="Times New Roman"/>
          <w:sz w:val="24"/>
          <w:szCs w:val="24"/>
        </w:rPr>
      </w:pPr>
    </w:p>
    <w:p w:rsidR="00000000" w:rsidRDefault="00C74373">
      <w:pPr>
        <w:pStyle w:val="DefaultParagraphFont"/>
        <w:widowControl w:val="0"/>
        <w:tabs>
          <w:tab w:val="left" w:leader="dot" w:pos="9101"/>
        </w:tabs>
        <w:autoSpaceDE w:val="0"/>
        <w:autoSpaceDN w:val="0"/>
        <w:adjustRightInd w:val="0"/>
        <w:spacing w:after="0" w:line="239" w:lineRule="auto"/>
        <w:ind w:left="1"/>
        <w:rPr>
          <w:rFonts w:ascii="Times New Roman" w:hAnsi="Times New Roman" w:cs="Times New Roman"/>
          <w:sz w:val="24"/>
          <w:szCs w:val="24"/>
        </w:rPr>
      </w:pPr>
      <w:hyperlink w:anchor="page14" w:history="1">
        <w:r>
          <w:rPr>
            <w:rFonts w:ascii="Calibri" w:hAnsi="Calibri" w:cs="Calibri"/>
          </w:rPr>
          <w:t>1.   STRATEJİK PLAN YAPMANIN YASAL DAYANAĞI</w:t>
        </w:r>
      </w:hyperlink>
      <w:r>
        <w:rPr>
          <w:rFonts w:ascii="Times New Roman" w:hAnsi="Times New Roman" w:cs="Times New Roman"/>
          <w:sz w:val="24"/>
          <w:szCs w:val="24"/>
        </w:rPr>
        <w:tab/>
      </w:r>
      <w:hyperlink w:anchor="page14" w:history="1">
        <w:r>
          <w:rPr>
            <w:rFonts w:ascii="Calibri" w:hAnsi="Calibri" w:cs="Calibri"/>
            <w:sz w:val="21"/>
            <w:szCs w:val="21"/>
          </w:rPr>
          <w:t>14</w:t>
        </w:r>
      </w:hyperlink>
    </w:p>
    <w:p w:rsidR="00000000" w:rsidRDefault="00C74373">
      <w:pPr>
        <w:pStyle w:val="DefaultParagraphFont"/>
        <w:widowControl w:val="0"/>
        <w:autoSpaceDE w:val="0"/>
        <w:autoSpaceDN w:val="0"/>
        <w:adjustRightInd w:val="0"/>
        <w:spacing w:after="0" w:line="141" w:lineRule="exact"/>
        <w:rPr>
          <w:rFonts w:ascii="Times New Roman" w:hAnsi="Times New Roman" w:cs="Times New Roman"/>
          <w:sz w:val="24"/>
          <w:szCs w:val="24"/>
        </w:rPr>
      </w:pPr>
    </w:p>
    <w:p w:rsidR="00000000" w:rsidRDefault="00C74373">
      <w:pPr>
        <w:pStyle w:val="DefaultParagraphFont"/>
        <w:widowControl w:val="0"/>
        <w:tabs>
          <w:tab w:val="left" w:leader="dot" w:pos="9101"/>
        </w:tabs>
        <w:autoSpaceDE w:val="0"/>
        <w:autoSpaceDN w:val="0"/>
        <w:adjustRightInd w:val="0"/>
        <w:spacing w:after="0" w:line="239" w:lineRule="auto"/>
        <w:ind w:left="1"/>
        <w:rPr>
          <w:rFonts w:ascii="Times New Roman" w:hAnsi="Times New Roman" w:cs="Times New Roman"/>
          <w:sz w:val="24"/>
          <w:szCs w:val="24"/>
        </w:rPr>
      </w:pPr>
      <w:hyperlink w:anchor="page16" w:history="1">
        <w:r>
          <w:rPr>
            <w:rFonts w:ascii="Calibri" w:hAnsi="Calibri" w:cs="Calibri"/>
          </w:rPr>
          <w:t>2.   STRATEJİK PLAN HAZIRLIK ÇALIŞMALARI</w:t>
        </w:r>
      </w:hyperlink>
      <w:r>
        <w:rPr>
          <w:rFonts w:ascii="Times New Roman" w:hAnsi="Times New Roman" w:cs="Times New Roman"/>
          <w:sz w:val="24"/>
          <w:szCs w:val="24"/>
        </w:rPr>
        <w:tab/>
      </w:r>
      <w:hyperlink w:anchor="page16" w:history="1">
        <w:r>
          <w:rPr>
            <w:rFonts w:ascii="Calibri" w:hAnsi="Calibri" w:cs="Calibri"/>
            <w:sz w:val="21"/>
            <w:szCs w:val="21"/>
          </w:rPr>
          <w:t>16</w:t>
        </w:r>
      </w:hyperlink>
    </w:p>
    <w:p w:rsidR="00000000" w:rsidRDefault="00C74373">
      <w:pPr>
        <w:pStyle w:val="DefaultParagraphFont"/>
        <w:widowControl w:val="0"/>
        <w:autoSpaceDE w:val="0"/>
        <w:autoSpaceDN w:val="0"/>
        <w:adjustRightInd w:val="0"/>
        <w:spacing w:after="0" w:line="141"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1"/>
        <w:rPr>
          <w:rFonts w:ascii="Times New Roman" w:hAnsi="Times New Roman" w:cs="Times New Roman"/>
          <w:sz w:val="24"/>
          <w:szCs w:val="24"/>
        </w:rPr>
      </w:pPr>
      <w:hyperlink r:id="rId13" w:history="1">
        <w:r>
          <w:rPr>
            <w:rFonts w:ascii="Calibri" w:hAnsi="Calibri" w:cs="Calibri"/>
          </w:rPr>
          <w:t>B. DURUM ANALİZİ</w:t>
        </w:r>
      </w:hyperlink>
    </w:p>
    <w:p w:rsidR="00000000" w:rsidRDefault="00C74373">
      <w:pPr>
        <w:pStyle w:val="DefaultParagraphFont"/>
        <w:widowControl w:val="0"/>
        <w:autoSpaceDE w:val="0"/>
        <w:autoSpaceDN w:val="0"/>
        <w:adjustRightInd w:val="0"/>
        <w:spacing w:after="0" w:line="143" w:lineRule="exact"/>
        <w:rPr>
          <w:rFonts w:ascii="Times New Roman" w:hAnsi="Times New Roman" w:cs="Times New Roman"/>
          <w:sz w:val="24"/>
          <w:szCs w:val="24"/>
        </w:rPr>
      </w:pPr>
    </w:p>
    <w:p w:rsidR="00000000" w:rsidRDefault="00C74373">
      <w:pPr>
        <w:pStyle w:val="DefaultParagraphFont"/>
        <w:widowControl w:val="0"/>
        <w:tabs>
          <w:tab w:val="left" w:leader="dot" w:pos="9101"/>
        </w:tabs>
        <w:autoSpaceDE w:val="0"/>
        <w:autoSpaceDN w:val="0"/>
        <w:adjustRightInd w:val="0"/>
        <w:spacing w:after="0" w:line="239" w:lineRule="auto"/>
        <w:ind w:left="1"/>
        <w:rPr>
          <w:rFonts w:ascii="Times New Roman" w:hAnsi="Times New Roman" w:cs="Times New Roman"/>
          <w:sz w:val="24"/>
          <w:szCs w:val="24"/>
        </w:rPr>
      </w:pPr>
      <w:hyperlink w:anchor="page22" w:history="1">
        <w:r>
          <w:rPr>
            <w:rFonts w:ascii="Calibri" w:hAnsi="Calibri" w:cs="Calibri"/>
          </w:rPr>
          <w:t>1.   TARİHİ GELİŞİM</w:t>
        </w:r>
      </w:hyperlink>
      <w:r>
        <w:rPr>
          <w:rFonts w:ascii="Times New Roman" w:hAnsi="Times New Roman" w:cs="Times New Roman"/>
          <w:sz w:val="24"/>
          <w:szCs w:val="24"/>
        </w:rPr>
        <w:tab/>
      </w:r>
      <w:hyperlink w:anchor="page22" w:history="1">
        <w:r>
          <w:rPr>
            <w:rFonts w:ascii="Calibri" w:hAnsi="Calibri" w:cs="Calibri"/>
            <w:sz w:val="21"/>
            <w:szCs w:val="21"/>
          </w:rPr>
          <w:t>22</w:t>
        </w:r>
      </w:hyperlink>
    </w:p>
    <w:p w:rsidR="00000000" w:rsidRDefault="00C74373">
      <w:pPr>
        <w:pStyle w:val="DefaultParagraphFont"/>
        <w:widowControl w:val="0"/>
        <w:autoSpaceDE w:val="0"/>
        <w:autoSpaceDN w:val="0"/>
        <w:adjustRightInd w:val="0"/>
        <w:spacing w:after="0" w:line="141" w:lineRule="exact"/>
        <w:rPr>
          <w:rFonts w:ascii="Times New Roman" w:hAnsi="Times New Roman" w:cs="Times New Roman"/>
          <w:sz w:val="24"/>
          <w:szCs w:val="24"/>
        </w:rPr>
      </w:pPr>
    </w:p>
    <w:p w:rsidR="00000000" w:rsidRDefault="00C74373">
      <w:pPr>
        <w:pStyle w:val="DefaultParagraphFont"/>
        <w:widowControl w:val="0"/>
        <w:tabs>
          <w:tab w:val="left" w:leader="dot" w:pos="9101"/>
        </w:tabs>
        <w:autoSpaceDE w:val="0"/>
        <w:autoSpaceDN w:val="0"/>
        <w:adjustRightInd w:val="0"/>
        <w:spacing w:after="0" w:line="239" w:lineRule="auto"/>
        <w:ind w:left="1"/>
        <w:rPr>
          <w:rFonts w:ascii="Times New Roman" w:hAnsi="Times New Roman" w:cs="Times New Roman"/>
          <w:sz w:val="24"/>
          <w:szCs w:val="24"/>
        </w:rPr>
      </w:pPr>
      <w:hyperlink w:anchor="page23" w:history="1">
        <w:r>
          <w:rPr>
            <w:rFonts w:ascii="Calibri" w:hAnsi="Calibri" w:cs="Calibri"/>
          </w:rPr>
          <w:t>2.   YASAL YÜKÜMLÜLÜKLER VE MEVZUAT ANALİZİ</w:t>
        </w:r>
      </w:hyperlink>
      <w:r>
        <w:rPr>
          <w:rFonts w:ascii="Times New Roman" w:hAnsi="Times New Roman" w:cs="Times New Roman"/>
          <w:sz w:val="24"/>
          <w:szCs w:val="24"/>
        </w:rPr>
        <w:tab/>
      </w:r>
      <w:hyperlink w:anchor="page23" w:history="1">
        <w:r>
          <w:rPr>
            <w:rFonts w:ascii="Calibri" w:hAnsi="Calibri" w:cs="Calibri"/>
            <w:sz w:val="21"/>
            <w:szCs w:val="21"/>
          </w:rPr>
          <w:t>23</w:t>
        </w:r>
      </w:hyperlink>
    </w:p>
    <w:p w:rsidR="00000000" w:rsidRDefault="00C74373">
      <w:pPr>
        <w:pStyle w:val="DefaultParagraphFont"/>
        <w:widowControl w:val="0"/>
        <w:autoSpaceDE w:val="0"/>
        <w:autoSpaceDN w:val="0"/>
        <w:adjustRightInd w:val="0"/>
        <w:spacing w:after="0" w:line="141" w:lineRule="exact"/>
        <w:rPr>
          <w:rFonts w:ascii="Times New Roman" w:hAnsi="Times New Roman" w:cs="Times New Roman"/>
          <w:sz w:val="24"/>
          <w:szCs w:val="24"/>
        </w:rPr>
      </w:pPr>
    </w:p>
    <w:p w:rsidR="00000000" w:rsidRDefault="00C74373">
      <w:pPr>
        <w:pStyle w:val="DefaultParagraphFont"/>
        <w:widowControl w:val="0"/>
        <w:tabs>
          <w:tab w:val="left" w:leader="dot" w:pos="9101"/>
        </w:tabs>
        <w:autoSpaceDE w:val="0"/>
        <w:autoSpaceDN w:val="0"/>
        <w:adjustRightInd w:val="0"/>
        <w:spacing w:after="0" w:line="239" w:lineRule="auto"/>
        <w:ind w:left="1"/>
        <w:rPr>
          <w:rFonts w:ascii="Times New Roman" w:hAnsi="Times New Roman" w:cs="Times New Roman"/>
          <w:sz w:val="24"/>
          <w:szCs w:val="24"/>
        </w:rPr>
      </w:pPr>
      <w:hyperlink w:anchor="page28" w:history="1">
        <w:r>
          <w:rPr>
            <w:rFonts w:ascii="Calibri" w:hAnsi="Calibri" w:cs="Calibri"/>
          </w:rPr>
          <w:t>3.   FAALİYET ALANLARI, ÜRÜN VE HİZMETLER</w:t>
        </w:r>
      </w:hyperlink>
      <w:r>
        <w:rPr>
          <w:rFonts w:ascii="Times New Roman" w:hAnsi="Times New Roman" w:cs="Times New Roman"/>
          <w:sz w:val="24"/>
          <w:szCs w:val="24"/>
        </w:rPr>
        <w:tab/>
      </w:r>
      <w:hyperlink w:anchor="page28" w:history="1">
        <w:r>
          <w:rPr>
            <w:rFonts w:ascii="Calibri" w:hAnsi="Calibri" w:cs="Calibri"/>
            <w:sz w:val="21"/>
            <w:szCs w:val="21"/>
          </w:rPr>
          <w:t>28</w:t>
        </w:r>
      </w:hyperlink>
    </w:p>
    <w:p w:rsidR="00000000" w:rsidRDefault="00C74373">
      <w:pPr>
        <w:pStyle w:val="DefaultParagraphFont"/>
        <w:widowControl w:val="0"/>
        <w:autoSpaceDE w:val="0"/>
        <w:autoSpaceDN w:val="0"/>
        <w:adjustRightInd w:val="0"/>
        <w:spacing w:after="0" w:line="143" w:lineRule="exact"/>
        <w:rPr>
          <w:rFonts w:ascii="Times New Roman" w:hAnsi="Times New Roman" w:cs="Times New Roman"/>
          <w:sz w:val="24"/>
          <w:szCs w:val="24"/>
        </w:rPr>
      </w:pPr>
    </w:p>
    <w:p w:rsidR="00000000" w:rsidRDefault="00C74373">
      <w:pPr>
        <w:pStyle w:val="DefaultParagraphFont"/>
        <w:widowControl w:val="0"/>
        <w:tabs>
          <w:tab w:val="left" w:leader="dot" w:pos="9101"/>
        </w:tabs>
        <w:autoSpaceDE w:val="0"/>
        <w:autoSpaceDN w:val="0"/>
        <w:adjustRightInd w:val="0"/>
        <w:spacing w:after="0" w:line="240" w:lineRule="auto"/>
        <w:ind w:left="1"/>
        <w:rPr>
          <w:rFonts w:ascii="Times New Roman" w:hAnsi="Times New Roman" w:cs="Times New Roman"/>
          <w:sz w:val="24"/>
          <w:szCs w:val="24"/>
        </w:rPr>
      </w:pPr>
      <w:hyperlink w:anchor="page31" w:history="1">
        <w:r>
          <w:rPr>
            <w:rFonts w:ascii="Calibri" w:hAnsi="Calibri" w:cs="Calibri"/>
          </w:rPr>
          <w:t>4.   PAYDAŞ ANALİZİ</w:t>
        </w:r>
      </w:hyperlink>
      <w:r>
        <w:rPr>
          <w:rFonts w:ascii="Times New Roman" w:hAnsi="Times New Roman" w:cs="Times New Roman"/>
          <w:sz w:val="24"/>
          <w:szCs w:val="24"/>
        </w:rPr>
        <w:tab/>
      </w:r>
      <w:hyperlink w:anchor="page31" w:history="1">
        <w:r>
          <w:rPr>
            <w:rFonts w:ascii="Calibri" w:hAnsi="Calibri" w:cs="Calibri"/>
            <w:sz w:val="21"/>
            <w:szCs w:val="21"/>
          </w:rPr>
          <w:t>31</w:t>
        </w:r>
      </w:hyperlink>
    </w:p>
    <w:p w:rsidR="00000000" w:rsidRDefault="00C74373">
      <w:pPr>
        <w:pStyle w:val="DefaultParagraphFont"/>
        <w:widowControl w:val="0"/>
        <w:autoSpaceDE w:val="0"/>
        <w:autoSpaceDN w:val="0"/>
        <w:adjustRightInd w:val="0"/>
        <w:spacing w:after="0" w:line="139" w:lineRule="exact"/>
        <w:rPr>
          <w:rFonts w:ascii="Times New Roman" w:hAnsi="Times New Roman" w:cs="Times New Roman"/>
          <w:sz w:val="24"/>
          <w:szCs w:val="24"/>
        </w:rPr>
      </w:pPr>
    </w:p>
    <w:p w:rsidR="00000000" w:rsidRDefault="00C74373">
      <w:pPr>
        <w:pStyle w:val="DefaultParagraphFont"/>
        <w:widowControl w:val="0"/>
        <w:tabs>
          <w:tab w:val="left" w:leader="dot" w:pos="9101"/>
        </w:tabs>
        <w:autoSpaceDE w:val="0"/>
        <w:autoSpaceDN w:val="0"/>
        <w:adjustRightInd w:val="0"/>
        <w:spacing w:after="0" w:line="240" w:lineRule="auto"/>
        <w:ind w:left="1"/>
        <w:rPr>
          <w:rFonts w:ascii="Times New Roman" w:hAnsi="Times New Roman" w:cs="Times New Roman"/>
          <w:sz w:val="24"/>
          <w:szCs w:val="24"/>
        </w:rPr>
      </w:pPr>
      <w:hyperlink w:anchor="page32" w:history="1">
        <w:r>
          <w:rPr>
            <w:rFonts w:ascii="Calibri" w:hAnsi="Calibri" w:cs="Calibri"/>
          </w:rPr>
          <w:t>5.   KURUM İÇİ VE KURUM DIŞI ANALİZ</w:t>
        </w:r>
      </w:hyperlink>
      <w:r>
        <w:rPr>
          <w:rFonts w:ascii="Times New Roman" w:hAnsi="Times New Roman" w:cs="Times New Roman"/>
          <w:sz w:val="24"/>
          <w:szCs w:val="24"/>
        </w:rPr>
        <w:tab/>
      </w:r>
      <w:hyperlink w:anchor="page32" w:history="1">
        <w:r>
          <w:rPr>
            <w:rFonts w:ascii="Calibri" w:hAnsi="Calibri" w:cs="Calibri"/>
            <w:sz w:val="21"/>
            <w:szCs w:val="21"/>
          </w:rPr>
          <w:t>32</w:t>
        </w:r>
      </w:hyperlink>
    </w:p>
    <w:p w:rsidR="00000000" w:rsidRDefault="00C74373">
      <w:pPr>
        <w:pStyle w:val="DefaultParagraphFont"/>
        <w:widowControl w:val="0"/>
        <w:autoSpaceDE w:val="0"/>
        <w:autoSpaceDN w:val="0"/>
        <w:adjustRightInd w:val="0"/>
        <w:spacing w:after="0" w:line="140" w:lineRule="exact"/>
        <w:rPr>
          <w:rFonts w:ascii="Times New Roman" w:hAnsi="Times New Roman" w:cs="Times New Roman"/>
          <w:sz w:val="24"/>
          <w:szCs w:val="24"/>
        </w:rPr>
      </w:pPr>
    </w:p>
    <w:p w:rsidR="00000000" w:rsidRDefault="00C74373">
      <w:pPr>
        <w:pStyle w:val="DefaultParagraphFont"/>
        <w:widowControl w:val="0"/>
        <w:tabs>
          <w:tab w:val="left" w:leader="dot" w:pos="9101"/>
        </w:tabs>
        <w:autoSpaceDE w:val="0"/>
        <w:autoSpaceDN w:val="0"/>
        <w:adjustRightInd w:val="0"/>
        <w:spacing w:after="0" w:line="240" w:lineRule="auto"/>
        <w:ind w:left="221"/>
        <w:rPr>
          <w:rFonts w:ascii="Times New Roman" w:hAnsi="Times New Roman" w:cs="Times New Roman"/>
          <w:sz w:val="24"/>
          <w:szCs w:val="24"/>
        </w:rPr>
      </w:pPr>
      <w:hyperlink w:anchor="page32" w:history="1">
        <w:r>
          <w:rPr>
            <w:rFonts w:ascii="Calibri" w:hAnsi="Calibri" w:cs="Calibri"/>
          </w:rPr>
          <w:t>5.1 Kurum İçi Analiz</w:t>
        </w:r>
      </w:hyperlink>
      <w:r>
        <w:rPr>
          <w:rFonts w:ascii="Times New Roman" w:hAnsi="Times New Roman" w:cs="Times New Roman"/>
          <w:sz w:val="24"/>
          <w:szCs w:val="24"/>
        </w:rPr>
        <w:tab/>
      </w:r>
      <w:hyperlink w:anchor="page32" w:history="1">
        <w:r>
          <w:rPr>
            <w:rFonts w:ascii="Calibri" w:hAnsi="Calibri" w:cs="Calibri"/>
            <w:sz w:val="21"/>
            <w:szCs w:val="21"/>
          </w:rPr>
          <w:t>32</w:t>
        </w:r>
      </w:hyperlink>
    </w:p>
    <w:p w:rsidR="00000000" w:rsidRDefault="00C74373">
      <w:pPr>
        <w:pStyle w:val="DefaultParagraphFont"/>
        <w:widowControl w:val="0"/>
        <w:autoSpaceDE w:val="0"/>
        <w:autoSpaceDN w:val="0"/>
        <w:adjustRightInd w:val="0"/>
        <w:spacing w:after="0" w:line="142" w:lineRule="exact"/>
        <w:rPr>
          <w:rFonts w:ascii="Times New Roman" w:hAnsi="Times New Roman" w:cs="Times New Roman"/>
          <w:sz w:val="24"/>
          <w:szCs w:val="24"/>
        </w:rPr>
      </w:pPr>
    </w:p>
    <w:p w:rsidR="00000000" w:rsidRDefault="00C74373">
      <w:pPr>
        <w:pStyle w:val="DefaultParagraphFont"/>
        <w:widowControl w:val="0"/>
        <w:tabs>
          <w:tab w:val="left" w:leader="dot" w:pos="9101"/>
        </w:tabs>
        <w:autoSpaceDE w:val="0"/>
        <w:autoSpaceDN w:val="0"/>
        <w:adjustRightInd w:val="0"/>
        <w:spacing w:after="0" w:line="240" w:lineRule="auto"/>
        <w:ind w:left="441"/>
        <w:rPr>
          <w:rFonts w:ascii="Times New Roman" w:hAnsi="Times New Roman" w:cs="Times New Roman"/>
          <w:sz w:val="24"/>
          <w:szCs w:val="24"/>
        </w:rPr>
      </w:pPr>
      <w:hyperlink w:anchor="page32" w:history="1">
        <w:r>
          <w:rPr>
            <w:rFonts w:ascii="Calibri" w:hAnsi="Calibri" w:cs="Calibri"/>
          </w:rPr>
          <w:t>5.1.1 Beşeri kaynaklar</w:t>
        </w:r>
      </w:hyperlink>
      <w:r>
        <w:rPr>
          <w:rFonts w:ascii="Times New Roman" w:hAnsi="Times New Roman" w:cs="Times New Roman"/>
          <w:sz w:val="24"/>
          <w:szCs w:val="24"/>
        </w:rPr>
        <w:tab/>
      </w:r>
      <w:hyperlink w:anchor="page32" w:history="1">
        <w:r>
          <w:rPr>
            <w:rFonts w:ascii="Calibri" w:hAnsi="Calibri" w:cs="Calibri"/>
            <w:sz w:val="21"/>
            <w:szCs w:val="21"/>
          </w:rPr>
          <w:t>32</w:t>
        </w:r>
      </w:hyperlink>
    </w:p>
    <w:p w:rsidR="00000000" w:rsidRDefault="00C74373">
      <w:pPr>
        <w:pStyle w:val="DefaultParagraphFont"/>
        <w:widowControl w:val="0"/>
        <w:autoSpaceDE w:val="0"/>
        <w:autoSpaceDN w:val="0"/>
        <w:adjustRightInd w:val="0"/>
        <w:spacing w:after="0" w:line="139" w:lineRule="exact"/>
        <w:rPr>
          <w:rFonts w:ascii="Times New Roman" w:hAnsi="Times New Roman" w:cs="Times New Roman"/>
          <w:sz w:val="24"/>
          <w:szCs w:val="24"/>
        </w:rPr>
      </w:pPr>
    </w:p>
    <w:p w:rsidR="00000000" w:rsidRDefault="00C74373">
      <w:pPr>
        <w:pStyle w:val="DefaultParagraphFont"/>
        <w:widowControl w:val="0"/>
        <w:tabs>
          <w:tab w:val="left" w:leader="dot" w:pos="9101"/>
        </w:tabs>
        <w:autoSpaceDE w:val="0"/>
        <w:autoSpaceDN w:val="0"/>
        <w:adjustRightInd w:val="0"/>
        <w:spacing w:after="0" w:line="240" w:lineRule="auto"/>
        <w:ind w:left="441"/>
        <w:rPr>
          <w:rFonts w:ascii="Times New Roman" w:hAnsi="Times New Roman" w:cs="Times New Roman"/>
          <w:sz w:val="24"/>
          <w:szCs w:val="24"/>
        </w:rPr>
      </w:pPr>
      <w:hyperlink w:anchor="page37" w:history="1">
        <w:r>
          <w:rPr>
            <w:rFonts w:ascii="Calibri" w:hAnsi="Calibri" w:cs="Calibri"/>
          </w:rPr>
          <w:t>5.1.2 Teknolojik Durum</w:t>
        </w:r>
      </w:hyperlink>
      <w:r>
        <w:rPr>
          <w:rFonts w:ascii="Times New Roman" w:hAnsi="Times New Roman" w:cs="Times New Roman"/>
          <w:sz w:val="24"/>
          <w:szCs w:val="24"/>
        </w:rPr>
        <w:tab/>
      </w:r>
      <w:hyperlink w:anchor="page37" w:history="1">
        <w:r>
          <w:rPr>
            <w:rFonts w:ascii="Calibri" w:hAnsi="Calibri" w:cs="Calibri"/>
            <w:sz w:val="21"/>
            <w:szCs w:val="21"/>
          </w:rPr>
          <w:t>37</w:t>
        </w:r>
      </w:hyperlink>
    </w:p>
    <w:p w:rsidR="00000000" w:rsidRDefault="00C74373">
      <w:pPr>
        <w:pStyle w:val="DefaultParagraphFont"/>
        <w:widowControl w:val="0"/>
        <w:autoSpaceDE w:val="0"/>
        <w:autoSpaceDN w:val="0"/>
        <w:adjustRightInd w:val="0"/>
        <w:spacing w:after="0" w:line="139" w:lineRule="exact"/>
        <w:rPr>
          <w:rFonts w:ascii="Times New Roman" w:hAnsi="Times New Roman" w:cs="Times New Roman"/>
          <w:sz w:val="24"/>
          <w:szCs w:val="24"/>
        </w:rPr>
      </w:pPr>
    </w:p>
    <w:p w:rsidR="00000000" w:rsidRDefault="00C74373">
      <w:pPr>
        <w:pStyle w:val="DefaultParagraphFont"/>
        <w:widowControl w:val="0"/>
        <w:tabs>
          <w:tab w:val="left" w:leader="dot" w:pos="9101"/>
        </w:tabs>
        <w:autoSpaceDE w:val="0"/>
        <w:autoSpaceDN w:val="0"/>
        <w:adjustRightInd w:val="0"/>
        <w:spacing w:after="0" w:line="240" w:lineRule="auto"/>
        <w:ind w:left="441"/>
        <w:rPr>
          <w:rFonts w:ascii="Times New Roman" w:hAnsi="Times New Roman" w:cs="Times New Roman"/>
          <w:sz w:val="24"/>
          <w:szCs w:val="24"/>
        </w:rPr>
      </w:pPr>
      <w:hyperlink w:anchor="page38" w:history="1">
        <w:r>
          <w:rPr>
            <w:rFonts w:ascii="Calibri" w:hAnsi="Calibri" w:cs="Calibri"/>
          </w:rPr>
          <w:t>5.1.3 Mali Durum</w:t>
        </w:r>
      </w:hyperlink>
      <w:r>
        <w:rPr>
          <w:rFonts w:ascii="Times New Roman" w:hAnsi="Times New Roman" w:cs="Times New Roman"/>
          <w:sz w:val="24"/>
          <w:szCs w:val="24"/>
        </w:rPr>
        <w:tab/>
      </w:r>
      <w:hyperlink w:anchor="page38" w:history="1">
        <w:r>
          <w:rPr>
            <w:rFonts w:ascii="Calibri" w:hAnsi="Calibri" w:cs="Calibri"/>
            <w:sz w:val="21"/>
            <w:szCs w:val="21"/>
          </w:rPr>
          <w:t>38</w:t>
        </w:r>
      </w:hyperlink>
    </w:p>
    <w:p w:rsidR="00000000" w:rsidRDefault="00C74373">
      <w:pPr>
        <w:pStyle w:val="DefaultParagraphFont"/>
        <w:widowControl w:val="0"/>
        <w:autoSpaceDE w:val="0"/>
        <w:autoSpaceDN w:val="0"/>
        <w:adjustRightInd w:val="0"/>
        <w:spacing w:after="0" w:line="142" w:lineRule="exact"/>
        <w:rPr>
          <w:rFonts w:ascii="Times New Roman" w:hAnsi="Times New Roman" w:cs="Times New Roman"/>
          <w:sz w:val="24"/>
          <w:szCs w:val="24"/>
        </w:rPr>
      </w:pPr>
    </w:p>
    <w:p w:rsidR="00000000" w:rsidRDefault="00C74373">
      <w:pPr>
        <w:pStyle w:val="DefaultParagraphFont"/>
        <w:widowControl w:val="0"/>
        <w:tabs>
          <w:tab w:val="left" w:leader="dot" w:pos="9101"/>
        </w:tabs>
        <w:autoSpaceDE w:val="0"/>
        <w:autoSpaceDN w:val="0"/>
        <w:adjustRightInd w:val="0"/>
        <w:spacing w:after="0" w:line="240" w:lineRule="auto"/>
        <w:ind w:left="441"/>
        <w:rPr>
          <w:rFonts w:ascii="Times New Roman" w:hAnsi="Times New Roman" w:cs="Times New Roman"/>
          <w:sz w:val="24"/>
          <w:szCs w:val="24"/>
        </w:rPr>
      </w:pPr>
      <w:hyperlink w:anchor="page44" w:history="1">
        <w:r>
          <w:rPr>
            <w:rFonts w:ascii="Calibri" w:hAnsi="Calibri" w:cs="Calibri"/>
          </w:rPr>
          <w:t>5.1.4 Kuruluşun Yapısı</w:t>
        </w:r>
      </w:hyperlink>
      <w:r>
        <w:rPr>
          <w:rFonts w:ascii="Times New Roman" w:hAnsi="Times New Roman" w:cs="Times New Roman"/>
          <w:sz w:val="24"/>
          <w:szCs w:val="24"/>
        </w:rPr>
        <w:tab/>
      </w:r>
      <w:hyperlink w:anchor="page44" w:history="1">
        <w:r>
          <w:rPr>
            <w:rFonts w:ascii="Calibri" w:hAnsi="Calibri" w:cs="Calibri"/>
            <w:sz w:val="21"/>
            <w:szCs w:val="21"/>
          </w:rPr>
          <w:t>44</w:t>
        </w:r>
      </w:hyperlink>
    </w:p>
    <w:p w:rsidR="00000000" w:rsidRDefault="00C74373">
      <w:pPr>
        <w:pStyle w:val="DefaultParagraphFont"/>
        <w:widowControl w:val="0"/>
        <w:autoSpaceDE w:val="0"/>
        <w:autoSpaceDN w:val="0"/>
        <w:adjustRightInd w:val="0"/>
        <w:spacing w:after="0" w:line="139" w:lineRule="exact"/>
        <w:rPr>
          <w:rFonts w:ascii="Times New Roman" w:hAnsi="Times New Roman" w:cs="Times New Roman"/>
          <w:sz w:val="24"/>
          <w:szCs w:val="24"/>
        </w:rPr>
      </w:pPr>
    </w:p>
    <w:p w:rsidR="00000000" w:rsidRDefault="00C74373">
      <w:pPr>
        <w:pStyle w:val="DefaultParagraphFont"/>
        <w:widowControl w:val="0"/>
        <w:tabs>
          <w:tab w:val="left" w:leader="dot" w:pos="9101"/>
        </w:tabs>
        <w:autoSpaceDE w:val="0"/>
        <w:autoSpaceDN w:val="0"/>
        <w:adjustRightInd w:val="0"/>
        <w:spacing w:after="0" w:line="240" w:lineRule="auto"/>
        <w:ind w:left="441"/>
        <w:rPr>
          <w:rFonts w:ascii="Times New Roman" w:hAnsi="Times New Roman" w:cs="Times New Roman"/>
          <w:sz w:val="24"/>
          <w:szCs w:val="24"/>
        </w:rPr>
      </w:pPr>
      <w:hyperlink w:anchor="page47" w:history="1">
        <w:r>
          <w:rPr>
            <w:rFonts w:ascii="Calibri" w:hAnsi="Calibri" w:cs="Calibri"/>
          </w:rPr>
          <w:t>5.1.5 Kurum Kültürü</w:t>
        </w:r>
      </w:hyperlink>
      <w:r>
        <w:rPr>
          <w:rFonts w:ascii="Times New Roman" w:hAnsi="Times New Roman" w:cs="Times New Roman"/>
          <w:sz w:val="24"/>
          <w:szCs w:val="24"/>
        </w:rPr>
        <w:tab/>
      </w:r>
      <w:hyperlink w:anchor="page47" w:history="1">
        <w:r>
          <w:rPr>
            <w:rFonts w:ascii="Calibri" w:hAnsi="Calibri" w:cs="Calibri"/>
            <w:sz w:val="21"/>
            <w:szCs w:val="21"/>
          </w:rPr>
          <w:t>47</w:t>
        </w:r>
      </w:hyperlink>
    </w:p>
    <w:p w:rsidR="00000000" w:rsidRDefault="00C74373">
      <w:pPr>
        <w:pStyle w:val="DefaultParagraphFont"/>
        <w:widowControl w:val="0"/>
        <w:autoSpaceDE w:val="0"/>
        <w:autoSpaceDN w:val="0"/>
        <w:adjustRightInd w:val="0"/>
        <w:spacing w:after="0" w:line="139" w:lineRule="exact"/>
        <w:rPr>
          <w:rFonts w:ascii="Times New Roman" w:hAnsi="Times New Roman" w:cs="Times New Roman"/>
          <w:sz w:val="24"/>
          <w:szCs w:val="24"/>
        </w:rPr>
      </w:pPr>
    </w:p>
    <w:p w:rsidR="00000000" w:rsidRDefault="00C74373">
      <w:pPr>
        <w:pStyle w:val="DefaultParagraphFont"/>
        <w:widowControl w:val="0"/>
        <w:tabs>
          <w:tab w:val="left" w:leader="dot" w:pos="9101"/>
        </w:tabs>
        <w:autoSpaceDE w:val="0"/>
        <w:autoSpaceDN w:val="0"/>
        <w:adjustRightInd w:val="0"/>
        <w:spacing w:after="0" w:line="240" w:lineRule="auto"/>
        <w:ind w:left="221"/>
        <w:rPr>
          <w:rFonts w:ascii="Times New Roman" w:hAnsi="Times New Roman" w:cs="Times New Roman"/>
          <w:sz w:val="24"/>
          <w:szCs w:val="24"/>
        </w:rPr>
      </w:pPr>
      <w:hyperlink w:anchor="page48" w:history="1">
        <w:r>
          <w:rPr>
            <w:rFonts w:ascii="Calibri" w:hAnsi="Calibri" w:cs="Calibri"/>
          </w:rPr>
          <w:t>5.2 Kurum Dışı Analiz (Çevre Analizi)</w:t>
        </w:r>
      </w:hyperlink>
      <w:r>
        <w:rPr>
          <w:rFonts w:ascii="Times New Roman" w:hAnsi="Times New Roman" w:cs="Times New Roman"/>
          <w:sz w:val="24"/>
          <w:szCs w:val="24"/>
        </w:rPr>
        <w:tab/>
      </w:r>
      <w:hyperlink w:anchor="page48" w:history="1">
        <w:r>
          <w:rPr>
            <w:rFonts w:ascii="Calibri" w:hAnsi="Calibri" w:cs="Calibri"/>
            <w:sz w:val="21"/>
            <w:szCs w:val="21"/>
          </w:rPr>
          <w:t>48</w:t>
        </w:r>
      </w:hyperlink>
    </w:p>
    <w:p w:rsidR="00000000" w:rsidRDefault="00C74373">
      <w:pPr>
        <w:pStyle w:val="DefaultParagraphFont"/>
        <w:widowControl w:val="0"/>
        <w:autoSpaceDE w:val="0"/>
        <w:autoSpaceDN w:val="0"/>
        <w:adjustRightInd w:val="0"/>
        <w:spacing w:after="0" w:line="142" w:lineRule="exact"/>
        <w:rPr>
          <w:rFonts w:ascii="Times New Roman" w:hAnsi="Times New Roman" w:cs="Times New Roman"/>
          <w:sz w:val="24"/>
          <w:szCs w:val="24"/>
        </w:rPr>
      </w:pPr>
    </w:p>
    <w:p w:rsidR="00000000" w:rsidRDefault="00C74373">
      <w:pPr>
        <w:pStyle w:val="DefaultParagraphFont"/>
        <w:widowControl w:val="0"/>
        <w:tabs>
          <w:tab w:val="left" w:leader="dot" w:pos="9101"/>
        </w:tabs>
        <w:autoSpaceDE w:val="0"/>
        <w:autoSpaceDN w:val="0"/>
        <w:adjustRightInd w:val="0"/>
        <w:spacing w:after="0" w:line="240" w:lineRule="auto"/>
        <w:ind w:left="441"/>
        <w:rPr>
          <w:rFonts w:ascii="Times New Roman" w:hAnsi="Times New Roman" w:cs="Times New Roman"/>
          <w:sz w:val="24"/>
          <w:szCs w:val="24"/>
        </w:rPr>
      </w:pPr>
      <w:hyperlink w:anchor="page48" w:history="1">
        <w:r>
          <w:rPr>
            <w:rFonts w:ascii="Calibri" w:hAnsi="Calibri" w:cs="Calibri"/>
          </w:rPr>
          <w:t>5.2.1 Politik ve Hukuki Durum</w:t>
        </w:r>
      </w:hyperlink>
      <w:r>
        <w:rPr>
          <w:rFonts w:ascii="Times New Roman" w:hAnsi="Times New Roman" w:cs="Times New Roman"/>
          <w:sz w:val="24"/>
          <w:szCs w:val="24"/>
        </w:rPr>
        <w:tab/>
      </w:r>
      <w:hyperlink w:anchor="page48" w:history="1">
        <w:r>
          <w:rPr>
            <w:rFonts w:ascii="Calibri" w:hAnsi="Calibri" w:cs="Calibri"/>
            <w:sz w:val="21"/>
            <w:szCs w:val="21"/>
          </w:rPr>
          <w:t>48</w:t>
        </w:r>
      </w:hyperlink>
    </w:p>
    <w:p w:rsidR="00000000" w:rsidRDefault="00C74373">
      <w:pPr>
        <w:pStyle w:val="DefaultParagraphFont"/>
        <w:widowControl w:val="0"/>
        <w:autoSpaceDE w:val="0"/>
        <w:autoSpaceDN w:val="0"/>
        <w:adjustRightInd w:val="0"/>
        <w:spacing w:after="0" w:line="140" w:lineRule="exact"/>
        <w:rPr>
          <w:rFonts w:ascii="Times New Roman" w:hAnsi="Times New Roman" w:cs="Times New Roman"/>
          <w:sz w:val="24"/>
          <w:szCs w:val="24"/>
        </w:rPr>
      </w:pPr>
    </w:p>
    <w:p w:rsidR="00000000" w:rsidRDefault="00C74373">
      <w:pPr>
        <w:pStyle w:val="DefaultParagraphFont"/>
        <w:widowControl w:val="0"/>
        <w:tabs>
          <w:tab w:val="left" w:leader="dot" w:pos="9101"/>
        </w:tabs>
        <w:autoSpaceDE w:val="0"/>
        <w:autoSpaceDN w:val="0"/>
        <w:adjustRightInd w:val="0"/>
        <w:spacing w:after="0" w:line="240" w:lineRule="auto"/>
        <w:ind w:left="441"/>
        <w:rPr>
          <w:rFonts w:ascii="Times New Roman" w:hAnsi="Times New Roman" w:cs="Times New Roman"/>
          <w:sz w:val="24"/>
          <w:szCs w:val="24"/>
        </w:rPr>
      </w:pPr>
      <w:hyperlink w:anchor="page48" w:history="1">
        <w:r>
          <w:rPr>
            <w:rFonts w:ascii="Calibri" w:hAnsi="Calibri" w:cs="Calibri"/>
          </w:rPr>
          <w:t>5.2.2 Ekonomik Durum</w:t>
        </w:r>
      </w:hyperlink>
      <w:r>
        <w:rPr>
          <w:rFonts w:ascii="Times New Roman" w:hAnsi="Times New Roman" w:cs="Times New Roman"/>
          <w:sz w:val="24"/>
          <w:szCs w:val="24"/>
        </w:rPr>
        <w:tab/>
      </w:r>
      <w:hyperlink w:anchor="page48" w:history="1">
        <w:r>
          <w:rPr>
            <w:rFonts w:ascii="Calibri" w:hAnsi="Calibri" w:cs="Calibri"/>
            <w:sz w:val="21"/>
            <w:szCs w:val="21"/>
          </w:rPr>
          <w:t>48</w:t>
        </w:r>
      </w:hyperlink>
    </w:p>
    <w:p w:rsidR="00000000" w:rsidRDefault="00C74373">
      <w:pPr>
        <w:pStyle w:val="DefaultParagraphFont"/>
        <w:widowControl w:val="0"/>
        <w:autoSpaceDE w:val="0"/>
        <w:autoSpaceDN w:val="0"/>
        <w:adjustRightInd w:val="0"/>
        <w:spacing w:after="0" w:line="142" w:lineRule="exact"/>
        <w:rPr>
          <w:rFonts w:ascii="Times New Roman" w:hAnsi="Times New Roman" w:cs="Times New Roman"/>
          <w:sz w:val="24"/>
          <w:szCs w:val="24"/>
        </w:rPr>
      </w:pPr>
    </w:p>
    <w:p w:rsidR="00000000" w:rsidRDefault="00C74373">
      <w:pPr>
        <w:pStyle w:val="DefaultParagraphFont"/>
        <w:widowControl w:val="0"/>
        <w:tabs>
          <w:tab w:val="left" w:leader="dot" w:pos="9101"/>
        </w:tabs>
        <w:autoSpaceDE w:val="0"/>
        <w:autoSpaceDN w:val="0"/>
        <w:adjustRightInd w:val="0"/>
        <w:spacing w:after="0" w:line="240" w:lineRule="auto"/>
        <w:ind w:left="441"/>
        <w:rPr>
          <w:rFonts w:ascii="Times New Roman" w:hAnsi="Times New Roman" w:cs="Times New Roman"/>
          <w:sz w:val="24"/>
          <w:szCs w:val="24"/>
        </w:rPr>
      </w:pPr>
      <w:hyperlink w:anchor="page49" w:history="1">
        <w:r>
          <w:rPr>
            <w:rFonts w:ascii="Calibri" w:hAnsi="Calibri" w:cs="Calibri"/>
          </w:rPr>
          <w:t>5.2.3 Sosyolojik Durum</w:t>
        </w:r>
      </w:hyperlink>
      <w:r>
        <w:rPr>
          <w:rFonts w:ascii="Times New Roman" w:hAnsi="Times New Roman" w:cs="Times New Roman"/>
          <w:sz w:val="24"/>
          <w:szCs w:val="24"/>
        </w:rPr>
        <w:tab/>
      </w:r>
      <w:hyperlink w:anchor="page49" w:history="1">
        <w:r>
          <w:rPr>
            <w:rFonts w:ascii="Calibri" w:hAnsi="Calibri" w:cs="Calibri"/>
            <w:sz w:val="21"/>
            <w:szCs w:val="21"/>
          </w:rPr>
          <w:t>49</w:t>
        </w:r>
      </w:hyperlink>
    </w:p>
    <w:p w:rsidR="00000000" w:rsidRDefault="00C74373">
      <w:pPr>
        <w:pStyle w:val="DefaultParagraphFont"/>
        <w:widowControl w:val="0"/>
        <w:autoSpaceDE w:val="0"/>
        <w:autoSpaceDN w:val="0"/>
        <w:adjustRightInd w:val="0"/>
        <w:spacing w:after="0" w:line="139" w:lineRule="exact"/>
        <w:rPr>
          <w:rFonts w:ascii="Times New Roman" w:hAnsi="Times New Roman" w:cs="Times New Roman"/>
          <w:sz w:val="24"/>
          <w:szCs w:val="24"/>
        </w:rPr>
      </w:pPr>
    </w:p>
    <w:p w:rsidR="00000000" w:rsidRDefault="00C74373">
      <w:pPr>
        <w:pStyle w:val="DefaultParagraphFont"/>
        <w:widowControl w:val="0"/>
        <w:tabs>
          <w:tab w:val="left" w:leader="dot" w:pos="9101"/>
        </w:tabs>
        <w:autoSpaceDE w:val="0"/>
        <w:autoSpaceDN w:val="0"/>
        <w:adjustRightInd w:val="0"/>
        <w:spacing w:after="0" w:line="240" w:lineRule="auto"/>
        <w:ind w:left="441"/>
        <w:rPr>
          <w:rFonts w:ascii="Times New Roman" w:hAnsi="Times New Roman" w:cs="Times New Roman"/>
          <w:sz w:val="24"/>
          <w:szCs w:val="24"/>
        </w:rPr>
      </w:pPr>
      <w:hyperlink w:anchor="page52" w:history="1">
        <w:r>
          <w:rPr>
            <w:rFonts w:ascii="Calibri" w:hAnsi="Calibri" w:cs="Calibri"/>
          </w:rPr>
          <w:t>5.2.4 Teknolojik durum</w:t>
        </w:r>
      </w:hyperlink>
      <w:r>
        <w:rPr>
          <w:rFonts w:ascii="Times New Roman" w:hAnsi="Times New Roman" w:cs="Times New Roman"/>
          <w:sz w:val="24"/>
          <w:szCs w:val="24"/>
        </w:rPr>
        <w:tab/>
      </w:r>
      <w:hyperlink w:anchor="page52" w:history="1">
        <w:r>
          <w:rPr>
            <w:rFonts w:ascii="Calibri" w:hAnsi="Calibri" w:cs="Calibri"/>
            <w:sz w:val="21"/>
            <w:szCs w:val="21"/>
          </w:rPr>
          <w:t>52</w:t>
        </w:r>
      </w:hyperlink>
    </w:p>
    <w:p w:rsidR="00000000" w:rsidRDefault="00C74373">
      <w:pPr>
        <w:pStyle w:val="DefaultParagraphFont"/>
        <w:widowControl w:val="0"/>
        <w:autoSpaceDE w:val="0"/>
        <w:autoSpaceDN w:val="0"/>
        <w:adjustRightInd w:val="0"/>
        <w:spacing w:after="0" w:line="139" w:lineRule="exact"/>
        <w:rPr>
          <w:rFonts w:ascii="Times New Roman" w:hAnsi="Times New Roman" w:cs="Times New Roman"/>
          <w:sz w:val="24"/>
          <w:szCs w:val="24"/>
        </w:rPr>
      </w:pPr>
    </w:p>
    <w:p w:rsidR="00000000" w:rsidRDefault="00C74373">
      <w:pPr>
        <w:pStyle w:val="DefaultParagraphFont"/>
        <w:widowControl w:val="0"/>
        <w:tabs>
          <w:tab w:val="left" w:leader="dot" w:pos="9101"/>
        </w:tabs>
        <w:autoSpaceDE w:val="0"/>
        <w:autoSpaceDN w:val="0"/>
        <w:adjustRightInd w:val="0"/>
        <w:spacing w:after="0" w:line="239" w:lineRule="auto"/>
        <w:ind w:left="441"/>
        <w:rPr>
          <w:rFonts w:ascii="Times New Roman" w:hAnsi="Times New Roman" w:cs="Times New Roman"/>
          <w:sz w:val="24"/>
          <w:szCs w:val="24"/>
        </w:rPr>
      </w:pPr>
      <w:hyperlink w:anchor="page52" w:history="1">
        <w:r>
          <w:rPr>
            <w:rFonts w:ascii="Calibri" w:hAnsi="Calibri" w:cs="Calibri"/>
          </w:rPr>
          <w:t>5.2.5 Ekolojik Durum</w:t>
        </w:r>
      </w:hyperlink>
      <w:r>
        <w:rPr>
          <w:rFonts w:ascii="Times New Roman" w:hAnsi="Times New Roman" w:cs="Times New Roman"/>
          <w:sz w:val="24"/>
          <w:szCs w:val="24"/>
        </w:rPr>
        <w:tab/>
      </w:r>
      <w:hyperlink w:anchor="page52" w:history="1">
        <w:r>
          <w:rPr>
            <w:rFonts w:ascii="Calibri" w:hAnsi="Calibri" w:cs="Calibri"/>
            <w:sz w:val="21"/>
            <w:szCs w:val="21"/>
          </w:rPr>
          <w:t>52</w:t>
        </w:r>
      </w:hyperlink>
    </w:p>
    <w:p w:rsidR="00000000" w:rsidRDefault="00C74373">
      <w:pPr>
        <w:pStyle w:val="DefaultParagraphFont"/>
        <w:widowControl w:val="0"/>
        <w:autoSpaceDE w:val="0"/>
        <w:autoSpaceDN w:val="0"/>
        <w:adjustRightInd w:val="0"/>
        <w:spacing w:after="0" w:line="142" w:lineRule="exact"/>
        <w:rPr>
          <w:rFonts w:ascii="Times New Roman" w:hAnsi="Times New Roman" w:cs="Times New Roman"/>
          <w:sz w:val="24"/>
          <w:szCs w:val="24"/>
        </w:rPr>
      </w:pPr>
    </w:p>
    <w:p w:rsidR="00000000" w:rsidRDefault="00C74373">
      <w:pPr>
        <w:pStyle w:val="DefaultParagraphFont"/>
        <w:widowControl w:val="0"/>
        <w:tabs>
          <w:tab w:val="left" w:leader="dot" w:pos="9101"/>
        </w:tabs>
        <w:autoSpaceDE w:val="0"/>
        <w:autoSpaceDN w:val="0"/>
        <w:adjustRightInd w:val="0"/>
        <w:spacing w:after="0" w:line="239" w:lineRule="auto"/>
        <w:ind w:left="221"/>
        <w:rPr>
          <w:rFonts w:ascii="Times New Roman" w:hAnsi="Times New Roman" w:cs="Times New Roman"/>
          <w:sz w:val="24"/>
          <w:szCs w:val="24"/>
        </w:rPr>
      </w:pPr>
      <w:hyperlink w:anchor="page53" w:history="1">
        <w:r>
          <w:rPr>
            <w:rFonts w:ascii="Calibri" w:hAnsi="Calibri" w:cs="Calibri"/>
          </w:rPr>
          <w:t>5.3 SWOT ANALİZİ</w:t>
        </w:r>
      </w:hyperlink>
      <w:r>
        <w:rPr>
          <w:rFonts w:ascii="Times New Roman" w:hAnsi="Times New Roman" w:cs="Times New Roman"/>
          <w:sz w:val="24"/>
          <w:szCs w:val="24"/>
        </w:rPr>
        <w:tab/>
      </w:r>
      <w:hyperlink w:anchor="page53" w:history="1">
        <w:r>
          <w:rPr>
            <w:rFonts w:ascii="Calibri" w:hAnsi="Calibri" w:cs="Calibri"/>
            <w:sz w:val="21"/>
            <w:szCs w:val="21"/>
          </w:rPr>
          <w:t>53</w:t>
        </w:r>
      </w:hyperlink>
    </w:p>
    <w:p w:rsidR="00000000" w:rsidRDefault="00C74373">
      <w:pPr>
        <w:pStyle w:val="DefaultParagraphFont"/>
        <w:widowControl w:val="0"/>
        <w:autoSpaceDE w:val="0"/>
        <w:autoSpaceDN w:val="0"/>
        <w:adjustRightInd w:val="0"/>
        <w:spacing w:after="0" w:line="141" w:lineRule="exact"/>
        <w:rPr>
          <w:rFonts w:ascii="Times New Roman" w:hAnsi="Times New Roman" w:cs="Times New Roman"/>
          <w:sz w:val="24"/>
          <w:szCs w:val="24"/>
        </w:rPr>
      </w:pPr>
    </w:p>
    <w:p w:rsidR="00000000" w:rsidRDefault="00C74373">
      <w:pPr>
        <w:pStyle w:val="DefaultParagraphFont"/>
        <w:widowControl w:val="0"/>
        <w:tabs>
          <w:tab w:val="left" w:leader="dot" w:pos="9101"/>
        </w:tabs>
        <w:autoSpaceDE w:val="0"/>
        <w:autoSpaceDN w:val="0"/>
        <w:adjustRightInd w:val="0"/>
        <w:spacing w:after="0" w:line="239" w:lineRule="auto"/>
        <w:ind w:left="1"/>
        <w:rPr>
          <w:rFonts w:ascii="Times New Roman" w:hAnsi="Times New Roman" w:cs="Times New Roman"/>
          <w:sz w:val="24"/>
          <w:szCs w:val="24"/>
        </w:rPr>
      </w:pPr>
      <w:hyperlink w:anchor="page60" w:history="1">
        <w:r>
          <w:rPr>
            <w:rFonts w:ascii="Calibri" w:hAnsi="Calibri" w:cs="Calibri"/>
          </w:rPr>
          <w:t>6.   GELİŞİM ALANLARI</w:t>
        </w:r>
      </w:hyperlink>
      <w:r>
        <w:rPr>
          <w:rFonts w:ascii="Times New Roman" w:hAnsi="Times New Roman" w:cs="Times New Roman"/>
          <w:sz w:val="24"/>
          <w:szCs w:val="24"/>
        </w:rPr>
        <w:tab/>
      </w:r>
      <w:hyperlink w:anchor="page60" w:history="1">
        <w:r>
          <w:rPr>
            <w:rFonts w:ascii="Calibri" w:hAnsi="Calibri" w:cs="Calibri"/>
            <w:sz w:val="21"/>
            <w:szCs w:val="21"/>
          </w:rPr>
          <w:t>60</w:t>
        </w:r>
      </w:hyperlink>
    </w:p>
    <w:p w:rsidR="00000000" w:rsidRDefault="00C74373">
      <w:pPr>
        <w:pStyle w:val="DefaultParagraphFont"/>
        <w:widowControl w:val="0"/>
        <w:autoSpaceDE w:val="0"/>
        <w:autoSpaceDN w:val="0"/>
        <w:adjustRightInd w:val="0"/>
        <w:spacing w:after="0" w:line="141" w:lineRule="exact"/>
        <w:rPr>
          <w:rFonts w:ascii="Times New Roman" w:hAnsi="Times New Roman" w:cs="Times New Roman"/>
          <w:sz w:val="24"/>
          <w:szCs w:val="24"/>
        </w:rPr>
      </w:pPr>
    </w:p>
    <w:p w:rsidR="00000000" w:rsidRDefault="00C74373">
      <w:pPr>
        <w:pStyle w:val="DefaultParagraphFont"/>
        <w:widowControl w:val="0"/>
        <w:tabs>
          <w:tab w:val="left" w:leader="dot" w:pos="9101"/>
        </w:tabs>
        <w:autoSpaceDE w:val="0"/>
        <w:autoSpaceDN w:val="0"/>
        <w:adjustRightInd w:val="0"/>
        <w:spacing w:after="0" w:line="239" w:lineRule="auto"/>
        <w:ind w:left="1"/>
        <w:rPr>
          <w:rFonts w:ascii="Times New Roman" w:hAnsi="Times New Roman" w:cs="Times New Roman"/>
          <w:sz w:val="24"/>
          <w:szCs w:val="24"/>
        </w:rPr>
      </w:pPr>
      <w:hyperlink w:anchor="page62" w:history="1">
        <w:r>
          <w:rPr>
            <w:rFonts w:ascii="Calibri" w:hAnsi="Calibri" w:cs="Calibri"/>
          </w:rPr>
          <w:t>7.   STRATEJİK PLAN MİMARİSİ</w:t>
        </w:r>
      </w:hyperlink>
      <w:r>
        <w:rPr>
          <w:rFonts w:ascii="Times New Roman" w:hAnsi="Times New Roman" w:cs="Times New Roman"/>
          <w:sz w:val="24"/>
          <w:szCs w:val="24"/>
        </w:rPr>
        <w:tab/>
      </w:r>
      <w:hyperlink w:anchor="page62" w:history="1">
        <w:r>
          <w:rPr>
            <w:rFonts w:ascii="Calibri" w:hAnsi="Calibri" w:cs="Calibri"/>
            <w:sz w:val="21"/>
            <w:szCs w:val="21"/>
          </w:rPr>
          <w:t>62</w:t>
        </w:r>
      </w:hyperlink>
    </w:p>
    <w:p w:rsidR="00000000" w:rsidRDefault="00C74373">
      <w:pPr>
        <w:pStyle w:val="DefaultParagraphFont"/>
        <w:widowControl w:val="0"/>
        <w:autoSpaceDE w:val="0"/>
        <w:autoSpaceDN w:val="0"/>
        <w:adjustRightInd w:val="0"/>
        <w:spacing w:after="0" w:line="143"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1"/>
        <w:rPr>
          <w:rFonts w:ascii="Times New Roman" w:hAnsi="Times New Roman" w:cs="Times New Roman"/>
          <w:sz w:val="24"/>
          <w:szCs w:val="24"/>
        </w:rPr>
      </w:pPr>
      <w:hyperlink r:id="rId14" w:history="1">
        <w:r>
          <w:rPr>
            <w:rFonts w:ascii="Calibri" w:hAnsi="Calibri" w:cs="Calibri"/>
          </w:rPr>
          <w:t>C. GELECEĞE Y</w:t>
        </w:r>
        <w:r>
          <w:rPr>
            <w:rFonts w:ascii="Calibri" w:hAnsi="Calibri" w:cs="Calibri"/>
          </w:rPr>
          <w:t>ÖNELİM</w:t>
        </w:r>
      </w:hyperlink>
    </w:p>
    <w:p w:rsidR="00000000" w:rsidRDefault="00C74373">
      <w:pPr>
        <w:pStyle w:val="DefaultParagraphFont"/>
        <w:widowControl w:val="0"/>
        <w:autoSpaceDE w:val="0"/>
        <w:autoSpaceDN w:val="0"/>
        <w:adjustRightInd w:val="0"/>
        <w:spacing w:after="0" w:line="141" w:lineRule="exact"/>
        <w:rPr>
          <w:rFonts w:ascii="Times New Roman" w:hAnsi="Times New Roman" w:cs="Times New Roman"/>
          <w:sz w:val="24"/>
          <w:szCs w:val="24"/>
        </w:rPr>
      </w:pPr>
    </w:p>
    <w:p w:rsidR="00000000" w:rsidRDefault="00C74373">
      <w:pPr>
        <w:pStyle w:val="DefaultParagraphFont"/>
        <w:widowControl w:val="0"/>
        <w:tabs>
          <w:tab w:val="left" w:leader="dot" w:pos="9101"/>
        </w:tabs>
        <w:autoSpaceDE w:val="0"/>
        <w:autoSpaceDN w:val="0"/>
        <w:adjustRightInd w:val="0"/>
        <w:spacing w:after="0" w:line="239" w:lineRule="auto"/>
        <w:ind w:left="1"/>
        <w:rPr>
          <w:rFonts w:ascii="Times New Roman" w:hAnsi="Times New Roman" w:cs="Times New Roman"/>
          <w:sz w:val="24"/>
          <w:szCs w:val="24"/>
        </w:rPr>
      </w:pPr>
      <w:r>
        <w:rPr>
          <w:rFonts w:ascii="Calibri" w:hAnsi="Calibri" w:cs="Calibri"/>
        </w:rPr>
        <w:t>MİSYON</w:t>
      </w:r>
      <w:r>
        <w:rPr>
          <w:rFonts w:ascii="Times New Roman" w:hAnsi="Times New Roman" w:cs="Times New Roman"/>
          <w:sz w:val="24"/>
          <w:szCs w:val="24"/>
        </w:rPr>
        <w:tab/>
      </w:r>
      <w:hyperlink w:anchor="page65" w:history="1">
        <w:r>
          <w:rPr>
            <w:rFonts w:ascii="Calibri" w:hAnsi="Calibri" w:cs="Calibri"/>
            <w:sz w:val="21"/>
            <w:szCs w:val="21"/>
          </w:rPr>
          <w:t>65</w:t>
        </w:r>
      </w:hyperlink>
    </w:p>
    <w:p w:rsidR="00000000" w:rsidRDefault="00C74373">
      <w:pPr>
        <w:pStyle w:val="DefaultParagraphFont"/>
        <w:widowControl w:val="0"/>
        <w:autoSpaceDE w:val="0"/>
        <w:autoSpaceDN w:val="0"/>
        <w:adjustRightInd w:val="0"/>
        <w:spacing w:after="0" w:line="141" w:lineRule="exact"/>
        <w:rPr>
          <w:rFonts w:ascii="Times New Roman" w:hAnsi="Times New Roman" w:cs="Times New Roman"/>
          <w:sz w:val="24"/>
          <w:szCs w:val="24"/>
        </w:rPr>
      </w:pPr>
    </w:p>
    <w:p w:rsidR="00000000" w:rsidRDefault="00C74373">
      <w:pPr>
        <w:pStyle w:val="DefaultParagraphFont"/>
        <w:widowControl w:val="0"/>
        <w:tabs>
          <w:tab w:val="left" w:leader="dot" w:pos="9101"/>
        </w:tabs>
        <w:autoSpaceDE w:val="0"/>
        <w:autoSpaceDN w:val="0"/>
        <w:adjustRightInd w:val="0"/>
        <w:spacing w:after="0" w:line="240" w:lineRule="auto"/>
        <w:ind w:left="1"/>
        <w:rPr>
          <w:rFonts w:ascii="Times New Roman" w:hAnsi="Times New Roman" w:cs="Times New Roman"/>
          <w:sz w:val="24"/>
          <w:szCs w:val="24"/>
        </w:rPr>
      </w:pPr>
      <w:r>
        <w:rPr>
          <w:rFonts w:ascii="Calibri" w:hAnsi="Calibri" w:cs="Calibri"/>
        </w:rPr>
        <w:t>VİZYON</w:t>
      </w:r>
      <w:r>
        <w:rPr>
          <w:rFonts w:ascii="Times New Roman" w:hAnsi="Times New Roman" w:cs="Times New Roman"/>
          <w:sz w:val="24"/>
          <w:szCs w:val="24"/>
        </w:rPr>
        <w:tab/>
      </w:r>
      <w:hyperlink w:anchor="page66" w:history="1">
        <w:r>
          <w:rPr>
            <w:rFonts w:ascii="Calibri" w:hAnsi="Calibri" w:cs="Calibri"/>
            <w:sz w:val="21"/>
            <w:szCs w:val="21"/>
          </w:rPr>
          <w:t>66</w:t>
        </w:r>
      </w:hyperlink>
    </w:p>
    <w:p w:rsidR="00000000" w:rsidRDefault="00C74373">
      <w:pPr>
        <w:pStyle w:val="DefaultParagraphFont"/>
        <w:widowControl w:val="0"/>
        <w:autoSpaceDE w:val="0"/>
        <w:autoSpaceDN w:val="0"/>
        <w:adjustRightInd w:val="0"/>
        <w:spacing w:after="0" w:line="142" w:lineRule="exact"/>
        <w:rPr>
          <w:rFonts w:ascii="Times New Roman" w:hAnsi="Times New Roman" w:cs="Times New Roman"/>
          <w:sz w:val="24"/>
          <w:szCs w:val="24"/>
        </w:rPr>
      </w:pPr>
    </w:p>
    <w:p w:rsidR="00000000" w:rsidRDefault="00C74373">
      <w:pPr>
        <w:pStyle w:val="DefaultParagraphFont"/>
        <w:widowControl w:val="0"/>
        <w:tabs>
          <w:tab w:val="left" w:leader="dot" w:pos="9101"/>
        </w:tabs>
        <w:autoSpaceDE w:val="0"/>
        <w:autoSpaceDN w:val="0"/>
        <w:adjustRightInd w:val="0"/>
        <w:spacing w:after="0" w:line="240" w:lineRule="auto"/>
        <w:ind w:left="1"/>
        <w:rPr>
          <w:rFonts w:ascii="Times New Roman" w:hAnsi="Times New Roman" w:cs="Times New Roman"/>
          <w:sz w:val="24"/>
          <w:szCs w:val="24"/>
        </w:rPr>
      </w:pPr>
      <w:hyperlink w:anchor="page67" w:history="1">
        <w:r>
          <w:rPr>
            <w:rFonts w:ascii="Calibri" w:hAnsi="Calibri" w:cs="Calibri"/>
          </w:rPr>
          <w:t>TEMEL DEĞERLER</w:t>
        </w:r>
      </w:hyperlink>
      <w:r>
        <w:rPr>
          <w:rFonts w:ascii="Times New Roman" w:hAnsi="Times New Roman" w:cs="Times New Roman"/>
          <w:sz w:val="24"/>
          <w:szCs w:val="24"/>
        </w:rPr>
        <w:tab/>
      </w:r>
      <w:hyperlink w:anchor="page67" w:history="1">
        <w:r>
          <w:rPr>
            <w:rFonts w:ascii="Calibri" w:hAnsi="Calibri" w:cs="Calibri"/>
            <w:sz w:val="21"/>
            <w:szCs w:val="21"/>
          </w:rPr>
          <w:t>67</w:t>
        </w:r>
      </w:hyperlink>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140" w:bottom="1440" w:left="1419" w:header="720" w:footer="720" w:gutter="0"/>
          <w:cols w:space="720" w:equalWidth="0">
            <w:col w:w="9341"/>
          </w:cols>
          <w:noEndnote/>
        </w:sectPr>
      </w:pPr>
    </w:p>
    <w:p w:rsidR="00000000" w:rsidRDefault="00C74373">
      <w:pPr>
        <w:pStyle w:val="DefaultParagraphFont"/>
        <w:widowControl w:val="0"/>
        <w:tabs>
          <w:tab w:val="left" w:leader="dot" w:pos="9100"/>
        </w:tabs>
        <w:autoSpaceDE w:val="0"/>
        <w:autoSpaceDN w:val="0"/>
        <w:adjustRightInd w:val="0"/>
        <w:spacing w:after="0" w:line="239" w:lineRule="auto"/>
        <w:rPr>
          <w:rFonts w:ascii="Times New Roman" w:hAnsi="Times New Roman" w:cs="Times New Roman"/>
          <w:sz w:val="24"/>
          <w:szCs w:val="24"/>
        </w:rPr>
      </w:pPr>
      <w:hyperlink w:anchor="page68" w:history="1">
        <w:r>
          <w:rPr>
            <w:rFonts w:ascii="Calibri" w:hAnsi="Calibri" w:cs="Calibri"/>
          </w:rPr>
          <w:t>1.   TEMALAR</w:t>
        </w:r>
      </w:hyperlink>
      <w:r>
        <w:rPr>
          <w:rFonts w:ascii="Times New Roman" w:hAnsi="Times New Roman" w:cs="Times New Roman"/>
          <w:sz w:val="24"/>
          <w:szCs w:val="24"/>
        </w:rPr>
        <w:tab/>
      </w:r>
      <w:hyperlink w:anchor="page68" w:history="1">
        <w:r>
          <w:rPr>
            <w:rFonts w:ascii="Calibri" w:hAnsi="Calibri" w:cs="Calibri"/>
            <w:sz w:val="21"/>
            <w:szCs w:val="21"/>
          </w:rPr>
          <w:t>68</w:t>
        </w:r>
      </w:hyperlink>
    </w:p>
    <w:p w:rsidR="00000000" w:rsidRDefault="00C74373">
      <w:pPr>
        <w:pStyle w:val="DefaultParagraphFont"/>
        <w:widowControl w:val="0"/>
        <w:autoSpaceDE w:val="0"/>
        <w:autoSpaceDN w:val="0"/>
        <w:adjustRightInd w:val="0"/>
        <w:spacing w:after="0" w:line="141" w:lineRule="exact"/>
        <w:rPr>
          <w:rFonts w:ascii="Times New Roman" w:hAnsi="Times New Roman" w:cs="Times New Roman"/>
          <w:sz w:val="24"/>
          <w:szCs w:val="24"/>
        </w:rPr>
      </w:pPr>
    </w:p>
    <w:p w:rsidR="00000000" w:rsidRDefault="00C74373">
      <w:pPr>
        <w:pStyle w:val="DefaultParagraphFont"/>
        <w:widowControl w:val="0"/>
        <w:tabs>
          <w:tab w:val="left" w:leader="dot" w:pos="9100"/>
        </w:tabs>
        <w:autoSpaceDE w:val="0"/>
        <w:autoSpaceDN w:val="0"/>
        <w:adjustRightInd w:val="0"/>
        <w:spacing w:after="0" w:line="239" w:lineRule="auto"/>
        <w:rPr>
          <w:rFonts w:ascii="Times New Roman" w:hAnsi="Times New Roman" w:cs="Times New Roman"/>
          <w:sz w:val="24"/>
          <w:szCs w:val="24"/>
        </w:rPr>
      </w:pPr>
      <w:hyperlink w:anchor="page69" w:history="1">
        <w:r>
          <w:rPr>
            <w:rFonts w:ascii="Calibri" w:hAnsi="Calibri" w:cs="Calibri"/>
          </w:rPr>
          <w:t>2.STRATEJİK AMAÇ VE HEDEFLER</w:t>
        </w:r>
      </w:hyperlink>
      <w:r>
        <w:rPr>
          <w:rFonts w:ascii="Times New Roman" w:hAnsi="Times New Roman" w:cs="Times New Roman"/>
          <w:sz w:val="24"/>
          <w:szCs w:val="24"/>
        </w:rPr>
        <w:tab/>
      </w:r>
      <w:hyperlink w:anchor="page69" w:history="1">
        <w:r>
          <w:rPr>
            <w:rFonts w:ascii="Calibri" w:hAnsi="Calibri" w:cs="Calibri"/>
            <w:sz w:val="21"/>
            <w:szCs w:val="21"/>
          </w:rPr>
          <w:t>69</w:t>
        </w:r>
      </w:hyperlink>
    </w:p>
    <w:p w:rsidR="00000000" w:rsidRDefault="00C74373">
      <w:pPr>
        <w:pStyle w:val="DefaultParagraphFont"/>
        <w:widowControl w:val="0"/>
        <w:autoSpaceDE w:val="0"/>
        <w:autoSpaceDN w:val="0"/>
        <w:adjustRightInd w:val="0"/>
        <w:spacing w:after="0" w:line="143" w:lineRule="exact"/>
        <w:rPr>
          <w:rFonts w:ascii="Times New Roman" w:hAnsi="Times New Roman" w:cs="Times New Roman"/>
          <w:sz w:val="24"/>
          <w:szCs w:val="24"/>
        </w:rPr>
      </w:pPr>
    </w:p>
    <w:p w:rsidR="00000000" w:rsidRDefault="00C74373">
      <w:pPr>
        <w:pStyle w:val="DefaultParagraphFont"/>
        <w:widowControl w:val="0"/>
        <w:tabs>
          <w:tab w:val="left" w:leader="dot" w:pos="9100"/>
        </w:tabs>
        <w:autoSpaceDE w:val="0"/>
        <w:autoSpaceDN w:val="0"/>
        <w:adjustRightInd w:val="0"/>
        <w:spacing w:after="0" w:line="239" w:lineRule="auto"/>
        <w:rPr>
          <w:rFonts w:ascii="Times New Roman" w:hAnsi="Times New Roman" w:cs="Times New Roman"/>
          <w:sz w:val="24"/>
          <w:szCs w:val="24"/>
        </w:rPr>
      </w:pPr>
      <w:hyperlink w:anchor="page71" w:history="1">
        <w:r>
          <w:rPr>
            <w:rFonts w:ascii="Calibri" w:hAnsi="Calibri" w:cs="Calibri"/>
          </w:rPr>
          <w:t>3. STRATEJİK AMAÇ, HEDEF, GÖSTERGE VE TEDBİRLER</w:t>
        </w:r>
      </w:hyperlink>
      <w:r>
        <w:rPr>
          <w:rFonts w:ascii="Times New Roman" w:hAnsi="Times New Roman" w:cs="Times New Roman"/>
          <w:sz w:val="24"/>
          <w:szCs w:val="24"/>
        </w:rPr>
        <w:tab/>
      </w:r>
      <w:hyperlink w:anchor="page71" w:history="1">
        <w:r>
          <w:rPr>
            <w:rFonts w:ascii="Calibri" w:hAnsi="Calibri" w:cs="Calibri"/>
            <w:sz w:val="21"/>
            <w:szCs w:val="21"/>
          </w:rPr>
          <w:t>71</w:t>
        </w:r>
      </w:hyperlink>
    </w:p>
    <w:p w:rsidR="00000000" w:rsidRDefault="00C74373">
      <w:pPr>
        <w:pStyle w:val="DefaultParagraphFont"/>
        <w:widowControl w:val="0"/>
        <w:autoSpaceDE w:val="0"/>
        <w:autoSpaceDN w:val="0"/>
        <w:adjustRightInd w:val="0"/>
        <w:spacing w:after="0" w:line="141" w:lineRule="exact"/>
        <w:rPr>
          <w:rFonts w:ascii="Times New Roman" w:hAnsi="Times New Roman" w:cs="Times New Roman"/>
          <w:sz w:val="24"/>
          <w:szCs w:val="24"/>
        </w:rPr>
      </w:pPr>
    </w:p>
    <w:p w:rsidR="00000000" w:rsidRDefault="00C74373">
      <w:pPr>
        <w:pStyle w:val="DefaultParagraphFont"/>
        <w:widowControl w:val="0"/>
        <w:tabs>
          <w:tab w:val="left" w:leader="dot" w:pos="9100"/>
        </w:tabs>
        <w:autoSpaceDE w:val="0"/>
        <w:autoSpaceDN w:val="0"/>
        <w:adjustRightInd w:val="0"/>
        <w:spacing w:after="0" w:line="239" w:lineRule="auto"/>
        <w:ind w:left="220"/>
        <w:rPr>
          <w:rFonts w:ascii="Times New Roman" w:hAnsi="Times New Roman" w:cs="Times New Roman"/>
          <w:sz w:val="24"/>
          <w:szCs w:val="24"/>
        </w:rPr>
      </w:pPr>
      <w:hyperlink w:anchor="page71" w:history="1">
        <w:r>
          <w:rPr>
            <w:rFonts w:ascii="Calibri" w:hAnsi="Calibri" w:cs="Calibri"/>
          </w:rPr>
          <w:t>3.1 TEMA 1: EĞİTİM VE ÖĞRETİME ERİŞİM</w:t>
        </w:r>
      </w:hyperlink>
      <w:r>
        <w:rPr>
          <w:rFonts w:ascii="Times New Roman" w:hAnsi="Times New Roman" w:cs="Times New Roman"/>
          <w:sz w:val="24"/>
          <w:szCs w:val="24"/>
        </w:rPr>
        <w:tab/>
      </w:r>
      <w:hyperlink w:anchor="page71" w:history="1">
        <w:r>
          <w:rPr>
            <w:rFonts w:ascii="Calibri" w:hAnsi="Calibri" w:cs="Calibri"/>
            <w:sz w:val="21"/>
            <w:szCs w:val="21"/>
          </w:rPr>
          <w:t>71</w:t>
        </w:r>
      </w:hyperlink>
    </w:p>
    <w:p w:rsidR="00000000" w:rsidRDefault="00C74373">
      <w:pPr>
        <w:pStyle w:val="DefaultParagraphFont"/>
        <w:widowControl w:val="0"/>
        <w:autoSpaceDE w:val="0"/>
        <w:autoSpaceDN w:val="0"/>
        <w:adjustRightInd w:val="0"/>
        <w:spacing w:after="0" w:line="141" w:lineRule="exact"/>
        <w:rPr>
          <w:rFonts w:ascii="Times New Roman" w:hAnsi="Times New Roman" w:cs="Times New Roman"/>
          <w:sz w:val="24"/>
          <w:szCs w:val="24"/>
        </w:rPr>
      </w:pPr>
    </w:p>
    <w:p w:rsidR="00000000" w:rsidRDefault="00C74373">
      <w:pPr>
        <w:pStyle w:val="DefaultParagraphFont"/>
        <w:widowControl w:val="0"/>
        <w:tabs>
          <w:tab w:val="left" w:leader="dot" w:pos="9100"/>
        </w:tabs>
        <w:autoSpaceDE w:val="0"/>
        <w:autoSpaceDN w:val="0"/>
        <w:adjustRightInd w:val="0"/>
        <w:spacing w:after="0" w:line="239" w:lineRule="auto"/>
        <w:ind w:left="220"/>
        <w:rPr>
          <w:rFonts w:ascii="Times New Roman" w:hAnsi="Times New Roman" w:cs="Times New Roman"/>
          <w:sz w:val="24"/>
          <w:szCs w:val="24"/>
        </w:rPr>
      </w:pPr>
      <w:hyperlink w:anchor="page82" w:history="1">
        <w:r>
          <w:rPr>
            <w:rFonts w:ascii="Calibri" w:hAnsi="Calibri" w:cs="Calibri"/>
          </w:rPr>
          <w:t>3.2 TEMA 2: EĞİTİM VE ÖĞRETİMDE KALİTE</w:t>
        </w:r>
      </w:hyperlink>
      <w:r>
        <w:rPr>
          <w:rFonts w:ascii="Times New Roman" w:hAnsi="Times New Roman" w:cs="Times New Roman"/>
          <w:sz w:val="24"/>
          <w:szCs w:val="24"/>
        </w:rPr>
        <w:tab/>
      </w:r>
      <w:hyperlink w:anchor="page82" w:history="1">
        <w:r>
          <w:rPr>
            <w:rFonts w:ascii="Calibri" w:hAnsi="Calibri" w:cs="Calibri"/>
            <w:sz w:val="21"/>
            <w:szCs w:val="21"/>
          </w:rPr>
          <w:t>82</w:t>
        </w:r>
      </w:hyperlink>
    </w:p>
    <w:p w:rsidR="00000000" w:rsidRDefault="00C74373">
      <w:pPr>
        <w:pStyle w:val="DefaultParagraphFont"/>
        <w:widowControl w:val="0"/>
        <w:autoSpaceDE w:val="0"/>
        <w:autoSpaceDN w:val="0"/>
        <w:adjustRightInd w:val="0"/>
        <w:spacing w:after="0" w:line="143" w:lineRule="exact"/>
        <w:rPr>
          <w:rFonts w:ascii="Times New Roman" w:hAnsi="Times New Roman" w:cs="Times New Roman"/>
          <w:sz w:val="24"/>
          <w:szCs w:val="24"/>
        </w:rPr>
      </w:pPr>
    </w:p>
    <w:p w:rsidR="00000000" w:rsidRDefault="00C74373">
      <w:pPr>
        <w:pStyle w:val="DefaultParagraphFont"/>
        <w:widowControl w:val="0"/>
        <w:tabs>
          <w:tab w:val="left" w:leader="dot" w:pos="9100"/>
        </w:tabs>
        <w:autoSpaceDE w:val="0"/>
        <w:autoSpaceDN w:val="0"/>
        <w:adjustRightInd w:val="0"/>
        <w:spacing w:after="0" w:line="239" w:lineRule="auto"/>
        <w:ind w:left="220"/>
        <w:rPr>
          <w:rFonts w:ascii="Times New Roman" w:hAnsi="Times New Roman" w:cs="Times New Roman"/>
          <w:sz w:val="24"/>
          <w:szCs w:val="24"/>
        </w:rPr>
      </w:pPr>
      <w:hyperlink w:anchor="page94" w:history="1">
        <w:r>
          <w:rPr>
            <w:rFonts w:ascii="Calibri" w:hAnsi="Calibri" w:cs="Calibri"/>
          </w:rPr>
          <w:t>3.3 TEMA 3: KURUMSAL KAPASİTE</w:t>
        </w:r>
      </w:hyperlink>
      <w:r>
        <w:rPr>
          <w:rFonts w:ascii="Times New Roman" w:hAnsi="Times New Roman" w:cs="Times New Roman"/>
          <w:sz w:val="24"/>
          <w:szCs w:val="24"/>
        </w:rPr>
        <w:tab/>
      </w:r>
      <w:hyperlink w:anchor="page94" w:history="1">
        <w:r>
          <w:rPr>
            <w:rFonts w:ascii="Calibri" w:hAnsi="Calibri" w:cs="Calibri"/>
            <w:sz w:val="21"/>
            <w:szCs w:val="21"/>
          </w:rPr>
          <w:t>94</w:t>
        </w:r>
      </w:hyperlink>
    </w:p>
    <w:p w:rsidR="00000000" w:rsidRDefault="00C74373">
      <w:pPr>
        <w:pStyle w:val="DefaultParagraphFont"/>
        <w:widowControl w:val="0"/>
        <w:autoSpaceDE w:val="0"/>
        <w:autoSpaceDN w:val="0"/>
        <w:adjustRightInd w:val="0"/>
        <w:spacing w:after="0" w:line="141" w:lineRule="exact"/>
        <w:rPr>
          <w:rFonts w:ascii="Times New Roman" w:hAnsi="Times New Roman" w:cs="Times New Roman"/>
          <w:sz w:val="24"/>
          <w:szCs w:val="24"/>
        </w:rPr>
      </w:pPr>
    </w:p>
    <w:p w:rsidR="00000000" w:rsidRDefault="00C74373">
      <w:pPr>
        <w:pStyle w:val="DefaultParagraphFont"/>
        <w:widowControl w:val="0"/>
        <w:tabs>
          <w:tab w:val="left" w:leader="dot" w:pos="9000"/>
        </w:tabs>
        <w:autoSpaceDE w:val="0"/>
        <w:autoSpaceDN w:val="0"/>
        <w:adjustRightInd w:val="0"/>
        <w:spacing w:after="0" w:line="239" w:lineRule="auto"/>
        <w:rPr>
          <w:rFonts w:ascii="Times New Roman" w:hAnsi="Times New Roman" w:cs="Times New Roman"/>
          <w:sz w:val="24"/>
          <w:szCs w:val="24"/>
        </w:rPr>
      </w:pPr>
      <w:hyperlink w:anchor="page106" w:history="1">
        <w:r>
          <w:rPr>
            <w:rFonts w:ascii="Calibri" w:hAnsi="Calibri" w:cs="Calibri"/>
          </w:rPr>
          <w:t>4.   MAALİYETLENDİRME</w:t>
        </w:r>
      </w:hyperlink>
      <w:r>
        <w:rPr>
          <w:rFonts w:ascii="Times New Roman" w:hAnsi="Times New Roman" w:cs="Times New Roman"/>
          <w:sz w:val="24"/>
          <w:szCs w:val="24"/>
        </w:rPr>
        <w:tab/>
      </w:r>
      <w:hyperlink w:anchor="page106" w:history="1">
        <w:r>
          <w:rPr>
            <w:rFonts w:ascii="Calibri" w:hAnsi="Calibri" w:cs="Calibri"/>
            <w:sz w:val="21"/>
            <w:szCs w:val="21"/>
          </w:rPr>
          <w:t>106</w:t>
        </w:r>
      </w:hyperlink>
    </w:p>
    <w:p w:rsidR="00000000" w:rsidRDefault="00C74373">
      <w:pPr>
        <w:pStyle w:val="DefaultParagraphFont"/>
        <w:widowControl w:val="0"/>
        <w:autoSpaceDE w:val="0"/>
        <w:autoSpaceDN w:val="0"/>
        <w:adjustRightInd w:val="0"/>
        <w:spacing w:after="0" w:line="141" w:lineRule="exact"/>
        <w:rPr>
          <w:rFonts w:ascii="Times New Roman" w:hAnsi="Times New Roman" w:cs="Times New Roman"/>
          <w:sz w:val="24"/>
          <w:szCs w:val="24"/>
        </w:rPr>
      </w:pPr>
    </w:p>
    <w:p w:rsidR="00000000" w:rsidRDefault="00C74373">
      <w:pPr>
        <w:pStyle w:val="DefaultParagraphFont"/>
        <w:widowControl w:val="0"/>
        <w:tabs>
          <w:tab w:val="left" w:leader="dot" w:pos="9000"/>
        </w:tabs>
        <w:autoSpaceDE w:val="0"/>
        <w:autoSpaceDN w:val="0"/>
        <w:adjustRightInd w:val="0"/>
        <w:spacing w:after="0" w:line="239" w:lineRule="auto"/>
        <w:rPr>
          <w:rFonts w:ascii="Times New Roman" w:hAnsi="Times New Roman" w:cs="Times New Roman"/>
          <w:sz w:val="24"/>
          <w:szCs w:val="24"/>
        </w:rPr>
      </w:pPr>
      <w:hyperlink w:anchor="page108" w:history="1">
        <w:r>
          <w:rPr>
            <w:rFonts w:ascii="Calibri" w:hAnsi="Calibri" w:cs="Calibri"/>
          </w:rPr>
          <w:t>D.  İZLEME VE DEĞERLENDİRME</w:t>
        </w:r>
      </w:hyperlink>
      <w:r>
        <w:rPr>
          <w:rFonts w:ascii="Times New Roman" w:hAnsi="Times New Roman" w:cs="Times New Roman"/>
          <w:sz w:val="24"/>
          <w:szCs w:val="24"/>
        </w:rPr>
        <w:tab/>
      </w:r>
      <w:hyperlink w:anchor="page108" w:history="1">
        <w:r>
          <w:rPr>
            <w:rFonts w:ascii="Calibri" w:hAnsi="Calibri" w:cs="Calibri"/>
            <w:sz w:val="21"/>
            <w:szCs w:val="21"/>
          </w:rPr>
          <w:t>108</w:t>
        </w:r>
      </w:hyperlink>
    </w:p>
    <w:p w:rsidR="00000000" w:rsidRDefault="00C74373">
      <w:pPr>
        <w:pStyle w:val="DefaultParagraphFont"/>
        <w:widowControl w:val="0"/>
        <w:autoSpaceDE w:val="0"/>
        <w:autoSpaceDN w:val="0"/>
        <w:adjustRightInd w:val="0"/>
        <w:spacing w:after="0" w:line="144" w:lineRule="exact"/>
        <w:rPr>
          <w:rFonts w:ascii="Times New Roman" w:hAnsi="Times New Roman" w:cs="Times New Roman"/>
          <w:sz w:val="24"/>
          <w:szCs w:val="24"/>
        </w:rPr>
      </w:pPr>
    </w:p>
    <w:p w:rsidR="00000000" w:rsidRDefault="00C74373">
      <w:pPr>
        <w:pStyle w:val="DefaultParagraphFont"/>
        <w:widowControl w:val="0"/>
        <w:tabs>
          <w:tab w:val="left" w:leader="dot" w:pos="9000"/>
        </w:tabs>
        <w:autoSpaceDE w:val="0"/>
        <w:autoSpaceDN w:val="0"/>
        <w:adjustRightInd w:val="0"/>
        <w:spacing w:after="0" w:line="239" w:lineRule="auto"/>
        <w:rPr>
          <w:rFonts w:ascii="Times New Roman" w:hAnsi="Times New Roman" w:cs="Times New Roman"/>
          <w:sz w:val="24"/>
          <w:szCs w:val="24"/>
        </w:rPr>
      </w:pPr>
      <w:hyperlink w:anchor="page111" w:history="1">
        <w:r>
          <w:rPr>
            <w:rFonts w:ascii="Calibri" w:hAnsi="Calibri" w:cs="Calibri"/>
          </w:rPr>
          <w:t>E.   KAYNAKLAR</w:t>
        </w:r>
      </w:hyperlink>
      <w:r>
        <w:rPr>
          <w:rFonts w:ascii="Times New Roman" w:hAnsi="Times New Roman" w:cs="Times New Roman"/>
          <w:sz w:val="24"/>
          <w:szCs w:val="24"/>
        </w:rPr>
        <w:tab/>
      </w:r>
      <w:hyperlink w:anchor="page111" w:history="1">
        <w:r>
          <w:rPr>
            <w:rFonts w:ascii="Calibri" w:hAnsi="Calibri" w:cs="Calibri"/>
            <w:sz w:val="21"/>
            <w:szCs w:val="21"/>
          </w:rPr>
          <w:t>111</w:t>
        </w:r>
      </w:hyperlink>
    </w:p>
    <w:p w:rsidR="00000000" w:rsidRDefault="00C74373">
      <w:pPr>
        <w:pStyle w:val="DefaultParagraphFont"/>
        <w:widowControl w:val="0"/>
        <w:autoSpaceDE w:val="0"/>
        <w:autoSpaceDN w:val="0"/>
        <w:adjustRightInd w:val="0"/>
        <w:spacing w:after="0" w:line="141" w:lineRule="exact"/>
        <w:rPr>
          <w:rFonts w:ascii="Times New Roman" w:hAnsi="Times New Roman" w:cs="Times New Roman"/>
          <w:sz w:val="24"/>
          <w:szCs w:val="24"/>
        </w:rPr>
      </w:pPr>
    </w:p>
    <w:p w:rsidR="00000000" w:rsidRDefault="00C74373">
      <w:pPr>
        <w:pStyle w:val="DefaultParagraphFont"/>
        <w:widowControl w:val="0"/>
        <w:tabs>
          <w:tab w:val="left" w:leader="dot" w:pos="9000"/>
        </w:tabs>
        <w:autoSpaceDE w:val="0"/>
        <w:autoSpaceDN w:val="0"/>
        <w:adjustRightInd w:val="0"/>
        <w:spacing w:after="0" w:line="239" w:lineRule="auto"/>
        <w:rPr>
          <w:rFonts w:ascii="Times New Roman" w:hAnsi="Times New Roman" w:cs="Times New Roman"/>
          <w:sz w:val="24"/>
          <w:szCs w:val="24"/>
        </w:rPr>
      </w:pPr>
      <w:hyperlink w:anchor="page111" w:history="1">
        <w:r>
          <w:rPr>
            <w:rFonts w:ascii="Calibri" w:hAnsi="Calibri" w:cs="Calibri"/>
          </w:rPr>
          <w:t>F.   EKLER</w:t>
        </w:r>
      </w:hyperlink>
      <w:r>
        <w:rPr>
          <w:rFonts w:ascii="Times New Roman" w:hAnsi="Times New Roman" w:cs="Times New Roman"/>
          <w:sz w:val="24"/>
          <w:szCs w:val="24"/>
        </w:rPr>
        <w:tab/>
      </w:r>
      <w:hyperlink w:anchor="page111" w:history="1">
        <w:r>
          <w:rPr>
            <w:rFonts w:ascii="Calibri" w:hAnsi="Calibri" w:cs="Calibri"/>
            <w:sz w:val="21"/>
            <w:szCs w:val="21"/>
          </w:rPr>
          <w:t>1</w:t>
        </w:r>
        <w:r>
          <w:rPr>
            <w:rFonts w:ascii="Calibri" w:hAnsi="Calibri" w:cs="Calibri"/>
            <w:sz w:val="21"/>
            <w:szCs w:val="21"/>
          </w:rPr>
          <w:t>11</w:t>
        </w:r>
      </w:hyperlink>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140" w:bottom="1440" w:left="1420" w:header="720" w:footer="720" w:gutter="0"/>
          <w:cols w:space="720" w:equalWidth="0">
            <w:col w:w="9340"/>
          </w:cols>
          <w:noEndnote/>
        </w:sect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rPr>
        <w:t>TABLOLAR DİZİNİ</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4384" behindDoc="1" locked="0" layoutInCell="0" allowOverlap="1">
            <wp:simplePos x="0" y="0"/>
            <wp:positionH relativeFrom="column">
              <wp:posOffset>-71120</wp:posOffset>
            </wp:positionH>
            <wp:positionV relativeFrom="paragraph">
              <wp:posOffset>481965</wp:posOffset>
            </wp:positionV>
            <wp:extent cx="5955665" cy="6476365"/>
            <wp:effectExtent l="0" t="0" r="6985" b="635"/>
            <wp:wrapNone/>
            <wp:docPr id="1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5665" cy="64763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rPr>
        <w:t>Tablo 1: İl Milli Eğitim Müdürlüğü Mevzuat Analiz Tablosu</w:t>
      </w:r>
    </w:p>
    <w:p w:rsidR="00000000" w:rsidRDefault="00C74373">
      <w:pPr>
        <w:pStyle w:val="DefaultParagraphFont"/>
        <w:widowControl w:val="0"/>
        <w:autoSpaceDE w:val="0"/>
        <w:autoSpaceDN w:val="0"/>
        <w:adjustRightInd w:val="0"/>
        <w:spacing w:after="0" w:line="299"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rPr>
        <w:t>Tablo 2: Son üç yıl Erzurum geneli örgün eğitim öğrenci sayısı</w:t>
      </w:r>
    </w:p>
    <w:p w:rsidR="00000000" w:rsidRDefault="00C74373">
      <w:pPr>
        <w:pStyle w:val="DefaultParagraphFont"/>
        <w:widowControl w:val="0"/>
        <w:autoSpaceDE w:val="0"/>
        <w:autoSpaceDN w:val="0"/>
        <w:adjustRightInd w:val="0"/>
        <w:spacing w:after="0" w:line="299"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rPr>
        <w:t>Tablo 3: Son üç yıl Erzurum’da görev yapan öğretmen sayısı</w:t>
      </w:r>
    </w:p>
    <w:p w:rsidR="00000000" w:rsidRDefault="00C74373">
      <w:pPr>
        <w:pStyle w:val="DefaultParagraphFont"/>
        <w:widowControl w:val="0"/>
        <w:autoSpaceDE w:val="0"/>
        <w:autoSpaceDN w:val="0"/>
        <w:adjustRightInd w:val="0"/>
        <w:spacing w:after="0" w:line="301"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rPr>
        <w:t>Tablo 4</w:t>
      </w:r>
      <w:r>
        <w:rPr>
          <w:rFonts w:ascii="Calibri" w:hAnsi="Calibri" w:cs="Calibri"/>
          <w:i/>
          <w:iCs/>
        </w:rPr>
        <w:t>: Son üç yıl derslik sayısı</w:t>
      </w:r>
    </w:p>
    <w:p w:rsidR="00000000" w:rsidRDefault="00C74373">
      <w:pPr>
        <w:pStyle w:val="DefaultParagraphFont"/>
        <w:widowControl w:val="0"/>
        <w:autoSpaceDE w:val="0"/>
        <w:autoSpaceDN w:val="0"/>
        <w:adjustRightInd w:val="0"/>
        <w:spacing w:after="0" w:line="3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rPr>
        <w:t>Tablo 5: Son üç yıl derslik, şube, öğretmen ve okul başına düşen öğrenci sayısı</w:t>
      </w:r>
    </w:p>
    <w:p w:rsidR="00000000" w:rsidRDefault="00C74373">
      <w:pPr>
        <w:pStyle w:val="DefaultParagraphFont"/>
        <w:widowControl w:val="0"/>
        <w:autoSpaceDE w:val="0"/>
        <w:autoSpaceDN w:val="0"/>
        <w:adjustRightInd w:val="0"/>
        <w:spacing w:after="0" w:line="299"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rPr>
        <w:t>Tablo 6: İl geneli açılan kurslar ve bu kurslara katılan kursiyer sayısı</w:t>
      </w:r>
    </w:p>
    <w:p w:rsidR="00000000" w:rsidRDefault="00C74373">
      <w:pPr>
        <w:pStyle w:val="DefaultParagraphFont"/>
        <w:widowControl w:val="0"/>
        <w:autoSpaceDE w:val="0"/>
        <w:autoSpaceDN w:val="0"/>
        <w:adjustRightInd w:val="0"/>
        <w:spacing w:after="0" w:line="301"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rPr>
        <w:t>Tablo 7: Kurum personel sayısı ve eğitim düzeyleri</w:t>
      </w:r>
    </w:p>
    <w:p w:rsidR="00000000" w:rsidRDefault="00C74373">
      <w:pPr>
        <w:pStyle w:val="DefaultParagraphFont"/>
        <w:widowControl w:val="0"/>
        <w:autoSpaceDE w:val="0"/>
        <w:autoSpaceDN w:val="0"/>
        <w:adjustRightInd w:val="0"/>
        <w:spacing w:after="0" w:line="299"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rPr>
        <w:t>Tablo 8: İl Milli Eğ</w:t>
      </w:r>
      <w:r>
        <w:rPr>
          <w:rFonts w:ascii="Calibri" w:hAnsi="Calibri" w:cs="Calibri"/>
          <w:i/>
          <w:iCs/>
        </w:rPr>
        <w:t>itim Müdürlüğü teknoloji envanteri</w:t>
      </w:r>
    </w:p>
    <w:p w:rsidR="00000000" w:rsidRDefault="00C74373">
      <w:pPr>
        <w:pStyle w:val="DefaultParagraphFont"/>
        <w:widowControl w:val="0"/>
        <w:autoSpaceDE w:val="0"/>
        <w:autoSpaceDN w:val="0"/>
        <w:adjustRightInd w:val="0"/>
        <w:spacing w:after="0" w:line="27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right="200"/>
        <w:rPr>
          <w:rFonts w:ascii="Times New Roman" w:hAnsi="Times New Roman" w:cs="Times New Roman"/>
          <w:sz w:val="24"/>
          <w:szCs w:val="24"/>
        </w:rPr>
      </w:pPr>
      <w:r>
        <w:rPr>
          <w:rFonts w:ascii="Calibri" w:hAnsi="Calibri" w:cs="Calibri"/>
          <w:i/>
          <w:iCs/>
        </w:rPr>
        <w:t>Tablo 9: İl Milli Eğitim Müdürlüğüne bağlı tüm kurumlara ait bilgisayar sayıları ve kullanım oranları</w:t>
      </w:r>
    </w:p>
    <w:p w:rsidR="00000000" w:rsidRDefault="00C74373">
      <w:pPr>
        <w:pStyle w:val="DefaultParagraphFont"/>
        <w:widowControl w:val="0"/>
        <w:autoSpaceDE w:val="0"/>
        <w:autoSpaceDN w:val="0"/>
        <w:adjustRightInd w:val="0"/>
        <w:spacing w:after="0" w:line="147"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rPr>
        <w:t>Tablo 10: Eğitim öğretim yıllarına göre il geneli öğrenci başına düşen harcama detayları</w:t>
      </w:r>
    </w:p>
    <w:p w:rsidR="00000000" w:rsidRDefault="00C74373">
      <w:pPr>
        <w:pStyle w:val="DefaultParagraphFont"/>
        <w:widowControl w:val="0"/>
        <w:autoSpaceDE w:val="0"/>
        <w:autoSpaceDN w:val="0"/>
        <w:adjustRightInd w:val="0"/>
        <w:spacing w:after="0" w:line="298"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rPr>
        <w:t>Tablo 11</w:t>
      </w:r>
      <w:r>
        <w:rPr>
          <w:rFonts w:ascii="Calibri" w:hAnsi="Calibri" w:cs="Calibri"/>
          <w:i/>
          <w:iCs/>
        </w:rPr>
        <w:t>: Sosyal Destek Programı (SODES) kapsamında alınan proje destekleri</w:t>
      </w:r>
    </w:p>
    <w:p w:rsidR="00000000" w:rsidRDefault="00C74373">
      <w:pPr>
        <w:pStyle w:val="DefaultParagraphFont"/>
        <w:widowControl w:val="0"/>
        <w:autoSpaceDE w:val="0"/>
        <w:autoSpaceDN w:val="0"/>
        <w:adjustRightInd w:val="0"/>
        <w:spacing w:after="0" w:line="28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rPr>
          <w:rFonts w:ascii="Times New Roman" w:hAnsi="Times New Roman" w:cs="Times New Roman"/>
          <w:sz w:val="24"/>
          <w:szCs w:val="24"/>
        </w:rPr>
      </w:pPr>
      <w:r>
        <w:rPr>
          <w:rFonts w:ascii="Calibri" w:hAnsi="Calibri" w:cs="Calibri"/>
          <w:i/>
          <w:iCs/>
        </w:rPr>
        <w:t>Tablo 12: Müdürlüğümüz ve bağlı kurumlar 2012, 2013 yılı hibe desteği kazanan uluslararası projeler</w:t>
      </w:r>
    </w:p>
    <w:p w:rsidR="00000000" w:rsidRDefault="00C74373">
      <w:pPr>
        <w:pStyle w:val="DefaultParagraphFont"/>
        <w:widowControl w:val="0"/>
        <w:autoSpaceDE w:val="0"/>
        <w:autoSpaceDN w:val="0"/>
        <w:adjustRightInd w:val="0"/>
        <w:spacing w:after="0" w:line="151"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rPr>
        <w:t>Tablo 13: Kademelerine göre son üç yıl okul sayıları</w:t>
      </w:r>
    </w:p>
    <w:p w:rsidR="00000000" w:rsidRDefault="00C74373">
      <w:pPr>
        <w:pStyle w:val="DefaultParagraphFont"/>
        <w:widowControl w:val="0"/>
        <w:autoSpaceDE w:val="0"/>
        <w:autoSpaceDN w:val="0"/>
        <w:adjustRightInd w:val="0"/>
        <w:spacing w:after="0" w:line="298"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rPr>
        <w:t xml:space="preserve">Tablo 14: Erzurum İli 2013 Yılı </w:t>
      </w:r>
      <w:r>
        <w:rPr>
          <w:rFonts w:ascii="Calibri" w:hAnsi="Calibri" w:cs="Calibri"/>
          <w:i/>
          <w:iCs/>
        </w:rPr>
        <w:t>İlçelere göre nüfus sayıları</w:t>
      </w:r>
    </w:p>
    <w:p w:rsidR="00000000" w:rsidRDefault="00C74373">
      <w:pPr>
        <w:pStyle w:val="DefaultParagraphFont"/>
        <w:widowControl w:val="0"/>
        <w:autoSpaceDE w:val="0"/>
        <w:autoSpaceDN w:val="0"/>
        <w:adjustRightInd w:val="0"/>
        <w:spacing w:after="0" w:line="3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rPr>
        <w:t>Tablo 15: 2013 Yılı Erzurum okuma yazma istatistikleri</w:t>
      </w:r>
    </w:p>
    <w:p w:rsidR="00000000" w:rsidRDefault="00C74373">
      <w:pPr>
        <w:pStyle w:val="DefaultParagraphFont"/>
        <w:widowControl w:val="0"/>
        <w:autoSpaceDE w:val="0"/>
        <w:autoSpaceDN w:val="0"/>
        <w:adjustRightInd w:val="0"/>
        <w:spacing w:after="0" w:line="298"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rPr>
        <w:t>Tablo 16: Son 3 yıl Erzurum okuma yazma istatistikleri</w:t>
      </w:r>
    </w:p>
    <w:p w:rsidR="00000000" w:rsidRDefault="00C74373">
      <w:pPr>
        <w:pStyle w:val="DefaultParagraphFont"/>
        <w:widowControl w:val="0"/>
        <w:autoSpaceDE w:val="0"/>
        <w:autoSpaceDN w:val="0"/>
        <w:adjustRightInd w:val="0"/>
        <w:spacing w:after="0" w:line="298"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rPr>
        <w:t>Tablo 17: Erzurum internet kullanım oranı</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2160" w:bottom="1440" w:left="1520" w:header="720" w:footer="720" w:gutter="0"/>
          <w:cols w:space="720" w:equalWidth="0">
            <w:col w:w="8220"/>
          </w:cols>
          <w:noEndnote/>
        </w:sectPr>
      </w:pPr>
    </w:p>
    <w:p w:rsidR="00000000" w:rsidRDefault="00C74373">
      <w:pPr>
        <w:pStyle w:val="DefaultParagraphFont"/>
        <w:widowControl w:val="0"/>
        <w:autoSpaceDE w:val="0"/>
        <w:autoSpaceDN w:val="0"/>
        <w:adjustRightInd w:val="0"/>
        <w:spacing w:after="0" w:line="239" w:lineRule="auto"/>
        <w:ind w:left="180"/>
        <w:rPr>
          <w:rFonts w:ascii="Times New Roman" w:hAnsi="Times New Roman" w:cs="Times New Roman"/>
          <w:sz w:val="24"/>
          <w:szCs w:val="24"/>
        </w:rPr>
      </w:pPr>
      <w:r>
        <w:rPr>
          <w:rFonts w:ascii="Calibri" w:hAnsi="Calibri" w:cs="Calibri"/>
          <w:b/>
          <w:bCs/>
        </w:rPr>
        <w:t>ŞEKİLLER DİZİNİ</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5408" behindDoc="1" locked="0" layoutInCell="0" allowOverlap="1">
            <wp:simplePos x="0" y="0"/>
            <wp:positionH relativeFrom="column">
              <wp:posOffset>-68580</wp:posOffset>
            </wp:positionH>
            <wp:positionV relativeFrom="paragraph">
              <wp:posOffset>481965</wp:posOffset>
            </wp:positionV>
            <wp:extent cx="5848985" cy="2291080"/>
            <wp:effectExtent l="0" t="0" r="0" b="0"/>
            <wp:wrapNone/>
            <wp:docPr id="1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8985" cy="22910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19"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rPr>
          <w:rFonts w:ascii="Times New Roman" w:hAnsi="Times New Roman" w:cs="Times New Roman"/>
          <w:sz w:val="24"/>
          <w:szCs w:val="24"/>
        </w:rPr>
      </w:pPr>
      <w:r>
        <w:rPr>
          <w:rFonts w:ascii="Calibri" w:hAnsi="Calibri" w:cs="Calibri"/>
          <w:i/>
          <w:iCs/>
        </w:rPr>
        <w:t>Şekil 1: Son dört yıl il geneli taşımalı ilköğretim ve ortaöğretimden yararlanan öğrenci oranları ve öğrenci başı maliyet grafiği</w:t>
      </w:r>
    </w:p>
    <w:p w:rsidR="00000000" w:rsidRDefault="00C74373">
      <w:pPr>
        <w:pStyle w:val="DefaultParagraphFont"/>
        <w:widowControl w:val="0"/>
        <w:autoSpaceDE w:val="0"/>
        <w:autoSpaceDN w:val="0"/>
        <w:adjustRightInd w:val="0"/>
        <w:spacing w:after="0" w:line="98"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rPr>
        <w:t>Şekil 2: Organizasyon şeması</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rPr>
        <w:t>Şekil 3: İşgücüne katılım, işsizlik, tarım dışı işsizlik ve istihdam oranları (TÜİK 2012)</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1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rPr>
        <w:t>Şekil 4: Erzurum 6 yıllık alınan göç sayıları</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rPr>
        <w:t>Şekil 5: Erzurum 6 yıllık verilen göç sayıları</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1"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b/>
          <w:bCs/>
        </w:rPr>
        <w:t>EKLER</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6432" behindDoc="1" locked="0" layoutInCell="0" allowOverlap="1">
            <wp:simplePos x="0" y="0"/>
            <wp:positionH relativeFrom="column">
              <wp:posOffset>-68580</wp:posOffset>
            </wp:positionH>
            <wp:positionV relativeFrom="paragraph">
              <wp:posOffset>347345</wp:posOffset>
            </wp:positionV>
            <wp:extent cx="5848985" cy="1856740"/>
            <wp:effectExtent l="0" t="0" r="0" b="0"/>
            <wp:wrapNone/>
            <wp:docPr id="1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8985" cy="18567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74373">
      <w:pPr>
        <w:pStyle w:val="DefaultParagraphFont"/>
        <w:widowControl w:val="0"/>
        <w:autoSpaceDE w:val="0"/>
        <w:autoSpaceDN w:val="0"/>
        <w:adjustRightInd w:val="0"/>
        <w:spacing w:after="0" w:line="358"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rPr>
        <w:t>EK 1: Paydaş Analizi (Paydaş Önem Derecesi)</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88"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rPr>
        <w:t>EK 2: Paydaş Görüş Alma Yöntemi</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13"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rPr>
        <w:t>EK 3: Kurum İçi Çalışan Memnuniyet Anket Sonuçları</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1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rPr>
        <w:t>EK 4: İç Paydaş Anket Sonuçları</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940" w:bottom="1440" w:left="1600" w:header="720" w:footer="720" w:gutter="0"/>
          <w:cols w:space="720" w:equalWidth="0">
            <w:col w:w="8360"/>
          </w:cols>
          <w:noEndnote/>
        </w:sect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7456" behindDoc="1" locked="0" layoutInCell="0" allowOverlap="1">
            <wp:simplePos x="0" y="0"/>
            <wp:positionH relativeFrom="page">
              <wp:posOffset>900430</wp:posOffset>
            </wp:positionH>
            <wp:positionV relativeFrom="page">
              <wp:posOffset>900430</wp:posOffset>
            </wp:positionV>
            <wp:extent cx="5963920" cy="3230880"/>
            <wp:effectExtent l="0" t="0" r="0" b="0"/>
            <wp:wrapNone/>
            <wp:docPr id="1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3920" cy="32308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44"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color w:val="632423"/>
          <w:sz w:val="24"/>
          <w:szCs w:val="24"/>
        </w:rPr>
        <w:t>GİRİŞ</w:t>
      </w:r>
    </w:p>
    <w:p w:rsidR="00000000" w:rsidRDefault="00C74373">
      <w:pPr>
        <w:pStyle w:val="DefaultParagraphFont"/>
        <w:widowControl w:val="0"/>
        <w:autoSpaceDE w:val="0"/>
        <w:autoSpaceDN w:val="0"/>
        <w:adjustRightInd w:val="0"/>
        <w:spacing w:after="0" w:line="321"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firstLine="708"/>
        <w:jc w:val="both"/>
        <w:rPr>
          <w:rFonts w:ascii="Times New Roman" w:hAnsi="Times New Roman" w:cs="Times New Roman"/>
          <w:sz w:val="24"/>
          <w:szCs w:val="24"/>
        </w:rPr>
      </w:pPr>
      <w:r>
        <w:rPr>
          <w:rFonts w:ascii="Calibri" w:hAnsi="Calibri" w:cs="Calibri"/>
          <w:color w:val="1B1C20"/>
        </w:rPr>
        <w:t>Dünyada eğitim öğretim alanında hızla değişen şartlar, daha fazla “stratejik yönetim” ve daha az “geleneksel planlama” gerektirmektedir.</w:t>
      </w:r>
    </w:p>
    <w:p w:rsidR="00000000" w:rsidRDefault="00C74373">
      <w:pPr>
        <w:pStyle w:val="DefaultParagraphFont"/>
        <w:widowControl w:val="0"/>
        <w:autoSpaceDE w:val="0"/>
        <w:autoSpaceDN w:val="0"/>
        <w:adjustRightInd w:val="0"/>
        <w:spacing w:after="0" w:line="99"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8" w:lineRule="auto"/>
        <w:ind w:firstLine="708"/>
        <w:jc w:val="both"/>
        <w:rPr>
          <w:rFonts w:ascii="Times New Roman" w:hAnsi="Times New Roman" w:cs="Times New Roman"/>
          <w:sz w:val="24"/>
          <w:szCs w:val="24"/>
        </w:rPr>
      </w:pPr>
      <w:r>
        <w:rPr>
          <w:rFonts w:ascii="Calibri" w:hAnsi="Calibri" w:cs="Calibri"/>
          <w:color w:val="1B1C20"/>
        </w:rPr>
        <w:t>Bu deği</w:t>
      </w:r>
      <w:r>
        <w:rPr>
          <w:rFonts w:ascii="Calibri" w:hAnsi="Calibri" w:cs="Calibri"/>
          <w:color w:val="1B1C20"/>
        </w:rPr>
        <w:t>şim, kurumların çevresel değişkenlere duyarlı bir biçimde iç değişkenlerini sürekli geliştirerek rekabetçi ortamda vizyonuna erişme çabasıdır. Bu süreç dışında kalan kurumlar zaman içinde yok olma tehlikesi ile karşı karşıya kalacaklardır. Stratejik yöneti</w:t>
      </w:r>
      <w:r>
        <w:rPr>
          <w:rFonts w:ascii="Calibri" w:hAnsi="Calibri" w:cs="Calibri"/>
          <w:color w:val="1B1C20"/>
        </w:rPr>
        <w:t>m süreci, organize bir şekilde ve toplumsal dönüşümlerin değişen çevresel koşullara niteliğini kaybetmeden kurumların bu şartlara uyum sağlamasını amaçlar.</w:t>
      </w:r>
    </w:p>
    <w:p w:rsidR="00000000" w:rsidRDefault="00C74373">
      <w:pPr>
        <w:pStyle w:val="DefaultParagraphFont"/>
        <w:widowControl w:val="0"/>
        <w:autoSpaceDE w:val="0"/>
        <w:autoSpaceDN w:val="0"/>
        <w:adjustRightInd w:val="0"/>
        <w:spacing w:after="0" w:line="67"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ind w:firstLine="708"/>
        <w:jc w:val="both"/>
        <w:rPr>
          <w:rFonts w:ascii="Times New Roman" w:hAnsi="Times New Roman" w:cs="Times New Roman"/>
          <w:sz w:val="24"/>
          <w:szCs w:val="24"/>
        </w:rPr>
      </w:pPr>
      <w:r>
        <w:rPr>
          <w:rFonts w:ascii="Calibri" w:hAnsi="Calibri" w:cs="Calibri"/>
          <w:color w:val="1B1C20"/>
        </w:rPr>
        <w:t>Stratejik planlama iyi yönetimi hedeflemektedir. Stratejik planlama sayesinde yönetimin edineceği “</w:t>
      </w:r>
      <w:r>
        <w:rPr>
          <w:rFonts w:ascii="Calibri" w:hAnsi="Calibri" w:cs="Calibri"/>
          <w:color w:val="1B1C20"/>
        </w:rPr>
        <w:t>stratejik düşünme ve davranma” özelliği, kamu yönetimine etkinlik kazandıracaktır. Girdiler ve çıktılar yerine sonuçlara ve performansa odaklanma, hesap verme sorumluluğu ve katılımcılık, ihtiyaçlara cevap veren bir araç olarak stratejik planlama, 5018 say</w:t>
      </w:r>
      <w:r>
        <w:rPr>
          <w:rFonts w:ascii="Calibri" w:hAnsi="Calibri" w:cs="Calibri"/>
          <w:color w:val="1B1C20"/>
        </w:rPr>
        <w:t>ılı Kamu Mali Yönetimi ve Kontrol</w:t>
      </w:r>
    </w:p>
    <w:p w:rsidR="00000000" w:rsidRDefault="00C74373">
      <w:pPr>
        <w:pStyle w:val="DefaultParagraphFont"/>
        <w:widowControl w:val="0"/>
        <w:autoSpaceDE w:val="0"/>
        <w:autoSpaceDN w:val="0"/>
        <w:adjustRightInd w:val="0"/>
        <w:spacing w:after="0" w:line="17"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color w:val="1B1C20"/>
        </w:rPr>
        <w:t>Kanunu ile kamu idareleri için zorunlu hâle getirilmiştir.</w:t>
      </w:r>
    </w:p>
    <w:p w:rsidR="00000000" w:rsidRDefault="00C74373">
      <w:pPr>
        <w:pStyle w:val="DefaultParagraphFont"/>
        <w:widowControl w:val="0"/>
        <w:autoSpaceDE w:val="0"/>
        <w:autoSpaceDN w:val="0"/>
        <w:adjustRightInd w:val="0"/>
        <w:spacing w:after="0" w:line="18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firstLine="708"/>
        <w:jc w:val="both"/>
        <w:rPr>
          <w:rFonts w:ascii="Times New Roman" w:hAnsi="Times New Roman" w:cs="Times New Roman"/>
          <w:sz w:val="24"/>
          <w:szCs w:val="24"/>
        </w:rPr>
      </w:pPr>
      <w:r>
        <w:rPr>
          <w:rFonts w:ascii="Calibri" w:hAnsi="Calibri" w:cs="Calibri"/>
          <w:color w:val="1B1C20"/>
        </w:rPr>
        <w:t xml:space="preserve">Müdürlüğümüz Stratejik Planı hazırlanırken planlama sürecinin her aşamasında tüm paydaşların katılımı sağlanmaya çalışılmış, paydaşların görüş ve önerilerine de </w:t>
      </w:r>
      <w:r>
        <w:rPr>
          <w:rFonts w:ascii="Calibri" w:hAnsi="Calibri" w:cs="Calibri"/>
          <w:color w:val="1B1C20"/>
        </w:rPr>
        <w:t>dikkate alınmıştır.</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54"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color w:val="1B1C20"/>
        </w:rPr>
        <w:t>Stratejik planlama çalışmalarının yürütülmesi sırasında öncelikle aşağıdaki mevzuatlar temel alınmıştır:</w:t>
      </w:r>
    </w:p>
    <w:p w:rsidR="00000000" w:rsidRDefault="00C74373">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C74373">
      <w:pPr>
        <w:pStyle w:val="DefaultParagraphFont"/>
        <w:widowControl w:val="0"/>
        <w:numPr>
          <w:ilvl w:val="0"/>
          <w:numId w:val="2"/>
        </w:numPr>
        <w:tabs>
          <w:tab w:val="clear" w:pos="720"/>
          <w:tab w:val="num" w:pos="700"/>
        </w:tabs>
        <w:overflowPunct w:val="0"/>
        <w:autoSpaceDE w:val="0"/>
        <w:autoSpaceDN w:val="0"/>
        <w:adjustRightInd w:val="0"/>
        <w:spacing w:after="0" w:line="239" w:lineRule="auto"/>
        <w:ind w:left="700" w:hanging="341"/>
        <w:jc w:val="both"/>
        <w:rPr>
          <w:rFonts w:ascii="Symbol" w:hAnsi="Symbol" w:cs="Symbol"/>
          <w:color w:val="1B1C20"/>
          <w:sz w:val="20"/>
          <w:szCs w:val="20"/>
        </w:rPr>
      </w:pPr>
      <w:r>
        <w:rPr>
          <w:rFonts w:ascii="Calibri" w:hAnsi="Calibri" w:cs="Calibri"/>
          <w:color w:val="1B1C20"/>
          <w:sz w:val="20"/>
          <w:szCs w:val="20"/>
        </w:rPr>
        <w:t>24.12.2003 tarih ve 5018 sayılı Kamu Mali Yönetimi ve Kontrol Kanunu</w:t>
      </w:r>
    </w:p>
    <w:p w:rsidR="00000000" w:rsidRDefault="00C74373">
      <w:pPr>
        <w:pStyle w:val="DefaultParagraphFont"/>
        <w:widowControl w:val="0"/>
        <w:autoSpaceDE w:val="0"/>
        <w:autoSpaceDN w:val="0"/>
        <w:adjustRightInd w:val="0"/>
        <w:spacing w:after="0" w:line="180" w:lineRule="exact"/>
        <w:rPr>
          <w:rFonts w:ascii="Symbol" w:hAnsi="Symbol" w:cs="Symbol"/>
          <w:color w:val="1B1C20"/>
          <w:sz w:val="20"/>
          <w:szCs w:val="20"/>
        </w:rPr>
      </w:pPr>
    </w:p>
    <w:p w:rsidR="00000000" w:rsidRDefault="00C74373">
      <w:pPr>
        <w:pStyle w:val="DefaultParagraphFont"/>
        <w:widowControl w:val="0"/>
        <w:numPr>
          <w:ilvl w:val="0"/>
          <w:numId w:val="2"/>
        </w:numPr>
        <w:tabs>
          <w:tab w:val="clear" w:pos="720"/>
          <w:tab w:val="num" w:pos="708"/>
        </w:tabs>
        <w:overflowPunct w:val="0"/>
        <w:autoSpaceDE w:val="0"/>
        <w:autoSpaceDN w:val="0"/>
        <w:adjustRightInd w:val="0"/>
        <w:spacing w:after="0" w:line="302" w:lineRule="auto"/>
        <w:ind w:right="20" w:hanging="361"/>
        <w:jc w:val="both"/>
        <w:rPr>
          <w:rFonts w:ascii="Symbol" w:hAnsi="Symbol" w:cs="Symbol"/>
          <w:color w:val="1B1C20"/>
          <w:sz w:val="20"/>
          <w:szCs w:val="20"/>
        </w:rPr>
      </w:pPr>
      <w:r>
        <w:rPr>
          <w:rFonts w:ascii="Calibri" w:hAnsi="Calibri" w:cs="Calibri"/>
          <w:color w:val="1B1C20"/>
          <w:sz w:val="20"/>
          <w:szCs w:val="20"/>
        </w:rPr>
        <w:t>22.12.2005 tarih ve 5436 sayılı Kamu Mali Yönetimi ve Kontrol Kanunu ile Bazı Kanun ve Kanun Hükmünde Kararnamelerde Değişiklik Yapılması Hakkında Kanun</w:t>
      </w:r>
    </w:p>
    <w:p w:rsidR="00000000" w:rsidRDefault="00C74373">
      <w:pPr>
        <w:pStyle w:val="DefaultParagraphFont"/>
        <w:widowControl w:val="0"/>
        <w:autoSpaceDE w:val="0"/>
        <w:autoSpaceDN w:val="0"/>
        <w:adjustRightInd w:val="0"/>
        <w:spacing w:after="0" w:line="58" w:lineRule="exact"/>
        <w:rPr>
          <w:rFonts w:ascii="Symbol" w:hAnsi="Symbol" w:cs="Symbol"/>
          <w:color w:val="1B1C20"/>
          <w:sz w:val="20"/>
          <w:szCs w:val="20"/>
        </w:rPr>
      </w:pPr>
    </w:p>
    <w:p w:rsidR="00000000" w:rsidRDefault="00C74373">
      <w:pPr>
        <w:pStyle w:val="DefaultParagraphFont"/>
        <w:widowControl w:val="0"/>
        <w:numPr>
          <w:ilvl w:val="0"/>
          <w:numId w:val="2"/>
        </w:numPr>
        <w:tabs>
          <w:tab w:val="clear" w:pos="720"/>
          <w:tab w:val="num" w:pos="700"/>
        </w:tabs>
        <w:overflowPunct w:val="0"/>
        <w:autoSpaceDE w:val="0"/>
        <w:autoSpaceDN w:val="0"/>
        <w:adjustRightInd w:val="0"/>
        <w:spacing w:after="0" w:line="240" w:lineRule="auto"/>
        <w:ind w:left="700" w:hanging="341"/>
        <w:jc w:val="both"/>
        <w:rPr>
          <w:rFonts w:ascii="Symbol" w:hAnsi="Symbol" w:cs="Symbol"/>
          <w:color w:val="1B1C20"/>
          <w:sz w:val="20"/>
          <w:szCs w:val="20"/>
        </w:rPr>
      </w:pPr>
      <w:r>
        <w:rPr>
          <w:rFonts w:ascii="Calibri" w:hAnsi="Calibri" w:cs="Calibri"/>
          <w:color w:val="1B1C20"/>
          <w:sz w:val="20"/>
          <w:szCs w:val="20"/>
        </w:rPr>
        <w:t>26.05.2006 tarihli Kamu İdarelerinde Stratejik Planlamaya İlişkin Usul ve Esaslar Hakkında Yönetmeli</w:t>
      </w:r>
      <w:r>
        <w:rPr>
          <w:rFonts w:ascii="Calibri" w:hAnsi="Calibri" w:cs="Calibri"/>
          <w:color w:val="1B1C20"/>
          <w:sz w:val="20"/>
          <w:szCs w:val="20"/>
        </w:rPr>
        <w:t>k</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1120" w:bottom="1440"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31" w:lineRule="exact"/>
        <w:rPr>
          <w:rFonts w:ascii="Times New Roman" w:hAnsi="Times New Roman" w:cs="Times New Roman"/>
          <w:sz w:val="24"/>
          <w:szCs w:val="24"/>
        </w:rPr>
      </w:pPr>
    </w:p>
    <w:p w:rsidR="00000000" w:rsidRDefault="00C74373">
      <w:pPr>
        <w:pStyle w:val="DefaultParagraphFont"/>
        <w:widowControl w:val="0"/>
        <w:numPr>
          <w:ilvl w:val="0"/>
          <w:numId w:val="3"/>
        </w:numPr>
        <w:tabs>
          <w:tab w:val="clear" w:pos="720"/>
          <w:tab w:val="num" w:pos="708"/>
        </w:tabs>
        <w:overflowPunct w:val="0"/>
        <w:autoSpaceDE w:val="0"/>
        <w:autoSpaceDN w:val="0"/>
        <w:adjustRightInd w:val="0"/>
        <w:spacing w:after="0" w:line="264" w:lineRule="auto"/>
        <w:ind w:hanging="361"/>
        <w:jc w:val="both"/>
        <w:rPr>
          <w:rFonts w:ascii="Symbol" w:hAnsi="Symbol" w:cs="Symbol"/>
          <w:color w:val="1B1C20"/>
          <w:sz w:val="20"/>
          <w:szCs w:val="20"/>
        </w:rPr>
      </w:pPr>
      <w:r>
        <w:rPr>
          <w:rFonts w:ascii="Calibri" w:hAnsi="Calibri" w:cs="Calibri"/>
          <w:color w:val="1B1C20"/>
          <w:sz w:val="20"/>
          <w:szCs w:val="20"/>
        </w:rPr>
        <w:t>Devlet Planlama Teşkilatı Müsteşarlığı tarafından hazırlanan Kamu İdareleri İçin Stratejik Planlama Kılavuzu</w:t>
      </w:r>
    </w:p>
    <w:p w:rsidR="00000000" w:rsidRDefault="00C74373">
      <w:pPr>
        <w:pStyle w:val="DefaultParagraphFont"/>
        <w:widowControl w:val="0"/>
        <w:autoSpaceDE w:val="0"/>
        <w:autoSpaceDN w:val="0"/>
        <w:adjustRightInd w:val="0"/>
        <w:spacing w:after="0" w:line="200" w:lineRule="exact"/>
        <w:rPr>
          <w:rFonts w:ascii="Symbol" w:hAnsi="Symbol" w:cs="Symbol"/>
          <w:color w:val="1B1C20"/>
          <w:sz w:val="20"/>
          <w:szCs w:val="20"/>
        </w:rPr>
      </w:pPr>
    </w:p>
    <w:p w:rsidR="00000000" w:rsidRDefault="00C74373">
      <w:pPr>
        <w:pStyle w:val="DefaultParagraphFont"/>
        <w:widowControl w:val="0"/>
        <w:autoSpaceDE w:val="0"/>
        <w:autoSpaceDN w:val="0"/>
        <w:adjustRightInd w:val="0"/>
        <w:spacing w:after="0" w:line="203" w:lineRule="exact"/>
        <w:rPr>
          <w:rFonts w:ascii="Symbol" w:hAnsi="Symbol" w:cs="Symbol"/>
          <w:color w:val="1B1C20"/>
          <w:sz w:val="20"/>
          <w:szCs w:val="20"/>
        </w:rPr>
      </w:pPr>
    </w:p>
    <w:p w:rsidR="00000000" w:rsidRDefault="00C74373">
      <w:pPr>
        <w:pStyle w:val="DefaultParagraphFont"/>
        <w:widowControl w:val="0"/>
        <w:numPr>
          <w:ilvl w:val="0"/>
          <w:numId w:val="3"/>
        </w:numPr>
        <w:tabs>
          <w:tab w:val="clear" w:pos="720"/>
          <w:tab w:val="num" w:pos="700"/>
        </w:tabs>
        <w:overflowPunct w:val="0"/>
        <w:autoSpaceDE w:val="0"/>
        <w:autoSpaceDN w:val="0"/>
        <w:adjustRightInd w:val="0"/>
        <w:spacing w:after="0" w:line="239" w:lineRule="auto"/>
        <w:ind w:left="700" w:hanging="341"/>
        <w:jc w:val="both"/>
        <w:rPr>
          <w:rFonts w:ascii="Symbol" w:hAnsi="Symbol" w:cs="Symbol"/>
          <w:color w:val="1B1C20"/>
          <w:sz w:val="20"/>
          <w:szCs w:val="20"/>
        </w:rPr>
      </w:pPr>
      <w:r>
        <w:rPr>
          <w:rFonts w:ascii="Calibri" w:hAnsi="Calibri" w:cs="Calibri"/>
          <w:color w:val="1B1C20"/>
          <w:sz w:val="20"/>
          <w:szCs w:val="20"/>
        </w:rPr>
        <w:t>Maliye Bakanlığı tarafından hazırlanan Performans Esaslı Bütçeleme Rehberi</w:t>
      </w:r>
    </w:p>
    <w:p w:rsidR="00000000" w:rsidRDefault="00C74373">
      <w:pPr>
        <w:pStyle w:val="DefaultParagraphFont"/>
        <w:widowControl w:val="0"/>
        <w:autoSpaceDE w:val="0"/>
        <w:autoSpaceDN w:val="0"/>
        <w:adjustRightInd w:val="0"/>
        <w:spacing w:after="0" w:line="180" w:lineRule="exact"/>
        <w:rPr>
          <w:rFonts w:ascii="Symbol" w:hAnsi="Symbol" w:cs="Symbol"/>
          <w:color w:val="1B1C20"/>
          <w:sz w:val="20"/>
          <w:szCs w:val="20"/>
        </w:rPr>
      </w:pPr>
    </w:p>
    <w:p w:rsidR="00000000" w:rsidRDefault="00C74373">
      <w:pPr>
        <w:pStyle w:val="DefaultParagraphFont"/>
        <w:widowControl w:val="0"/>
        <w:numPr>
          <w:ilvl w:val="0"/>
          <w:numId w:val="3"/>
        </w:numPr>
        <w:tabs>
          <w:tab w:val="clear" w:pos="720"/>
          <w:tab w:val="num" w:pos="708"/>
        </w:tabs>
        <w:overflowPunct w:val="0"/>
        <w:autoSpaceDE w:val="0"/>
        <w:autoSpaceDN w:val="0"/>
        <w:adjustRightInd w:val="0"/>
        <w:spacing w:after="0" w:line="302" w:lineRule="auto"/>
        <w:ind w:hanging="361"/>
        <w:jc w:val="both"/>
        <w:rPr>
          <w:rFonts w:ascii="Symbol" w:hAnsi="Symbol" w:cs="Symbol"/>
          <w:color w:val="1B1C20"/>
          <w:sz w:val="20"/>
          <w:szCs w:val="20"/>
        </w:rPr>
      </w:pPr>
      <w:r>
        <w:rPr>
          <w:rFonts w:ascii="Calibri" w:hAnsi="Calibri" w:cs="Calibri"/>
          <w:color w:val="1B1C20"/>
          <w:sz w:val="20"/>
          <w:szCs w:val="20"/>
        </w:rPr>
        <w:t xml:space="preserve">Kamu </w:t>
      </w:r>
      <w:r>
        <w:rPr>
          <w:rFonts w:ascii="Calibri" w:hAnsi="Calibri" w:cs="Calibri"/>
          <w:color w:val="1B1C20"/>
          <w:sz w:val="20"/>
          <w:szCs w:val="20"/>
        </w:rPr>
        <w:t>İdareleri Faaliyet Raporlarının Düzenlenmesi ile Bu İşlemlere İlişkin Diğer Esas ve Usuller Hakkında Yönetmelik</w:t>
      </w:r>
    </w:p>
    <w:p w:rsidR="00000000" w:rsidRDefault="00C74373">
      <w:pPr>
        <w:pStyle w:val="DefaultParagraphFont"/>
        <w:widowControl w:val="0"/>
        <w:autoSpaceDE w:val="0"/>
        <w:autoSpaceDN w:val="0"/>
        <w:adjustRightInd w:val="0"/>
        <w:spacing w:after="0" w:line="25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40"/>
        <w:rPr>
          <w:rFonts w:ascii="Times New Roman" w:hAnsi="Times New Roman" w:cs="Times New Roman"/>
          <w:sz w:val="24"/>
          <w:szCs w:val="24"/>
        </w:rPr>
      </w:pPr>
      <w:r>
        <w:rPr>
          <w:rFonts w:ascii="Calibri" w:hAnsi="Calibri" w:cs="Calibri"/>
          <w:color w:val="1B1C20"/>
        </w:rPr>
        <w:t>“Millî Eğitim Müdürlüğü Stratejik Planı”nın uygulanması 1 Şubat 2015 tarihinde başlayacak ve 31 Aralık</w:t>
      </w:r>
    </w:p>
    <w:p w:rsidR="00000000" w:rsidRDefault="00C74373">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color w:val="1B1C20"/>
        </w:rPr>
        <w:t>2019 tarihinde sona erecektir.</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4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color w:val="1B1C20"/>
        </w:rPr>
        <w:t>Stratejik Plan; 4 bölümden oluşmaktadır.</w:t>
      </w:r>
    </w:p>
    <w:p w:rsidR="00000000" w:rsidRDefault="00C74373">
      <w:pPr>
        <w:pStyle w:val="DefaultParagraphFont"/>
        <w:widowControl w:val="0"/>
        <w:autoSpaceDE w:val="0"/>
        <w:autoSpaceDN w:val="0"/>
        <w:adjustRightInd w:val="0"/>
        <w:spacing w:after="0" w:line="18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7" w:lineRule="auto"/>
        <w:ind w:firstLine="708"/>
        <w:jc w:val="both"/>
        <w:rPr>
          <w:rFonts w:ascii="Times New Roman" w:hAnsi="Times New Roman" w:cs="Times New Roman"/>
          <w:sz w:val="24"/>
          <w:szCs w:val="24"/>
        </w:rPr>
      </w:pPr>
      <w:r>
        <w:rPr>
          <w:rFonts w:ascii="Calibri" w:hAnsi="Calibri" w:cs="Calibri"/>
          <w:b/>
          <w:bCs/>
        </w:rPr>
        <w:t>B</w:t>
      </w:r>
      <w:r>
        <w:rPr>
          <w:rFonts w:ascii="Calibri" w:hAnsi="Calibri" w:cs="Calibri"/>
        </w:rPr>
        <w:t>İ</w:t>
      </w:r>
      <w:r>
        <w:rPr>
          <w:rFonts w:ascii="Calibri" w:hAnsi="Calibri" w:cs="Calibri"/>
          <w:b/>
          <w:bCs/>
        </w:rPr>
        <w:t>R</w:t>
      </w:r>
      <w:r>
        <w:rPr>
          <w:rFonts w:ascii="Calibri" w:hAnsi="Calibri" w:cs="Calibri"/>
        </w:rPr>
        <w:t>İ</w:t>
      </w:r>
      <w:r>
        <w:rPr>
          <w:rFonts w:ascii="Calibri" w:hAnsi="Calibri" w:cs="Calibri"/>
          <w:b/>
          <w:bCs/>
        </w:rPr>
        <w:t>NC</w:t>
      </w:r>
      <w:r>
        <w:rPr>
          <w:rFonts w:ascii="Calibri" w:hAnsi="Calibri" w:cs="Calibri"/>
        </w:rPr>
        <w:t>İ</w:t>
      </w:r>
      <w:r>
        <w:rPr>
          <w:rFonts w:ascii="Calibri" w:hAnsi="Calibri" w:cs="Calibri"/>
          <w:b/>
          <w:bCs/>
        </w:rPr>
        <w:t xml:space="preserve"> BÖLÜMÜNDE, </w:t>
      </w:r>
      <w:r>
        <w:rPr>
          <w:rFonts w:ascii="Calibri" w:hAnsi="Calibri" w:cs="Calibri"/>
          <w:color w:val="1B1C20"/>
        </w:rPr>
        <w:t>Stratejik planlama süreci içerisinde izlenen model, yasal çerçeve, hazırlık</w:t>
      </w:r>
      <w:r>
        <w:rPr>
          <w:rFonts w:ascii="Calibri" w:hAnsi="Calibri" w:cs="Calibri"/>
          <w:b/>
          <w:bCs/>
        </w:rPr>
        <w:t xml:space="preserve"> </w:t>
      </w:r>
      <w:r>
        <w:rPr>
          <w:rFonts w:ascii="Calibri" w:hAnsi="Calibri" w:cs="Calibri"/>
          <w:color w:val="1B1C20"/>
        </w:rPr>
        <w:t>süreci, eğitim dönemi, planın hazırlanma aşamaları ve gerçekleştirilen faaliyetlerle ilgili bilgiler verilmektedir.</w:t>
      </w:r>
    </w:p>
    <w:p w:rsidR="00000000" w:rsidRDefault="00C74373">
      <w:pPr>
        <w:pStyle w:val="DefaultParagraphFont"/>
        <w:widowControl w:val="0"/>
        <w:autoSpaceDE w:val="0"/>
        <w:autoSpaceDN w:val="0"/>
        <w:adjustRightInd w:val="0"/>
        <w:spacing w:after="0" w:line="76"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firstLine="708"/>
        <w:jc w:val="both"/>
        <w:rPr>
          <w:rFonts w:ascii="Times New Roman" w:hAnsi="Times New Roman" w:cs="Times New Roman"/>
          <w:sz w:val="24"/>
          <w:szCs w:val="24"/>
        </w:rPr>
      </w:pPr>
      <w:r>
        <w:rPr>
          <w:rFonts w:ascii="Calibri" w:hAnsi="Calibri" w:cs="Calibri"/>
        </w:rPr>
        <w:t>İ</w:t>
      </w:r>
      <w:r>
        <w:rPr>
          <w:rFonts w:ascii="Calibri" w:hAnsi="Calibri" w:cs="Calibri"/>
          <w:b/>
          <w:bCs/>
        </w:rPr>
        <w:t>K</w:t>
      </w:r>
      <w:r>
        <w:rPr>
          <w:rFonts w:ascii="Calibri" w:hAnsi="Calibri" w:cs="Calibri"/>
        </w:rPr>
        <w:t>İ</w:t>
      </w:r>
      <w:r>
        <w:rPr>
          <w:rFonts w:ascii="Calibri" w:hAnsi="Calibri" w:cs="Calibri"/>
          <w:b/>
          <w:bCs/>
        </w:rPr>
        <w:t>NC</w:t>
      </w:r>
      <w:r>
        <w:rPr>
          <w:rFonts w:ascii="Calibri" w:hAnsi="Calibri" w:cs="Calibri"/>
        </w:rPr>
        <w:t xml:space="preserve">İ </w:t>
      </w:r>
      <w:r>
        <w:rPr>
          <w:rFonts w:ascii="Calibri" w:hAnsi="Calibri" w:cs="Calibri"/>
          <w:b/>
          <w:bCs/>
        </w:rPr>
        <w:t>BÖLÜMÜNDE,</w:t>
      </w:r>
      <w:r>
        <w:rPr>
          <w:rFonts w:ascii="Calibri" w:hAnsi="Calibri" w:cs="Calibri"/>
        </w:rPr>
        <w:t xml:space="preserve"> </w:t>
      </w:r>
      <w:r>
        <w:rPr>
          <w:rFonts w:ascii="Calibri" w:hAnsi="Calibri" w:cs="Calibri"/>
          <w:color w:val="1B1C20"/>
        </w:rPr>
        <w:t>durum analizi kapsamında Milli Eğitim Müdürlüğünün</w:t>
      </w:r>
      <w:r>
        <w:rPr>
          <w:rFonts w:ascii="Calibri" w:hAnsi="Calibri" w:cs="Calibri"/>
        </w:rPr>
        <w:t xml:space="preserve"> </w:t>
      </w:r>
      <w:r>
        <w:rPr>
          <w:rFonts w:ascii="Calibri" w:hAnsi="Calibri" w:cs="Calibri"/>
          <w:color w:val="1B1C20"/>
        </w:rPr>
        <w:t>tarihi gelişimi, yasal</w:t>
      </w:r>
      <w:r>
        <w:rPr>
          <w:rFonts w:ascii="Calibri" w:hAnsi="Calibri" w:cs="Calibri"/>
        </w:rPr>
        <w:t xml:space="preserve"> </w:t>
      </w:r>
      <w:r>
        <w:rPr>
          <w:rFonts w:ascii="Calibri" w:hAnsi="Calibri" w:cs="Calibri"/>
          <w:color w:val="1B1C20"/>
        </w:rPr>
        <w:t>yükümlülükleri ve mevzuat analizi, faaliyet alanları ile ürün ve hizmetleri, paydaş analizi (iç ve dış paydaşlar, yararlanıcılar), kurum içi analiz ve çevre analizine</w:t>
      </w:r>
      <w:r>
        <w:rPr>
          <w:rFonts w:ascii="Calibri" w:hAnsi="Calibri" w:cs="Calibri"/>
          <w:color w:val="1B1C20"/>
        </w:rPr>
        <w:t xml:space="preserve"> yer verilmiştir.</w:t>
      </w:r>
    </w:p>
    <w:p w:rsidR="00000000" w:rsidRDefault="00C74373">
      <w:pPr>
        <w:pStyle w:val="DefaultParagraphFont"/>
        <w:widowControl w:val="0"/>
        <w:autoSpaceDE w:val="0"/>
        <w:autoSpaceDN w:val="0"/>
        <w:adjustRightInd w:val="0"/>
        <w:spacing w:after="0" w:line="7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firstLine="708"/>
        <w:jc w:val="both"/>
        <w:rPr>
          <w:rFonts w:ascii="Times New Roman" w:hAnsi="Times New Roman" w:cs="Times New Roman"/>
          <w:sz w:val="24"/>
          <w:szCs w:val="24"/>
        </w:rPr>
      </w:pPr>
      <w:r>
        <w:rPr>
          <w:rFonts w:ascii="Calibri" w:hAnsi="Calibri" w:cs="Calibri"/>
          <w:b/>
          <w:bCs/>
        </w:rPr>
        <w:t>ÜÇÜNCÜ BÖLÜMÜNDE</w:t>
      </w:r>
      <w:r>
        <w:rPr>
          <w:rFonts w:ascii="Calibri" w:hAnsi="Calibri" w:cs="Calibri"/>
        </w:rPr>
        <w:t>,</w:t>
      </w:r>
      <w:r>
        <w:rPr>
          <w:rFonts w:ascii="Calibri" w:hAnsi="Calibri" w:cs="Calibri"/>
          <w:b/>
          <w:bCs/>
        </w:rPr>
        <w:t xml:space="preserve"> </w:t>
      </w:r>
      <w:r>
        <w:rPr>
          <w:rFonts w:ascii="Calibri" w:hAnsi="Calibri" w:cs="Calibri"/>
          <w:color w:val="1B1C20"/>
        </w:rPr>
        <w:t>Geleceğe Yönelim kapsamında misyon, vizyon,</w:t>
      </w:r>
      <w:r>
        <w:rPr>
          <w:rFonts w:ascii="Calibri" w:hAnsi="Calibri" w:cs="Calibri"/>
          <w:b/>
          <w:bCs/>
        </w:rPr>
        <w:t xml:space="preserve"> </w:t>
      </w:r>
      <w:r>
        <w:rPr>
          <w:rFonts w:ascii="Calibri" w:hAnsi="Calibri" w:cs="Calibri"/>
          <w:color w:val="1B1C20"/>
        </w:rPr>
        <w:t>temel değerler, temalar,</w:t>
      </w:r>
      <w:r>
        <w:rPr>
          <w:rFonts w:ascii="Calibri" w:hAnsi="Calibri" w:cs="Calibri"/>
          <w:b/>
          <w:bCs/>
        </w:rPr>
        <w:t xml:space="preserve"> </w:t>
      </w:r>
      <w:r>
        <w:rPr>
          <w:rFonts w:ascii="Calibri" w:hAnsi="Calibri" w:cs="Calibri"/>
          <w:color w:val="1B1C20"/>
        </w:rPr>
        <w:t>stratejik amaçlar, hedefler, performans göstergeleri ile izlenecek politika ve stratejiler yer almaktadır.</w:t>
      </w:r>
    </w:p>
    <w:p w:rsidR="00000000" w:rsidRDefault="00C74373">
      <w:pPr>
        <w:pStyle w:val="DefaultParagraphFont"/>
        <w:widowControl w:val="0"/>
        <w:autoSpaceDE w:val="0"/>
        <w:autoSpaceDN w:val="0"/>
        <w:adjustRightInd w:val="0"/>
        <w:spacing w:after="0" w:line="5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00"/>
        <w:rPr>
          <w:rFonts w:ascii="Times New Roman" w:hAnsi="Times New Roman" w:cs="Times New Roman"/>
          <w:sz w:val="24"/>
          <w:szCs w:val="24"/>
        </w:rPr>
      </w:pPr>
      <w:r>
        <w:rPr>
          <w:rFonts w:ascii="Calibri" w:hAnsi="Calibri" w:cs="Calibri"/>
          <w:b/>
          <w:bCs/>
        </w:rPr>
        <w:t xml:space="preserve">DÖRDÜNCÜ BÖLÜMÜNDE, </w:t>
      </w:r>
      <w:r>
        <w:rPr>
          <w:rFonts w:ascii="Calibri" w:hAnsi="Calibri" w:cs="Calibri"/>
          <w:color w:val="1B1C20"/>
        </w:rPr>
        <w:t>Müdürlüğümüz stratejik</w:t>
      </w:r>
      <w:r>
        <w:rPr>
          <w:rFonts w:ascii="Calibri" w:hAnsi="Calibri" w:cs="Calibri"/>
          <w:color w:val="1B1C20"/>
        </w:rPr>
        <w:t xml:space="preserve"> planı izleme ve değerlendirme yaklaşımı</w:t>
      </w:r>
    </w:p>
    <w:p w:rsidR="00000000" w:rsidRDefault="00C74373">
      <w:pPr>
        <w:pStyle w:val="DefaultParagraphFont"/>
        <w:widowControl w:val="0"/>
        <w:autoSpaceDE w:val="0"/>
        <w:autoSpaceDN w:val="0"/>
        <w:adjustRightInd w:val="0"/>
        <w:spacing w:after="0" w:line="132"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color w:val="1B1C20"/>
        </w:rPr>
        <w:t>ifade edilmektedir.</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41"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3920"/>
        <w:rPr>
          <w:rFonts w:ascii="Times New Roman" w:hAnsi="Times New Roman" w:cs="Times New Roman"/>
          <w:sz w:val="24"/>
          <w:szCs w:val="24"/>
        </w:rPr>
      </w:pPr>
      <w:r>
        <w:rPr>
          <w:rFonts w:ascii="Calibri" w:hAnsi="Calibri" w:cs="Calibri"/>
          <w:b/>
          <w:bCs/>
          <w:i/>
          <w:iCs/>
          <w:color w:val="1B1C20"/>
          <w:sz w:val="28"/>
          <w:szCs w:val="28"/>
        </w:rPr>
        <w:t>Erzurum İl Milli Eğitim Müdürlüğü</w:t>
      </w:r>
    </w:p>
    <w:p w:rsidR="00000000" w:rsidRDefault="00C74373">
      <w:pPr>
        <w:pStyle w:val="DefaultParagraphFont"/>
        <w:widowControl w:val="0"/>
        <w:autoSpaceDE w:val="0"/>
        <w:autoSpaceDN w:val="0"/>
        <w:adjustRightInd w:val="0"/>
        <w:spacing w:after="0" w:line="172"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2620"/>
        <w:rPr>
          <w:rFonts w:ascii="Times New Roman" w:hAnsi="Times New Roman" w:cs="Times New Roman"/>
          <w:sz w:val="24"/>
          <w:szCs w:val="24"/>
        </w:rPr>
      </w:pPr>
      <w:r>
        <w:rPr>
          <w:rFonts w:ascii="Calibri" w:hAnsi="Calibri" w:cs="Calibri"/>
          <w:b/>
          <w:bCs/>
          <w:i/>
          <w:iCs/>
          <w:color w:val="1B1C20"/>
          <w:sz w:val="28"/>
          <w:szCs w:val="28"/>
        </w:rPr>
        <w:t>Araştırma, Stratejik Planlama ve Kalite Geliştirme Ekibi</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1120" w:bottom="1440"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11906" w:bottom="1440" w:left="0" w:header="720" w:footer="720" w:gutter="0"/>
          <w:cols w:space="720"/>
          <w:noEndnote/>
        </w:sectPr>
      </w:pPr>
      <w:r>
        <w:rPr>
          <w:noProof/>
        </w:rPr>
        <w:drawing>
          <wp:anchor distT="0" distB="0" distL="114300" distR="114300" simplePos="0" relativeHeight="251668480" behindDoc="1" locked="0" layoutInCell="0" allowOverlap="1">
            <wp:simplePos x="0" y="0"/>
            <wp:positionH relativeFrom="page">
              <wp:posOffset>900430</wp:posOffset>
            </wp:positionH>
            <wp:positionV relativeFrom="page">
              <wp:posOffset>1205230</wp:posOffset>
            </wp:positionV>
            <wp:extent cx="5934710" cy="8392795"/>
            <wp:effectExtent l="0" t="0" r="8890" b="8255"/>
            <wp:wrapNone/>
            <wp:docPr id="1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34710" cy="83927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74373">
      <w:pPr>
        <w:pStyle w:val="DefaultParagraphFont"/>
        <w:widowControl w:val="0"/>
        <w:autoSpaceDE w:val="0"/>
        <w:autoSpaceDN w:val="0"/>
        <w:adjustRightInd w:val="0"/>
        <w:spacing w:after="0" w:line="239" w:lineRule="auto"/>
        <w:ind w:left="720"/>
        <w:rPr>
          <w:rFonts w:ascii="Times New Roman" w:hAnsi="Times New Roman" w:cs="Times New Roman"/>
          <w:sz w:val="24"/>
          <w:szCs w:val="24"/>
        </w:rPr>
      </w:pPr>
      <w:r>
        <w:rPr>
          <w:rFonts w:ascii="Calibri" w:hAnsi="Calibri" w:cs="Calibri"/>
          <w:b/>
          <w:bCs/>
          <w:color w:val="632423"/>
        </w:rPr>
        <w:t>1.  STRATEJİK PLAN YAPMANIN YASAL DAYANAĞI</w:t>
      </w:r>
    </w:p>
    <w:p w:rsidR="00000000" w:rsidRDefault="00C74373">
      <w:pPr>
        <w:pStyle w:val="DefaultParagraphFont"/>
        <w:widowControl w:val="0"/>
        <w:autoSpaceDE w:val="0"/>
        <w:autoSpaceDN w:val="0"/>
        <w:adjustRightInd w:val="0"/>
        <w:spacing w:after="0" w:line="320"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8" w:lineRule="auto"/>
        <w:ind w:firstLine="708"/>
        <w:jc w:val="both"/>
        <w:rPr>
          <w:rFonts w:ascii="Times New Roman" w:hAnsi="Times New Roman" w:cs="Times New Roman"/>
          <w:sz w:val="24"/>
          <w:szCs w:val="24"/>
        </w:rPr>
      </w:pPr>
      <w:r>
        <w:rPr>
          <w:rFonts w:ascii="Calibri" w:hAnsi="Calibri" w:cs="Calibri"/>
        </w:rPr>
        <w:t>‘’</w:t>
      </w:r>
      <w:r>
        <w:rPr>
          <w:rFonts w:ascii="Calibri" w:hAnsi="Calibri" w:cs="Calibri"/>
        </w:rPr>
        <w:t>5018 sayılı Kamu Yönetimi ve Kontrol Kanunu’nda kamu idarelerine’’ Kalkınma planları, programlar, ilgili mevzuat ve benimsedikleri temel ilkeler çerçevesinde geleceğe ilişkin misyon ve vizyonlarını oluşturmak, stratejik amaçlar ve ölçülebilir hedefler sapt</w:t>
      </w:r>
      <w:r>
        <w:rPr>
          <w:rFonts w:ascii="Calibri" w:hAnsi="Calibri" w:cs="Calibri"/>
        </w:rPr>
        <w:t>amak, performanslarını önceden belirlenmiş olan göstergeler doğrultusunda ölçmek ve uygulamanın izlemesini yapmak amacıyla katılımcı yöntemlerle Stratejik Plan hazırlama görevi verilmiştir. Kanuna ek olarak</w:t>
      </w:r>
    </w:p>
    <w:p w:rsidR="00000000" w:rsidRDefault="00C74373">
      <w:pPr>
        <w:pStyle w:val="DefaultParagraphFont"/>
        <w:widowControl w:val="0"/>
        <w:autoSpaceDE w:val="0"/>
        <w:autoSpaceDN w:val="0"/>
        <w:adjustRightInd w:val="0"/>
        <w:spacing w:after="0" w:line="79" w:lineRule="exact"/>
        <w:rPr>
          <w:rFonts w:ascii="Times New Roman" w:hAnsi="Times New Roman" w:cs="Times New Roman"/>
          <w:sz w:val="24"/>
          <w:szCs w:val="24"/>
        </w:rPr>
      </w:pPr>
    </w:p>
    <w:p w:rsidR="00000000" w:rsidRDefault="00C74373">
      <w:pPr>
        <w:pStyle w:val="DefaultParagraphFont"/>
        <w:widowControl w:val="0"/>
        <w:numPr>
          <w:ilvl w:val="0"/>
          <w:numId w:val="4"/>
        </w:numPr>
        <w:tabs>
          <w:tab w:val="clear" w:pos="720"/>
          <w:tab w:val="num" w:pos="708"/>
        </w:tabs>
        <w:overflowPunct w:val="0"/>
        <w:autoSpaceDE w:val="0"/>
        <w:autoSpaceDN w:val="0"/>
        <w:adjustRightInd w:val="0"/>
        <w:spacing w:after="0" w:line="230" w:lineRule="auto"/>
        <w:ind w:hanging="361"/>
        <w:jc w:val="both"/>
        <w:rPr>
          <w:rFonts w:ascii="Symbol" w:hAnsi="Symbol" w:cs="Symbol"/>
        </w:rPr>
      </w:pPr>
      <w:r>
        <w:rPr>
          <w:rFonts w:ascii="Calibri" w:hAnsi="Calibri" w:cs="Calibri"/>
        </w:rPr>
        <w:t>26.05.</w:t>
      </w:r>
      <w:r>
        <w:rPr>
          <w:rFonts w:ascii="Calibri" w:hAnsi="Calibri" w:cs="Calibri"/>
        </w:rPr>
        <w:t>2006 tarihli Kamu İdarelerinde Stratejik Planlamaya İlişkin Usul ve Esaslar Hakkında Yönetmelik</w:t>
      </w:r>
    </w:p>
    <w:p w:rsidR="00000000" w:rsidRDefault="00C74373">
      <w:pPr>
        <w:pStyle w:val="DefaultParagraphFont"/>
        <w:widowControl w:val="0"/>
        <w:autoSpaceDE w:val="0"/>
        <w:autoSpaceDN w:val="0"/>
        <w:adjustRightInd w:val="0"/>
        <w:spacing w:after="0" w:line="42" w:lineRule="exact"/>
        <w:rPr>
          <w:rFonts w:ascii="Symbol" w:hAnsi="Symbol" w:cs="Symbol"/>
        </w:rPr>
      </w:pPr>
    </w:p>
    <w:p w:rsidR="00000000" w:rsidRDefault="00C74373">
      <w:pPr>
        <w:pStyle w:val="DefaultParagraphFont"/>
        <w:widowControl w:val="0"/>
        <w:numPr>
          <w:ilvl w:val="0"/>
          <w:numId w:val="4"/>
        </w:numPr>
        <w:tabs>
          <w:tab w:val="clear" w:pos="720"/>
          <w:tab w:val="num" w:pos="700"/>
        </w:tabs>
        <w:overflowPunct w:val="0"/>
        <w:autoSpaceDE w:val="0"/>
        <w:autoSpaceDN w:val="0"/>
        <w:adjustRightInd w:val="0"/>
        <w:spacing w:after="0" w:line="240" w:lineRule="auto"/>
        <w:ind w:left="700" w:hanging="341"/>
        <w:jc w:val="both"/>
        <w:rPr>
          <w:rFonts w:ascii="Symbol" w:hAnsi="Symbol" w:cs="Symbol"/>
        </w:rPr>
      </w:pPr>
      <w:r>
        <w:rPr>
          <w:rFonts w:ascii="Calibri" w:hAnsi="Calibri" w:cs="Calibri"/>
        </w:rPr>
        <w:t>Kamu Kurum ve Kuruluşları İçin Stratejik Planlama Kılavuzu, (DPT)</w:t>
      </w:r>
    </w:p>
    <w:p w:rsidR="00000000" w:rsidRDefault="00C74373">
      <w:pPr>
        <w:pStyle w:val="DefaultParagraphFont"/>
        <w:widowControl w:val="0"/>
        <w:autoSpaceDE w:val="0"/>
        <w:autoSpaceDN w:val="0"/>
        <w:adjustRightInd w:val="0"/>
        <w:spacing w:after="0" w:line="102" w:lineRule="exact"/>
        <w:rPr>
          <w:rFonts w:ascii="Symbol" w:hAnsi="Symbol" w:cs="Symbol"/>
        </w:rPr>
      </w:pPr>
    </w:p>
    <w:p w:rsidR="00000000" w:rsidRDefault="00C74373">
      <w:pPr>
        <w:pStyle w:val="DefaultParagraphFont"/>
        <w:widowControl w:val="0"/>
        <w:numPr>
          <w:ilvl w:val="0"/>
          <w:numId w:val="4"/>
        </w:numPr>
        <w:tabs>
          <w:tab w:val="clear" w:pos="720"/>
          <w:tab w:val="num" w:pos="708"/>
        </w:tabs>
        <w:overflowPunct w:val="0"/>
        <w:autoSpaceDE w:val="0"/>
        <w:autoSpaceDN w:val="0"/>
        <w:adjustRightInd w:val="0"/>
        <w:spacing w:after="0" w:line="306" w:lineRule="auto"/>
        <w:ind w:hanging="361"/>
        <w:jc w:val="both"/>
        <w:rPr>
          <w:rFonts w:ascii="Symbol" w:hAnsi="Symbol" w:cs="Symbol"/>
        </w:rPr>
      </w:pPr>
      <w:r>
        <w:rPr>
          <w:rFonts w:ascii="Calibri" w:hAnsi="Calibri" w:cs="Calibri"/>
        </w:rPr>
        <w:t>Bakanlığımız Strateji Geliştirme Başkanlığı’nın 16.09.2013 tarih ve 2013/26 Sayılı Genel</w:t>
      </w:r>
      <w:r>
        <w:rPr>
          <w:rFonts w:ascii="Calibri" w:hAnsi="Calibri" w:cs="Calibri"/>
        </w:rPr>
        <w:t>gesi ile MEB Stratejik Plan Hazırlık Programı</w:t>
      </w:r>
    </w:p>
    <w:p w:rsidR="00000000" w:rsidRDefault="00C74373">
      <w:pPr>
        <w:pStyle w:val="DefaultParagraphFont"/>
        <w:widowControl w:val="0"/>
        <w:autoSpaceDE w:val="0"/>
        <w:autoSpaceDN w:val="0"/>
        <w:adjustRightInd w:val="0"/>
        <w:spacing w:after="0" w:line="306"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8" w:lineRule="auto"/>
        <w:ind w:firstLine="708"/>
        <w:jc w:val="both"/>
        <w:rPr>
          <w:rFonts w:ascii="Times New Roman" w:hAnsi="Times New Roman" w:cs="Times New Roman"/>
          <w:sz w:val="24"/>
          <w:szCs w:val="24"/>
        </w:rPr>
      </w:pPr>
      <w:r>
        <w:rPr>
          <w:rFonts w:ascii="Calibri" w:hAnsi="Calibri" w:cs="Calibri"/>
        </w:rPr>
        <w:t>Bu doğrultuda Milli Eğitim Bakanlığı kalkınma planları, proğramalar, ilgili mevzuat ve benimsediği temel ilkeler çerçevesinde geleceğe ilişkin misyon ve vizyonlarını oluşturmak, stratejik amaçlar ve ölçülebili</w:t>
      </w:r>
      <w:r>
        <w:rPr>
          <w:rFonts w:ascii="Calibri" w:hAnsi="Calibri" w:cs="Calibri"/>
        </w:rPr>
        <w:t xml:space="preserve">r hedefler saptamak, performanslarını önceden belirlenmiş olan göstergeler doğrultusunda ölçerek ve bu sürecin izleme ve değerlendirmesini yapmak amacıyla katılımcı yöntemlerle 2015-2019 yıllarını içeren stratejik planın hazırlanmış ve 2015 Ocak ayında bu </w:t>
      </w:r>
      <w:r>
        <w:rPr>
          <w:rFonts w:ascii="Calibri" w:hAnsi="Calibri" w:cs="Calibri"/>
        </w:rPr>
        <w:t>plan kamuoyu ile paylaşılmıştır.</w:t>
      </w:r>
    </w:p>
    <w:p w:rsidR="00000000" w:rsidRDefault="00C74373">
      <w:pPr>
        <w:pStyle w:val="DefaultParagraphFont"/>
        <w:widowControl w:val="0"/>
        <w:autoSpaceDE w:val="0"/>
        <w:autoSpaceDN w:val="0"/>
        <w:adjustRightInd w:val="0"/>
        <w:spacing w:after="0" w:line="18"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00"/>
        <w:rPr>
          <w:rFonts w:ascii="Times New Roman" w:hAnsi="Times New Roman" w:cs="Times New Roman"/>
          <w:sz w:val="24"/>
          <w:szCs w:val="24"/>
        </w:rPr>
      </w:pPr>
      <w:r>
        <w:rPr>
          <w:rFonts w:ascii="Calibri" w:hAnsi="Calibri" w:cs="Calibri"/>
          <w:b/>
          <w:bCs/>
        </w:rPr>
        <w:t>Stratejik plan hazırlanması sırasında aşağıdaki üst politika belgelerinden yararlanılmıştır;</w:t>
      </w:r>
    </w:p>
    <w:p w:rsidR="00000000" w:rsidRDefault="00C74373">
      <w:pPr>
        <w:pStyle w:val="DefaultParagraphFont"/>
        <w:widowControl w:val="0"/>
        <w:autoSpaceDE w:val="0"/>
        <w:autoSpaceDN w:val="0"/>
        <w:adjustRightInd w:val="0"/>
        <w:spacing w:after="0" w:line="269" w:lineRule="exact"/>
        <w:rPr>
          <w:rFonts w:ascii="Times New Roman" w:hAnsi="Times New Roman" w:cs="Times New Roman"/>
          <w:sz w:val="24"/>
          <w:szCs w:val="24"/>
        </w:rPr>
      </w:pPr>
    </w:p>
    <w:p w:rsidR="00000000" w:rsidRDefault="00C74373">
      <w:pPr>
        <w:pStyle w:val="DefaultParagraphFont"/>
        <w:widowControl w:val="0"/>
        <w:numPr>
          <w:ilvl w:val="0"/>
          <w:numId w:val="5"/>
        </w:numPr>
        <w:tabs>
          <w:tab w:val="clear" w:pos="720"/>
          <w:tab w:val="num" w:pos="700"/>
        </w:tabs>
        <w:overflowPunct w:val="0"/>
        <w:autoSpaceDE w:val="0"/>
        <w:autoSpaceDN w:val="0"/>
        <w:adjustRightInd w:val="0"/>
        <w:spacing w:after="0" w:line="240" w:lineRule="auto"/>
        <w:ind w:left="700" w:hanging="341"/>
        <w:jc w:val="both"/>
        <w:rPr>
          <w:rFonts w:ascii="Symbol" w:hAnsi="Symbol" w:cs="Symbol"/>
        </w:rPr>
      </w:pPr>
      <w:r>
        <w:rPr>
          <w:rFonts w:ascii="Calibri" w:hAnsi="Calibri" w:cs="Calibri"/>
        </w:rPr>
        <w:t>Milli Eğitim Bakanlığı 2015-2019 Stratejik Plan Taslağı</w:t>
      </w:r>
    </w:p>
    <w:p w:rsidR="00000000" w:rsidRDefault="00C74373">
      <w:pPr>
        <w:pStyle w:val="DefaultParagraphFont"/>
        <w:widowControl w:val="0"/>
        <w:autoSpaceDE w:val="0"/>
        <w:autoSpaceDN w:val="0"/>
        <w:adjustRightInd w:val="0"/>
        <w:spacing w:after="0" w:line="38" w:lineRule="exact"/>
        <w:rPr>
          <w:rFonts w:ascii="Symbol" w:hAnsi="Symbol" w:cs="Symbol"/>
        </w:rPr>
      </w:pPr>
    </w:p>
    <w:p w:rsidR="00000000" w:rsidRDefault="00C74373">
      <w:pPr>
        <w:pStyle w:val="DefaultParagraphFont"/>
        <w:widowControl w:val="0"/>
        <w:numPr>
          <w:ilvl w:val="0"/>
          <w:numId w:val="5"/>
        </w:numPr>
        <w:tabs>
          <w:tab w:val="clear" w:pos="720"/>
          <w:tab w:val="num" w:pos="700"/>
        </w:tabs>
        <w:overflowPunct w:val="0"/>
        <w:autoSpaceDE w:val="0"/>
        <w:autoSpaceDN w:val="0"/>
        <w:adjustRightInd w:val="0"/>
        <w:spacing w:after="0" w:line="240" w:lineRule="auto"/>
        <w:ind w:left="700" w:hanging="341"/>
        <w:jc w:val="both"/>
        <w:rPr>
          <w:rFonts w:ascii="Symbol" w:hAnsi="Symbol" w:cs="Symbol"/>
        </w:rPr>
      </w:pPr>
      <w:r>
        <w:rPr>
          <w:rFonts w:ascii="Calibri" w:hAnsi="Calibri" w:cs="Calibri"/>
        </w:rPr>
        <w:t>Millî Eğitim Strateji Belgesi</w:t>
      </w:r>
    </w:p>
    <w:p w:rsidR="00000000" w:rsidRDefault="00C74373">
      <w:pPr>
        <w:pStyle w:val="DefaultParagraphFont"/>
        <w:widowControl w:val="0"/>
        <w:autoSpaceDE w:val="0"/>
        <w:autoSpaceDN w:val="0"/>
        <w:adjustRightInd w:val="0"/>
        <w:spacing w:after="0" w:line="41" w:lineRule="exact"/>
        <w:rPr>
          <w:rFonts w:ascii="Symbol" w:hAnsi="Symbol" w:cs="Symbol"/>
        </w:rPr>
      </w:pPr>
    </w:p>
    <w:p w:rsidR="00000000" w:rsidRDefault="00C74373">
      <w:pPr>
        <w:pStyle w:val="DefaultParagraphFont"/>
        <w:widowControl w:val="0"/>
        <w:numPr>
          <w:ilvl w:val="0"/>
          <w:numId w:val="5"/>
        </w:numPr>
        <w:tabs>
          <w:tab w:val="clear" w:pos="720"/>
          <w:tab w:val="num" w:pos="700"/>
        </w:tabs>
        <w:overflowPunct w:val="0"/>
        <w:autoSpaceDE w:val="0"/>
        <w:autoSpaceDN w:val="0"/>
        <w:adjustRightInd w:val="0"/>
        <w:spacing w:after="0" w:line="240" w:lineRule="auto"/>
        <w:ind w:left="700" w:hanging="341"/>
        <w:jc w:val="both"/>
        <w:rPr>
          <w:rFonts w:ascii="Symbol" w:hAnsi="Symbol" w:cs="Symbol"/>
        </w:rPr>
      </w:pPr>
      <w:r>
        <w:rPr>
          <w:rFonts w:ascii="Calibri" w:hAnsi="Calibri" w:cs="Calibri"/>
        </w:rPr>
        <w:t>MEB Stratejik Plan Durum Analizi Raporu</w:t>
      </w:r>
    </w:p>
    <w:p w:rsidR="00000000" w:rsidRDefault="00C74373">
      <w:pPr>
        <w:pStyle w:val="DefaultParagraphFont"/>
        <w:widowControl w:val="0"/>
        <w:autoSpaceDE w:val="0"/>
        <w:autoSpaceDN w:val="0"/>
        <w:adjustRightInd w:val="0"/>
        <w:spacing w:after="0" w:line="38" w:lineRule="exact"/>
        <w:rPr>
          <w:rFonts w:ascii="Symbol" w:hAnsi="Symbol" w:cs="Symbol"/>
        </w:rPr>
      </w:pPr>
    </w:p>
    <w:p w:rsidR="00000000" w:rsidRDefault="00C74373">
      <w:pPr>
        <w:pStyle w:val="DefaultParagraphFont"/>
        <w:widowControl w:val="0"/>
        <w:numPr>
          <w:ilvl w:val="0"/>
          <w:numId w:val="5"/>
        </w:numPr>
        <w:tabs>
          <w:tab w:val="clear" w:pos="720"/>
          <w:tab w:val="num" w:pos="700"/>
        </w:tabs>
        <w:overflowPunct w:val="0"/>
        <w:autoSpaceDE w:val="0"/>
        <w:autoSpaceDN w:val="0"/>
        <w:adjustRightInd w:val="0"/>
        <w:spacing w:after="0" w:line="240" w:lineRule="auto"/>
        <w:ind w:left="700" w:hanging="341"/>
        <w:jc w:val="both"/>
        <w:rPr>
          <w:rFonts w:ascii="Symbol" w:hAnsi="Symbol" w:cs="Symbol"/>
        </w:rPr>
      </w:pPr>
      <w:r>
        <w:rPr>
          <w:rFonts w:ascii="Calibri" w:hAnsi="Calibri" w:cs="Calibri"/>
        </w:rPr>
        <w:t>62. Hükümet Programı</w:t>
      </w:r>
    </w:p>
    <w:p w:rsidR="00000000" w:rsidRDefault="00C74373">
      <w:pPr>
        <w:pStyle w:val="DefaultParagraphFont"/>
        <w:widowControl w:val="0"/>
        <w:autoSpaceDE w:val="0"/>
        <w:autoSpaceDN w:val="0"/>
        <w:adjustRightInd w:val="0"/>
        <w:spacing w:after="0" w:line="41" w:lineRule="exact"/>
        <w:rPr>
          <w:rFonts w:ascii="Symbol" w:hAnsi="Symbol" w:cs="Symbol"/>
        </w:rPr>
      </w:pPr>
    </w:p>
    <w:p w:rsidR="00000000" w:rsidRDefault="00C74373">
      <w:pPr>
        <w:pStyle w:val="DefaultParagraphFont"/>
        <w:widowControl w:val="0"/>
        <w:numPr>
          <w:ilvl w:val="0"/>
          <w:numId w:val="5"/>
        </w:numPr>
        <w:tabs>
          <w:tab w:val="clear" w:pos="720"/>
          <w:tab w:val="num" w:pos="700"/>
        </w:tabs>
        <w:overflowPunct w:val="0"/>
        <w:autoSpaceDE w:val="0"/>
        <w:autoSpaceDN w:val="0"/>
        <w:adjustRightInd w:val="0"/>
        <w:spacing w:after="0" w:line="240" w:lineRule="auto"/>
        <w:ind w:left="700" w:hanging="341"/>
        <w:jc w:val="both"/>
        <w:rPr>
          <w:rFonts w:ascii="Symbol" w:hAnsi="Symbol" w:cs="Symbol"/>
        </w:rPr>
      </w:pPr>
      <w:r>
        <w:rPr>
          <w:rFonts w:ascii="Calibri" w:hAnsi="Calibri" w:cs="Calibri"/>
        </w:rPr>
        <w:t>10. Kalkınma Planı</w:t>
      </w:r>
    </w:p>
    <w:p w:rsidR="00000000" w:rsidRDefault="00C74373">
      <w:pPr>
        <w:pStyle w:val="DefaultParagraphFont"/>
        <w:widowControl w:val="0"/>
        <w:autoSpaceDE w:val="0"/>
        <w:autoSpaceDN w:val="0"/>
        <w:adjustRightInd w:val="0"/>
        <w:spacing w:after="0" w:line="38" w:lineRule="exact"/>
        <w:rPr>
          <w:rFonts w:ascii="Symbol" w:hAnsi="Symbol" w:cs="Symbol"/>
        </w:rPr>
      </w:pPr>
    </w:p>
    <w:p w:rsidR="00000000" w:rsidRDefault="00C74373">
      <w:pPr>
        <w:pStyle w:val="DefaultParagraphFont"/>
        <w:widowControl w:val="0"/>
        <w:numPr>
          <w:ilvl w:val="0"/>
          <w:numId w:val="5"/>
        </w:numPr>
        <w:tabs>
          <w:tab w:val="clear" w:pos="720"/>
          <w:tab w:val="num" w:pos="700"/>
        </w:tabs>
        <w:overflowPunct w:val="0"/>
        <w:autoSpaceDE w:val="0"/>
        <w:autoSpaceDN w:val="0"/>
        <w:adjustRightInd w:val="0"/>
        <w:spacing w:after="0" w:line="240" w:lineRule="auto"/>
        <w:ind w:left="700" w:hanging="341"/>
        <w:jc w:val="both"/>
        <w:rPr>
          <w:rFonts w:ascii="Symbol" w:hAnsi="Symbol" w:cs="Symbol"/>
        </w:rPr>
      </w:pPr>
      <w:r>
        <w:rPr>
          <w:rFonts w:ascii="Calibri" w:hAnsi="Calibri" w:cs="Calibri"/>
        </w:rPr>
        <w:t>TÜBİTAK Vizyon 2023 Eğitim ve İnsan Kaynakları Raporu</w:t>
      </w:r>
    </w:p>
    <w:p w:rsidR="00000000" w:rsidRDefault="00C74373">
      <w:pPr>
        <w:pStyle w:val="DefaultParagraphFont"/>
        <w:widowControl w:val="0"/>
        <w:autoSpaceDE w:val="0"/>
        <w:autoSpaceDN w:val="0"/>
        <w:adjustRightInd w:val="0"/>
        <w:spacing w:after="0" w:line="41" w:lineRule="exact"/>
        <w:rPr>
          <w:rFonts w:ascii="Symbol" w:hAnsi="Symbol" w:cs="Symbol"/>
        </w:rPr>
      </w:pPr>
    </w:p>
    <w:p w:rsidR="00000000" w:rsidRDefault="00C74373">
      <w:pPr>
        <w:pStyle w:val="DefaultParagraphFont"/>
        <w:widowControl w:val="0"/>
        <w:numPr>
          <w:ilvl w:val="0"/>
          <w:numId w:val="5"/>
        </w:numPr>
        <w:tabs>
          <w:tab w:val="clear" w:pos="720"/>
          <w:tab w:val="num" w:pos="700"/>
        </w:tabs>
        <w:overflowPunct w:val="0"/>
        <w:autoSpaceDE w:val="0"/>
        <w:autoSpaceDN w:val="0"/>
        <w:adjustRightInd w:val="0"/>
        <w:spacing w:after="0" w:line="240" w:lineRule="auto"/>
        <w:ind w:left="700" w:hanging="341"/>
        <w:jc w:val="both"/>
        <w:rPr>
          <w:rFonts w:ascii="Symbol" w:hAnsi="Symbol" w:cs="Symbol"/>
        </w:rPr>
      </w:pPr>
      <w:r>
        <w:rPr>
          <w:rFonts w:ascii="Calibri" w:hAnsi="Calibri" w:cs="Calibri"/>
        </w:rPr>
        <w:t>UNESCO Herkes için eğitim 2015 Hedefleri</w:t>
      </w:r>
    </w:p>
    <w:p w:rsidR="00000000" w:rsidRDefault="00C74373">
      <w:pPr>
        <w:pStyle w:val="DefaultParagraphFont"/>
        <w:widowControl w:val="0"/>
        <w:autoSpaceDE w:val="0"/>
        <w:autoSpaceDN w:val="0"/>
        <w:adjustRightInd w:val="0"/>
        <w:spacing w:after="0" w:line="41" w:lineRule="exact"/>
        <w:rPr>
          <w:rFonts w:ascii="Symbol" w:hAnsi="Symbol" w:cs="Symbol"/>
        </w:rPr>
      </w:pPr>
    </w:p>
    <w:p w:rsidR="00000000" w:rsidRDefault="00C74373">
      <w:pPr>
        <w:pStyle w:val="DefaultParagraphFont"/>
        <w:widowControl w:val="0"/>
        <w:numPr>
          <w:ilvl w:val="0"/>
          <w:numId w:val="5"/>
        </w:numPr>
        <w:tabs>
          <w:tab w:val="clear" w:pos="720"/>
          <w:tab w:val="num" w:pos="700"/>
        </w:tabs>
        <w:overflowPunct w:val="0"/>
        <w:autoSpaceDE w:val="0"/>
        <w:autoSpaceDN w:val="0"/>
        <w:adjustRightInd w:val="0"/>
        <w:spacing w:after="0" w:line="240" w:lineRule="auto"/>
        <w:ind w:left="700" w:hanging="341"/>
        <w:jc w:val="both"/>
        <w:rPr>
          <w:rFonts w:ascii="Symbol" w:hAnsi="Symbol" w:cs="Symbol"/>
        </w:rPr>
      </w:pPr>
      <w:r>
        <w:rPr>
          <w:rFonts w:ascii="Calibri" w:hAnsi="Calibri" w:cs="Calibri"/>
        </w:rPr>
        <w:t>HBÖ Strateji Belgesi</w:t>
      </w:r>
    </w:p>
    <w:p w:rsidR="00000000" w:rsidRDefault="00C74373">
      <w:pPr>
        <w:pStyle w:val="DefaultParagraphFont"/>
        <w:widowControl w:val="0"/>
        <w:autoSpaceDE w:val="0"/>
        <w:autoSpaceDN w:val="0"/>
        <w:adjustRightInd w:val="0"/>
        <w:spacing w:after="0" w:line="38" w:lineRule="exact"/>
        <w:rPr>
          <w:rFonts w:ascii="Symbol" w:hAnsi="Symbol" w:cs="Symbol"/>
        </w:rPr>
      </w:pPr>
    </w:p>
    <w:p w:rsidR="00000000" w:rsidRDefault="00C74373">
      <w:pPr>
        <w:pStyle w:val="DefaultParagraphFont"/>
        <w:widowControl w:val="0"/>
        <w:numPr>
          <w:ilvl w:val="0"/>
          <w:numId w:val="5"/>
        </w:numPr>
        <w:tabs>
          <w:tab w:val="clear" w:pos="720"/>
          <w:tab w:val="num" w:pos="700"/>
        </w:tabs>
        <w:overflowPunct w:val="0"/>
        <w:autoSpaceDE w:val="0"/>
        <w:autoSpaceDN w:val="0"/>
        <w:adjustRightInd w:val="0"/>
        <w:spacing w:after="0" w:line="240" w:lineRule="auto"/>
        <w:ind w:left="700" w:hanging="341"/>
        <w:jc w:val="both"/>
        <w:rPr>
          <w:rFonts w:ascii="Symbol" w:hAnsi="Symbol" w:cs="Symbol"/>
        </w:rPr>
      </w:pPr>
      <w:r>
        <w:rPr>
          <w:rFonts w:ascii="Calibri" w:hAnsi="Calibri" w:cs="Calibri"/>
        </w:rPr>
        <w:t>Milli Eğitim Şura Kararları (18 ve 19)</w:t>
      </w:r>
    </w:p>
    <w:p w:rsidR="00000000" w:rsidRDefault="00C74373">
      <w:pPr>
        <w:pStyle w:val="DefaultParagraphFont"/>
        <w:widowControl w:val="0"/>
        <w:autoSpaceDE w:val="0"/>
        <w:autoSpaceDN w:val="0"/>
        <w:adjustRightInd w:val="0"/>
        <w:spacing w:after="0" w:line="41" w:lineRule="exact"/>
        <w:rPr>
          <w:rFonts w:ascii="Symbol" w:hAnsi="Symbol" w:cs="Symbol"/>
        </w:rPr>
      </w:pPr>
    </w:p>
    <w:p w:rsidR="00000000" w:rsidRDefault="00C74373">
      <w:pPr>
        <w:pStyle w:val="DefaultParagraphFont"/>
        <w:widowControl w:val="0"/>
        <w:numPr>
          <w:ilvl w:val="0"/>
          <w:numId w:val="5"/>
        </w:numPr>
        <w:tabs>
          <w:tab w:val="clear" w:pos="720"/>
          <w:tab w:val="num" w:pos="700"/>
        </w:tabs>
        <w:overflowPunct w:val="0"/>
        <w:autoSpaceDE w:val="0"/>
        <w:autoSpaceDN w:val="0"/>
        <w:adjustRightInd w:val="0"/>
        <w:spacing w:after="0" w:line="240" w:lineRule="auto"/>
        <w:ind w:left="700" w:hanging="341"/>
        <w:jc w:val="both"/>
        <w:rPr>
          <w:rFonts w:ascii="Symbol" w:hAnsi="Symbol" w:cs="Symbol"/>
        </w:rPr>
      </w:pPr>
      <w:r>
        <w:rPr>
          <w:rFonts w:ascii="Calibri" w:hAnsi="Calibri" w:cs="Calibri"/>
        </w:rPr>
        <w:t>Türkiye Mesleki ve Teknik Eğitim Strateji Belgesi ve Eylem Planı 2014</w:t>
      </w:r>
      <w:r>
        <w:rPr>
          <w:rFonts w:ascii="Calibri" w:hAnsi="Calibri" w:cs="Calibri"/>
        </w:rPr>
        <w:t>‐</w:t>
      </w:r>
      <w:r>
        <w:rPr>
          <w:rFonts w:ascii="Calibri" w:hAnsi="Calibri" w:cs="Calibri"/>
        </w:rPr>
        <w:t>2018</w:t>
      </w:r>
    </w:p>
    <w:p w:rsidR="00000000" w:rsidRDefault="00C74373">
      <w:pPr>
        <w:pStyle w:val="DefaultParagraphFont"/>
        <w:widowControl w:val="0"/>
        <w:autoSpaceDE w:val="0"/>
        <w:autoSpaceDN w:val="0"/>
        <w:adjustRightInd w:val="0"/>
        <w:spacing w:after="0" w:line="38" w:lineRule="exact"/>
        <w:rPr>
          <w:rFonts w:ascii="Symbol" w:hAnsi="Symbol" w:cs="Symbol"/>
        </w:rPr>
      </w:pPr>
    </w:p>
    <w:p w:rsidR="00000000" w:rsidRDefault="00C74373">
      <w:pPr>
        <w:pStyle w:val="DefaultParagraphFont"/>
        <w:widowControl w:val="0"/>
        <w:numPr>
          <w:ilvl w:val="0"/>
          <w:numId w:val="5"/>
        </w:numPr>
        <w:tabs>
          <w:tab w:val="clear" w:pos="720"/>
          <w:tab w:val="num" w:pos="700"/>
        </w:tabs>
        <w:overflowPunct w:val="0"/>
        <w:autoSpaceDE w:val="0"/>
        <w:autoSpaceDN w:val="0"/>
        <w:adjustRightInd w:val="0"/>
        <w:spacing w:after="0" w:line="240" w:lineRule="auto"/>
        <w:ind w:left="700" w:hanging="341"/>
        <w:jc w:val="both"/>
        <w:rPr>
          <w:rFonts w:ascii="Symbol" w:hAnsi="Symbol" w:cs="Symbol"/>
        </w:rPr>
      </w:pPr>
      <w:r>
        <w:rPr>
          <w:rFonts w:ascii="Calibri" w:hAnsi="Calibri" w:cs="Calibri"/>
        </w:rPr>
        <w:t>Lizbon 2010</w:t>
      </w:r>
    </w:p>
    <w:p w:rsidR="00000000" w:rsidRDefault="00C74373">
      <w:pPr>
        <w:pStyle w:val="DefaultParagraphFont"/>
        <w:widowControl w:val="0"/>
        <w:autoSpaceDE w:val="0"/>
        <w:autoSpaceDN w:val="0"/>
        <w:adjustRightInd w:val="0"/>
        <w:spacing w:after="0" w:line="41" w:lineRule="exact"/>
        <w:rPr>
          <w:rFonts w:ascii="Symbol" w:hAnsi="Symbol" w:cs="Symbol"/>
        </w:rPr>
      </w:pPr>
    </w:p>
    <w:p w:rsidR="00000000" w:rsidRDefault="00C74373">
      <w:pPr>
        <w:pStyle w:val="DefaultParagraphFont"/>
        <w:widowControl w:val="0"/>
        <w:numPr>
          <w:ilvl w:val="0"/>
          <w:numId w:val="5"/>
        </w:numPr>
        <w:tabs>
          <w:tab w:val="clear" w:pos="720"/>
          <w:tab w:val="num" w:pos="700"/>
        </w:tabs>
        <w:overflowPunct w:val="0"/>
        <w:autoSpaceDE w:val="0"/>
        <w:autoSpaceDN w:val="0"/>
        <w:adjustRightInd w:val="0"/>
        <w:spacing w:after="0" w:line="239" w:lineRule="auto"/>
        <w:ind w:left="700" w:hanging="341"/>
        <w:jc w:val="both"/>
        <w:rPr>
          <w:rFonts w:ascii="Symbol" w:hAnsi="Symbol" w:cs="Symbol"/>
        </w:rPr>
      </w:pPr>
      <w:r>
        <w:rPr>
          <w:rFonts w:ascii="Calibri" w:hAnsi="Calibri" w:cs="Calibri"/>
        </w:rPr>
        <w:t>Avrupa Eğitim Öğretim 2020 Strateji Belgesi</w:t>
      </w:r>
    </w:p>
    <w:p w:rsidR="00000000" w:rsidRDefault="00C74373">
      <w:pPr>
        <w:pStyle w:val="DefaultParagraphFont"/>
        <w:widowControl w:val="0"/>
        <w:autoSpaceDE w:val="0"/>
        <w:autoSpaceDN w:val="0"/>
        <w:adjustRightInd w:val="0"/>
        <w:spacing w:after="0" w:line="40" w:lineRule="exact"/>
        <w:rPr>
          <w:rFonts w:ascii="Symbol" w:hAnsi="Symbol" w:cs="Symbol"/>
        </w:rPr>
      </w:pPr>
    </w:p>
    <w:p w:rsidR="00000000" w:rsidRDefault="00C74373">
      <w:pPr>
        <w:pStyle w:val="DefaultParagraphFont"/>
        <w:widowControl w:val="0"/>
        <w:numPr>
          <w:ilvl w:val="0"/>
          <w:numId w:val="5"/>
        </w:numPr>
        <w:tabs>
          <w:tab w:val="clear" w:pos="720"/>
          <w:tab w:val="num" w:pos="700"/>
        </w:tabs>
        <w:overflowPunct w:val="0"/>
        <w:autoSpaceDE w:val="0"/>
        <w:autoSpaceDN w:val="0"/>
        <w:adjustRightInd w:val="0"/>
        <w:spacing w:after="0" w:line="239" w:lineRule="auto"/>
        <w:ind w:left="700" w:hanging="341"/>
        <w:jc w:val="both"/>
        <w:rPr>
          <w:rFonts w:ascii="Symbol" w:hAnsi="Symbol" w:cs="Symbol"/>
        </w:rPr>
      </w:pPr>
      <w:r>
        <w:rPr>
          <w:rFonts w:ascii="Calibri" w:hAnsi="Calibri" w:cs="Calibri"/>
        </w:rPr>
        <w:t>AB Müktesebatına Uyum Programı (Eğitim ve Kültür)</w:t>
      </w:r>
    </w:p>
    <w:p w:rsidR="00000000" w:rsidRDefault="00C74373">
      <w:pPr>
        <w:pStyle w:val="DefaultParagraphFont"/>
        <w:widowControl w:val="0"/>
        <w:autoSpaceDE w:val="0"/>
        <w:autoSpaceDN w:val="0"/>
        <w:adjustRightInd w:val="0"/>
        <w:spacing w:after="0" w:line="42" w:lineRule="exact"/>
        <w:rPr>
          <w:rFonts w:ascii="Symbol" w:hAnsi="Symbol" w:cs="Symbol"/>
        </w:rPr>
      </w:pPr>
    </w:p>
    <w:p w:rsidR="00000000" w:rsidRDefault="00C74373">
      <w:pPr>
        <w:pStyle w:val="DefaultParagraphFont"/>
        <w:widowControl w:val="0"/>
        <w:numPr>
          <w:ilvl w:val="0"/>
          <w:numId w:val="5"/>
        </w:numPr>
        <w:tabs>
          <w:tab w:val="clear" w:pos="720"/>
          <w:tab w:val="num" w:pos="700"/>
        </w:tabs>
        <w:overflowPunct w:val="0"/>
        <w:autoSpaceDE w:val="0"/>
        <w:autoSpaceDN w:val="0"/>
        <w:adjustRightInd w:val="0"/>
        <w:spacing w:after="0" w:line="239" w:lineRule="auto"/>
        <w:ind w:left="700" w:hanging="341"/>
        <w:jc w:val="both"/>
        <w:rPr>
          <w:rFonts w:ascii="Symbol" w:hAnsi="Symbol" w:cs="Symbol"/>
        </w:rPr>
      </w:pPr>
      <w:r>
        <w:rPr>
          <w:rFonts w:ascii="Calibri" w:hAnsi="Calibri" w:cs="Calibri"/>
        </w:rPr>
        <w:t>Eğitim ve İnsan Kaynakları Raporu</w:t>
      </w:r>
    </w:p>
    <w:p w:rsidR="00000000" w:rsidRDefault="00C74373">
      <w:pPr>
        <w:pStyle w:val="DefaultParagraphFont"/>
        <w:widowControl w:val="0"/>
        <w:autoSpaceDE w:val="0"/>
        <w:autoSpaceDN w:val="0"/>
        <w:adjustRightInd w:val="0"/>
        <w:spacing w:after="0" w:line="40" w:lineRule="exact"/>
        <w:rPr>
          <w:rFonts w:ascii="Symbol" w:hAnsi="Symbol" w:cs="Symbol"/>
        </w:rPr>
      </w:pPr>
    </w:p>
    <w:p w:rsidR="00000000" w:rsidRDefault="00C74373">
      <w:pPr>
        <w:pStyle w:val="DefaultParagraphFont"/>
        <w:widowControl w:val="0"/>
        <w:numPr>
          <w:ilvl w:val="0"/>
          <w:numId w:val="5"/>
        </w:numPr>
        <w:tabs>
          <w:tab w:val="clear" w:pos="720"/>
          <w:tab w:val="num" w:pos="700"/>
        </w:tabs>
        <w:overflowPunct w:val="0"/>
        <w:autoSpaceDE w:val="0"/>
        <w:autoSpaceDN w:val="0"/>
        <w:adjustRightInd w:val="0"/>
        <w:spacing w:after="0" w:line="239" w:lineRule="auto"/>
        <w:ind w:left="700" w:hanging="341"/>
        <w:jc w:val="both"/>
        <w:rPr>
          <w:rFonts w:ascii="Symbol" w:hAnsi="Symbol" w:cs="Symbol"/>
        </w:rPr>
      </w:pPr>
      <w:r>
        <w:rPr>
          <w:rFonts w:ascii="Calibri" w:hAnsi="Calibri" w:cs="Calibri"/>
        </w:rPr>
        <w:t>MEB Sürekli Kurum Geliştir</w:t>
      </w:r>
      <w:r>
        <w:rPr>
          <w:rFonts w:ascii="Calibri" w:hAnsi="Calibri" w:cs="Calibri"/>
        </w:rPr>
        <w:t>me Projesi, TÜSSİDE Sonuç Raporu</w:t>
      </w:r>
    </w:p>
    <w:p w:rsidR="00000000" w:rsidRDefault="00C74373">
      <w:pPr>
        <w:pStyle w:val="DefaultParagraphFont"/>
        <w:widowControl w:val="0"/>
        <w:autoSpaceDE w:val="0"/>
        <w:autoSpaceDN w:val="0"/>
        <w:adjustRightInd w:val="0"/>
        <w:spacing w:after="0" w:line="42" w:lineRule="exact"/>
        <w:rPr>
          <w:rFonts w:ascii="Symbol" w:hAnsi="Symbol" w:cs="Symbol"/>
        </w:rPr>
      </w:pPr>
    </w:p>
    <w:p w:rsidR="00000000" w:rsidRDefault="00C74373">
      <w:pPr>
        <w:pStyle w:val="DefaultParagraphFont"/>
        <w:widowControl w:val="0"/>
        <w:numPr>
          <w:ilvl w:val="0"/>
          <w:numId w:val="5"/>
        </w:numPr>
        <w:tabs>
          <w:tab w:val="clear" w:pos="720"/>
          <w:tab w:val="num" w:pos="700"/>
        </w:tabs>
        <w:overflowPunct w:val="0"/>
        <w:autoSpaceDE w:val="0"/>
        <w:autoSpaceDN w:val="0"/>
        <w:adjustRightInd w:val="0"/>
        <w:spacing w:after="0" w:line="239" w:lineRule="auto"/>
        <w:ind w:left="700" w:hanging="341"/>
        <w:jc w:val="both"/>
        <w:rPr>
          <w:rFonts w:ascii="Symbol" w:hAnsi="Symbol" w:cs="Symbol"/>
        </w:rPr>
      </w:pPr>
      <w:r>
        <w:rPr>
          <w:rFonts w:ascii="Calibri" w:hAnsi="Calibri" w:cs="Calibri"/>
        </w:rPr>
        <w:t>Bilgi Toplumu Stratejisi</w:t>
      </w:r>
    </w:p>
    <w:p w:rsidR="00000000" w:rsidRDefault="00C74373">
      <w:pPr>
        <w:pStyle w:val="DefaultParagraphFont"/>
        <w:widowControl w:val="0"/>
        <w:autoSpaceDE w:val="0"/>
        <w:autoSpaceDN w:val="0"/>
        <w:adjustRightInd w:val="0"/>
        <w:spacing w:after="0" w:line="42" w:lineRule="exact"/>
        <w:rPr>
          <w:rFonts w:ascii="Symbol" w:hAnsi="Symbol" w:cs="Symbol"/>
        </w:rPr>
      </w:pPr>
    </w:p>
    <w:p w:rsidR="00000000" w:rsidRDefault="00C74373">
      <w:pPr>
        <w:pStyle w:val="DefaultParagraphFont"/>
        <w:widowControl w:val="0"/>
        <w:numPr>
          <w:ilvl w:val="0"/>
          <w:numId w:val="5"/>
        </w:numPr>
        <w:tabs>
          <w:tab w:val="clear" w:pos="720"/>
          <w:tab w:val="num" w:pos="700"/>
        </w:tabs>
        <w:overflowPunct w:val="0"/>
        <w:autoSpaceDE w:val="0"/>
        <w:autoSpaceDN w:val="0"/>
        <w:adjustRightInd w:val="0"/>
        <w:spacing w:after="0" w:line="239" w:lineRule="auto"/>
        <w:ind w:left="700" w:hanging="341"/>
        <w:jc w:val="both"/>
        <w:rPr>
          <w:rFonts w:ascii="Symbol" w:hAnsi="Symbol" w:cs="Symbol"/>
        </w:rPr>
      </w:pPr>
      <w:r>
        <w:rPr>
          <w:rFonts w:ascii="Calibri" w:hAnsi="Calibri" w:cs="Calibri"/>
        </w:rPr>
        <w:t>MEB Bütçe Raporu/Bütçe Projeksiyonlar</w:t>
      </w:r>
    </w:p>
    <w:p w:rsidR="00000000" w:rsidRDefault="00C74373">
      <w:pPr>
        <w:pStyle w:val="DefaultParagraphFont"/>
        <w:widowControl w:val="0"/>
        <w:autoSpaceDE w:val="0"/>
        <w:autoSpaceDN w:val="0"/>
        <w:adjustRightInd w:val="0"/>
        <w:spacing w:after="0" w:line="40" w:lineRule="exact"/>
        <w:rPr>
          <w:rFonts w:ascii="Symbol" w:hAnsi="Symbol" w:cs="Symbol"/>
        </w:rPr>
      </w:pPr>
    </w:p>
    <w:p w:rsidR="00000000" w:rsidRDefault="00C74373">
      <w:pPr>
        <w:pStyle w:val="DefaultParagraphFont"/>
        <w:widowControl w:val="0"/>
        <w:numPr>
          <w:ilvl w:val="0"/>
          <w:numId w:val="5"/>
        </w:numPr>
        <w:tabs>
          <w:tab w:val="clear" w:pos="720"/>
          <w:tab w:val="num" w:pos="700"/>
        </w:tabs>
        <w:overflowPunct w:val="0"/>
        <w:autoSpaceDE w:val="0"/>
        <w:autoSpaceDN w:val="0"/>
        <w:adjustRightInd w:val="0"/>
        <w:spacing w:after="0" w:line="239" w:lineRule="auto"/>
        <w:ind w:left="700" w:hanging="341"/>
        <w:jc w:val="both"/>
        <w:rPr>
          <w:rFonts w:ascii="Symbol" w:hAnsi="Symbol" w:cs="Symbol"/>
        </w:rPr>
      </w:pPr>
      <w:r>
        <w:rPr>
          <w:rFonts w:ascii="Calibri" w:hAnsi="Calibri" w:cs="Calibri"/>
        </w:rPr>
        <w:t>Millî Eğitim ile İlgili Mevzuat</w:t>
      </w:r>
    </w:p>
    <w:p w:rsidR="00000000" w:rsidRDefault="00C74373">
      <w:pPr>
        <w:pStyle w:val="DefaultParagraphFont"/>
        <w:widowControl w:val="0"/>
        <w:autoSpaceDE w:val="0"/>
        <w:autoSpaceDN w:val="0"/>
        <w:adjustRightInd w:val="0"/>
        <w:spacing w:after="0" w:line="42" w:lineRule="exact"/>
        <w:rPr>
          <w:rFonts w:ascii="Symbol" w:hAnsi="Symbol" w:cs="Symbol"/>
        </w:rPr>
      </w:pPr>
    </w:p>
    <w:p w:rsidR="00000000" w:rsidRDefault="00C74373">
      <w:pPr>
        <w:pStyle w:val="DefaultParagraphFont"/>
        <w:widowControl w:val="0"/>
        <w:numPr>
          <w:ilvl w:val="0"/>
          <w:numId w:val="5"/>
        </w:numPr>
        <w:tabs>
          <w:tab w:val="clear" w:pos="720"/>
          <w:tab w:val="num" w:pos="700"/>
        </w:tabs>
        <w:overflowPunct w:val="0"/>
        <w:autoSpaceDE w:val="0"/>
        <w:autoSpaceDN w:val="0"/>
        <w:adjustRightInd w:val="0"/>
        <w:spacing w:after="0" w:line="240" w:lineRule="auto"/>
        <w:ind w:left="700" w:hanging="341"/>
        <w:jc w:val="both"/>
        <w:rPr>
          <w:rFonts w:ascii="Symbol" w:hAnsi="Symbol" w:cs="Symbol"/>
        </w:rPr>
      </w:pPr>
      <w:r>
        <w:rPr>
          <w:rFonts w:ascii="Calibri" w:hAnsi="Calibri" w:cs="Calibri"/>
        </w:rPr>
        <w:t>Diğer (plan, program, proje, protokol …)</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120" w:bottom="1440"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284" w:lineRule="exact"/>
        <w:rPr>
          <w:rFonts w:ascii="Times New Roman" w:hAnsi="Times New Roman" w:cs="Times New Roman"/>
          <w:sz w:val="24"/>
          <w:szCs w:val="24"/>
        </w:rPr>
      </w:pPr>
      <w:r>
        <w:rPr>
          <w:noProof/>
        </w:rPr>
        <mc:AlternateContent>
          <mc:Choice Requires="wps">
            <w:drawing>
              <wp:anchor distT="0" distB="0" distL="114300" distR="114300" simplePos="0" relativeHeight="251669504" behindDoc="1" locked="0" layoutInCell="0" allowOverlap="1">
                <wp:simplePos x="0" y="0"/>
                <wp:positionH relativeFrom="page">
                  <wp:posOffset>998220</wp:posOffset>
                </wp:positionH>
                <wp:positionV relativeFrom="page">
                  <wp:posOffset>793750</wp:posOffset>
                </wp:positionV>
                <wp:extent cx="8877300" cy="0"/>
                <wp:effectExtent l="0" t="0" r="0" b="0"/>
                <wp:wrapNone/>
                <wp:docPr id="10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773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6pt,62.5pt" to="777.6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" o:allowincell="f" strokeweight=".48pt">
                <w10:wrap anchorx="page" anchory="page"/>
              </v:line>
            </w:pict>
          </mc:Fallback>
        </mc:AlternateContent>
      </w:r>
      <w:r>
        <w:rPr>
          <w:noProof/>
        </w:rPr>
        <mc:AlternateContent>
          <mc:Choice Requires="wps">
            <w:drawing>
              <wp:anchor distT="0" distB="0" distL="114300" distR="114300" simplePos="0" relativeHeight="251670528" behindDoc="1" locked="0" layoutInCell="0" allowOverlap="1">
                <wp:simplePos x="0" y="0"/>
                <wp:positionH relativeFrom="page">
                  <wp:posOffset>1001395</wp:posOffset>
                </wp:positionH>
                <wp:positionV relativeFrom="page">
                  <wp:posOffset>790575</wp:posOffset>
                </wp:positionV>
                <wp:extent cx="0" cy="5512435"/>
                <wp:effectExtent l="0" t="0" r="0" b="0"/>
                <wp:wrapNone/>
                <wp:docPr id="10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12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85pt,62.25pt" to="78.85pt,4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z6vHgIAAEQEAAAOAAAAZHJzL2Uyb0RvYy54bWysU12v2iAYvl+y/0C417ae6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" o:allowincell="f" strokeweight=".16931mm">
                <w10:wrap anchorx="page" anchory="page"/>
              </v:line>
            </w:pict>
          </mc:Fallback>
        </mc:AlternateContent>
      </w:r>
    </w:p>
    <w:p w:rsidR="00000000" w:rsidRDefault="00C74373">
      <w:pPr>
        <w:pStyle w:val="DefaultParagraphFont"/>
        <w:widowControl w:val="0"/>
        <w:autoSpaceDE w:val="0"/>
        <w:autoSpaceDN w:val="0"/>
        <w:adjustRightInd w:val="0"/>
        <w:spacing w:after="0" w:line="239" w:lineRule="auto"/>
        <w:ind w:left="1970"/>
        <w:rPr>
          <w:rFonts w:ascii="Times New Roman" w:hAnsi="Times New Roman" w:cs="Times New Roman"/>
          <w:sz w:val="24"/>
          <w:szCs w:val="24"/>
        </w:rPr>
      </w:pPr>
      <w:r>
        <w:rPr>
          <w:rFonts w:ascii="Calibri" w:hAnsi="Calibri" w:cs="Calibri"/>
          <w:b/>
          <w:bCs/>
          <w:sz w:val="20"/>
          <w:szCs w:val="20"/>
        </w:rPr>
        <w:t>TAKVİM</w:t>
      </w:r>
    </w:p>
    <w:p w:rsidR="00000000" w:rsidRDefault="00C74373">
      <w:pPr>
        <w:pStyle w:val="DefaultParagraphFont"/>
        <w:widowControl w:val="0"/>
        <w:autoSpaceDE w:val="0"/>
        <w:autoSpaceDN w:val="0"/>
        <w:adjustRightInd w:val="0"/>
        <w:spacing w:after="0" w:line="318"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870"/>
        <w:rPr>
          <w:rFonts w:ascii="Times New Roman" w:hAnsi="Times New Roman" w:cs="Times New Roman"/>
          <w:sz w:val="24"/>
          <w:szCs w:val="24"/>
        </w:rPr>
      </w:pPr>
      <w:r>
        <w:rPr>
          <w:rFonts w:ascii="Calibri" w:hAnsi="Calibri" w:cs="Calibri"/>
          <w:b/>
          <w:bCs/>
          <w:sz w:val="20"/>
          <w:szCs w:val="20"/>
        </w:rPr>
        <w:t>İl MEM Stratejik Planlama Takvimi</w:t>
      </w:r>
    </w:p>
    <w:p w:rsidR="00000000" w:rsidRDefault="00C74373">
      <w:pPr>
        <w:pStyle w:val="DefaultParagraphFont"/>
        <w:widowControl w:val="0"/>
        <w:autoSpaceDE w:val="0"/>
        <w:autoSpaceDN w:val="0"/>
        <w:adjustRightInd w:val="0"/>
        <w:spacing w:after="0" w:line="288" w:lineRule="exact"/>
        <w:rPr>
          <w:rFonts w:ascii="Times New Roman" w:hAnsi="Times New Roman" w:cs="Times New Roman"/>
          <w:sz w:val="24"/>
          <w:szCs w:val="24"/>
        </w:rPr>
      </w:pPr>
      <w:r>
        <w:rPr>
          <w:noProof/>
        </w:rPr>
        <mc:AlternateContent>
          <mc:Choice Requires="wps">
            <w:drawing>
              <wp:anchor distT="0" distB="0" distL="114300" distR="114300" simplePos="0" relativeHeight="251671552" behindDoc="1" locked="0" layoutInCell="0" allowOverlap="1">
                <wp:simplePos x="0" y="0"/>
                <wp:positionH relativeFrom="column">
                  <wp:posOffset>-74295</wp:posOffset>
                </wp:positionH>
                <wp:positionV relativeFrom="paragraph">
                  <wp:posOffset>219075</wp:posOffset>
                </wp:positionV>
                <wp:extent cx="8876665" cy="0"/>
                <wp:effectExtent l="0" t="0" r="0" b="0"/>
                <wp:wrapNone/>
                <wp:docPr id="10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766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7.25pt" to="693.1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" o:allowincell="f" strokeweight=".48pt"/>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column">
                  <wp:posOffset>-74295</wp:posOffset>
                </wp:positionH>
                <wp:positionV relativeFrom="paragraph">
                  <wp:posOffset>582295</wp:posOffset>
                </wp:positionV>
                <wp:extent cx="8876665" cy="0"/>
                <wp:effectExtent l="0" t="0" r="0" b="0"/>
                <wp:wrapNone/>
                <wp:docPr id="10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766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45.85pt" to="693.1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" o:allowincell="f" strokeweight=".48pt"/>
            </w:pict>
          </mc:Fallback>
        </mc:AlternateContent>
      </w:r>
      <w:r>
        <w:rPr>
          <w:noProof/>
        </w:rPr>
        <mc:AlternateContent>
          <mc:Choice Requires="wps">
            <w:drawing>
              <wp:anchor distT="0" distB="0" distL="114300" distR="114300" simplePos="0" relativeHeight="251673600" behindDoc="1" locked="0" layoutInCell="0" allowOverlap="1">
                <wp:simplePos x="0" y="0"/>
                <wp:positionH relativeFrom="column">
                  <wp:posOffset>-74295</wp:posOffset>
                </wp:positionH>
                <wp:positionV relativeFrom="paragraph">
                  <wp:posOffset>944880</wp:posOffset>
                </wp:positionV>
                <wp:extent cx="8876665" cy="0"/>
                <wp:effectExtent l="0" t="0" r="0" b="0"/>
                <wp:wrapNone/>
                <wp:docPr id="9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766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74.4pt" to="693.1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" o:allowincell="f" strokeweight=".48pt"/>
            </w:pict>
          </mc:Fallback>
        </mc:AlternateContent>
      </w:r>
      <w:r>
        <w:rPr>
          <w:noProof/>
        </w:rPr>
        <mc:AlternateContent>
          <mc:Choice Requires="wps">
            <w:drawing>
              <wp:anchor distT="0" distB="0" distL="114300" distR="114300" simplePos="0" relativeHeight="251674624" behindDoc="1" locked="0" layoutInCell="0" allowOverlap="1">
                <wp:simplePos x="0" y="0"/>
                <wp:positionH relativeFrom="column">
                  <wp:posOffset>133985</wp:posOffset>
                </wp:positionH>
                <wp:positionV relativeFrom="paragraph">
                  <wp:posOffset>1129665</wp:posOffset>
                </wp:positionV>
                <wp:extent cx="8668385" cy="0"/>
                <wp:effectExtent l="0" t="0" r="0" b="0"/>
                <wp:wrapNone/>
                <wp:docPr id="9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83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pt,88.95pt" to="693.1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" o:allowincell="f" strokeweight=".16931mm"/>
            </w:pict>
          </mc:Fallback>
        </mc:AlternateContent>
      </w:r>
      <w:r>
        <w:rPr>
          <w:noProof/>
        </w:rPr>
        <mc:AlternateContent>
          <mc:Choice Requires="wps">
            <w:drawing>
              <wp:anchor distT="0" distB="0" distL="114300" distR="114300" simplePos="0" relativeHeight="251675648" behindDoc="1" locked="0" layoutInCell="0" allowOverlap="1">
                <wp:simplePos x="0" y="0"/>
                <wp:positionH relativeFrom="column">
                  <wp:posOffset>133985</wp:posOffset>
                </wp:positionH>
                <wp:positionV relativeFrom="paragraph">
                  <wp:posOffset>1315085</wp:posOffset>
                </wp:positionV>
                <wp:extent cx="8668385" cy="0"/>
                <wp:effectExtent l="0" t="0" r="0" b="0"/>
                <wp:wrapNone/>
                <wp:docPr id="9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83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pt,103.55pt" to="693.1pt,1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" o:allowincell="f" strokeweight=".48pt"/>
            </w:pict>
          </mc:Fallback>
        </mc:AlternateContent>
      </w:r>
      <w:r>
        <w:rPr>
          <w:noProof/>
        </w:rPr>
        <mc:AlternateContent>
          <mc:Choice Requires="wps">
            <w:drawing>
              <wp:anchor distT="0" distB="0" distL="114300" distR="114300" simplePos="0" relativeHeight="251676672" behindDoc="1" locked="0" layoutInCell="0" allowOverlap="1">
                <wp:simplePos x="0" y="0"/>
                <wp:positionH relativeFrom="column">
                  <wp:posOffset>133985</wp:posOffset>
                </wp:positionH>
                <wp:positionV relativeFrom="paragraph">
                  <wp:posOffset>1499870</wp:posOffset>
                </wp:positionV>
                <wp:extent cx="8668385" cy="0"/>
                <wp:effectExtent l="0" t="0" r="0" b="0"/>
                <wp:wrapNone/>
                <wp:docPr id="9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83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pt,118.1pt" to="693.1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" o:allowincell="f" strokeweight=".48pt"/>
            </w:pict>
          </mc:Fallback>
        </mc:AlternateContent>
      </w:r>
      <w:r>
        <w:rPr>
          <w:noProof/>
        </w:rPr>
        <mc:AlternateContent>
          <mc:Choice Requires="wps">
            <w:drawing>
              <wp:anchor distT="0" distB="0" distL="114300" distR="114300" simplePos="0" relativeHeight="251677696" behindDoc="1" locked="0" layoutInCell="0" allowOverlap="1">
                <wp:simplePos x="0" y="0"/>
                <wp:positionH relativeFrom="column">
                  <wp:posOffset>133985</wp:posOffset>
                </wp:positionH>
                <wp:positionV relativeFrom="paragraph">
                  <wp:posOffset>1862455</wp:posOffset>
                </wp:positionV>
                <wp:extent cx="8668385" cy="0"/>
                <wp:effectExtent l="0" t="0" r="0" b="0"/>
                <wp:wrapNone/>
                <wp:docPr id="7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83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pt,146.65pt" to="693.1pt,1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" o:allowincell="f" strokeweight=".16931mm"/>
            </w:pict>
          </mc:Fallback>
        </mc:AlternateContent>
      </w:r>
      <w:r>
        <w:rPr>
          <w:noProof/>
        </w:rPr>
        <mc:AlternateContent>
          <mc:Choice Requires="wps">
            <w:drawing>
              <wp:anchor distT="0" distB="0" distL="114300" distR="114300" simplePos="0" relativeHeight="251678720" behindDoc="1" locked="0" layoutInCell="0" allowOverlap="1">
                <wp:simplePos x="0" y="0"/>
                <wp:positionH relativeFrom="column">
                  <wp:posOffset>137160</wp:posOffset>
                </wp:positionH>
                <wp:positionV relativeFrom="paragraph">
                  <wp:posOffset>215900</wp:posOffset>
                </wp:positionV>
                <wp:extent cx="0" cy="4603750"/>
                <wp:effectExtent l="0" t="0" r="0" b="0"/>
                <wp:wrapNone/>
                <wp:docPr id="7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037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7pt" to="10.8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" o:allowincell="f" strokeweight=".16931mm"/>
            </w:pict>
          </mc:Fallback>
        </mc:AlternateContent>
      </w:r>
    </w:p>
    <w:p w:rsidR="00000000" w:rsidRDefault="00C74373">
      <w:pPr>
        <w:pStyle w:val="DefaultParagraphFont"/>
        <w:widowControl w:val="0"/>
        <w:autoSpaceDE w:val="0"/>
        <w:autoSpaceDN w:val="0"/>
        <w:adjustRightInd w:val="0"/>
        <w:spacing w:after="0" w:line="240" w:lineRule="auto"/>
        <w:ind w:left="330"/>
        <w:rPr>
          <w:rFonts w:ascii="Times New Roman" w:hAnsi="Times New Roman" w:cs="Times New Roman"/>
          <w:sz w:val="24"/>
          <w:szCs w:val="24"/>
        </w:rPr>
      </w:pPr>
      <w:r>
        <w:rPr>
          <w:rFonts w:ascii="Calibri" w:hAnsi="Calibri" w:cs="Calibri"/>
          <w:sz w:val="20"/>
          <w:szCs w:val="20"/>
        </w:rPr>
        <w:t>Kurulan Ekip ve Üst Kurulun Bilgilerinin ve çalışma</w:t>
      </w:r>
    </w:p>
    <w:p w:rsidR="00000000" w:rsidRDefault="00C74373">
      <w:pPr>
        <w:pStyle w:val="DefaultParagraphFont"/>
        <w:widowControl w:val="0"/>
        <w:autoSpaceDE w:val="0"/>
        <w:autoSpaceDN w:val="0"/>
        <w:adjustRightInd w:val="0"/>
        <w:spacing w:after="0" w:line="182" w:lineRule="auto"/>
        <w:ind w:left="10"/>
        <w:rPr>
          <w:rFonts w:ascii="Times New Roman" w:hAnsi="Times New Roman" w:cs="Times New Roman"/>
          <w:sz w:val="24"/>
          <w:szCs w:val="24"/>
        </w:rPr>
      </w:pPr>
      <w:r>
        <w:rPr>
          <w:rFonts w:ascii="Calibri" w:hAnsi="Calibri" w:cs="Calibri"/>
          <w:sz w:val="15"/>
          <w:szCs w:val="15"/>
        </w:rPr>
        <w:t>1</w:t>
      </w:r>
    </w:p>
    <w:p w:rsidR="00000000" w:rsidRDefault="00C74373">
      <w:pPr>
        <w:pStyle w:val="DefaultParagraphFont"/>
        <w:widowControl w:val="0"/>
        <w:autoSpaceDE w:val="0"/>
        <w:autoSpaceDN w:val="0"/>
        <w:adjustRightInd w:val="0"/>
        <w:spacing w:after="0" w:line="194" w:lineRule="auto"/>
        <w:ind w:left="330"/>
        <w:rPr>
          <w:rFonts w:ascii="Times New Roman" w:hAnsi="Times New Roman" w:cs="Times New Roman"/>
          <w:sz w:val="24"/>
          <w:szCs w:val="24"/>
        </w:rPr>
      </w:pPr>
      <w:r>
        <w:rPr>
          <w:rFonts w:ascii="Calibri" w:hAnsi="Calibri" w:cs="Calibri"/>
          <w:sz w:val="20"/>
          <w:szCs w:val="20"/>
        </w:rPr>
        <w:t>planının Başkanlığa Bildirilmesi</w:t>
      </w:r>
    </w:p>
    <w:p w:rsidR="00000000" w:rsidRDefault="00C74373">
      <w:pPr>
        <w:pStyle w:val="DefaultParagraphFont"/>
        <w:widowControl w:val="0"/>
        <w:autoSpaceDE w:val="0"/>
        <w:autoSpaceDN w:val="0"/>
        <w:adjustRightInd w:val="0"/>
        <w:spacing w:after="0" w:line="4"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370"/>
        <w:rPr>
          <w:rFonts w:ascii="Times New Roman" w:hAnsi="Times New Roman" w:cs="Times New Roman"/>
          <w:sz w:val="24"/>
          <w:szCs w:val="24"/>
        </w:rPr>
      </w:pPr>
      <w:r>
        <w:rPr>
          <w:rFonts w:ascii="Calibri" w:hAnsi="Calibri" w:cs="Calibri"/>
          <w:sz w:val="19"/>
          <w:szCs w:val="19"/>
        </w:rPr>
        <w:t>Ekip ve Kurul üyelerinin stratejik planlama konusunda</w:t>
      </w:r>
    </w:p>
    <w:p w:rsidR="00000000" w:rsidRDefault="00C74373">
      <w:pPr>
        <w:pStyle w:val="DefaultParagraphFont"/>
        <w:widowControl w:val="0"/>
        <w:autoSpaceDE w:val="0"/>
        <w:autoSpaceDN w:val="0"/>
        <w:adjustRightInd w:val="0"/>
        <w:spacing w:after="0" w:line="182" w:lineRule="auto"/>
        <w:ind w:left="10"/>
        <w:rPr>
          <w:rFonts w:ascii="Times New Roman" w:hAnsi="Times New Roman" w:cs="Times New Roman"/>
          <w:sz w:val="24"/>
          <w:szCs w:val="24"/>
        </w:rPr>
      </w:pPr>
      <w:r>
        <w:rPr>
          <w:rFonts w:ascii="Calibri" w:hAnsi="Calibri" w:cs="Calibri"/>
          <w:sz w:val="15"/>
          <w:szCs w:val="15"/>
        </w:rPr>
        <w:t>2</w:t>
      </w:r>
    </w:p>
    <w:p w:rsidR="00000000" w:rsidRDefault="00C74373">
      <w:pPr>
        <w:pStyle w:val="DefaultParagraphFont"/>
        <w:widowControl w:val="0"/>
        <w:autoSpaceDE w:val="0"/>
        <w:autoSpaceDN w:val="0"/>
        <w:adjustRightInd w:val="0"/>
        <w:spacing w:after="0" w:line="194" w:lineRule="auto"/>
        <w:ind w:left="330"/>
        <w:rPr>
          <w:rFonts w:ascii="Times New Roman" w:hAnsi="Times New Roman" w:cs="Times New Roman"/>
          <w:sz w:val="24"/>
          <w:szCs w:val="24"/>
        </w:rPr>
      </w:pPr>
      <w:r>
        <w:rPr>
          <w:rFonts w:ascii="Calibri" w:hAnsi="Calibri" w:cs="Calibri"/>
          <w:sz w:val="20"/>
          <w:szCs w:val="20"/>
        </w:rPr>
        <w:t>hizmetiçi eğitimden geçirilmesi</w:t>
      </w:r>
    </w:p>
    <w:p w:rsidR="00000000" w:rsidRDefault="00C74373">
      <w:pPr>
        <w:pStyle w:val="DefaultParagraphFont"/>
        <w:widowControl w:val="0"/>
        <w:autoSpaceDE w:val="0"/>
        <w:autoSpaceDN w:val="0"/>
        <w:adjustRightInd w:val="0"/>
        <w:spacing w:after="0" w:line="47"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330"/>
        <w:rPr>
          <w:rFonts w:ascii="Times New Roman" w:hAnsi="Times New Roman" w:cs="Times New Roman"/>
          <w:sz w:val="24"/>
          <w:szCs w:val="24"/>
        </w:rPr>
      </w:pPr>
      <w:r>
        <w:rPr>
          <w:rFonts w:ascii="Calibri" w:hAnsi="Calibri" w:cs="Calibri"/>
          <w:sz w:val="20"/>
          <w:szCs w:val="20"/>
        </w:rPr>
        <w:t>Durum Analizi</w:t>
      </w:r>
    </w:p>
    <w:p w:rsidR="00000000" w:rsidRDefault="00C74373">
      <w:pPr>
        <w:pStyle w:val="DefaultParagraphFont"/>
        <w:widowControl w:val="0"/>
        <w:autoSpaceDE w:val="0"/>
        <w:autoSpaceDN w:val="0"/>
        <w:adjustRightInd w:val="0"/>
        <w:spacing w:after="0" w:line="49"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330"/>
        <w:rPr>
          <w:rFonts w:ascii="Times New Roman" w:hAnsi="Times New Roman" w:cs="Times New Roman"/>
          <w:sz w:val="24"/>
          <w:szCs w:val="24"/>
        </w:rPr>
      </w:pPr>
      <w:r>
        <w:rPr>
          <w:rFonts w:ascii="Calibri" w:hAnsi="Calibri" w:cs="Calibri"/>
          <w:sz w:val="20"/>
          <w:szCs w:val="20"/>
        </w:rPr>
        <w:t>Tarihsel Gelişim</w:t>
      </w:r>
    </w:p>
    <w:p w:rsidR="00000000" w:rsidRDefault="00C74373">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330"/>
        <w:rPr>
          <w:rFonts w:ascii="Times New Roman" w:hAnsi="Times New Roman" w:cs="Times New Roman"/>
          <w:sz w:val="24"/>
          <w:szCs w:val="24"/>
        </w:rPr>
      </w:pPr>
      <w:r>
        <w:rPr>
          <w:rFonts w:ascii="Calibri" w:hAnsi="Calibri" w:cs="Calibri"/>
          <w:sz w:val="20"/>
          <w:szCs w:val="20"/>
        </w:rPr>
        <w:t>Mevzuat Analizi, Faaliyet Alanları, Ürün ve Hiz.</w:t>
      </w:r>
    </w:p>
    <w:p w:rsidR="00000000" w:rsidRDefault="00C74373">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330"/>
        <w:rPr>
          <w:rFonts w:ascii="Times New Roman" w:hAnsi="Times New Roman" w:cs="Times New Roman"/>
          <w:sz w:val="24"/>
          <w:szCs w:val="24"/>
        </w:rPr>
      </w:pPr>
      <w:r>
        <w:rPr>
          <w:rFonts w:ascii="Calibri" w:hAnsi="Calibri" w:cs="Calibri"/>
          <w:sz w:val="20"/>
          <w:szCs w:val="20"/>
        </w:rPr>
        <w:t>Kurum içi ve kurum dışı analizler (Paydaş Analizi,</w:t>
      </w:r>
    </w:p>
    <w:p w:rsidR="00000000" w:rsidRDefault="00C74373">
      <w:pPr>
        <w:pStyle w:val="DefaultParagraphFont"/>
        <w:widowControl w:val="0"/>
        <w:autoSpaceDE w:val="0"/>
        <w:autoSpaceDN w:val="0"/>
        <w:adjustRightInd w:val="0"/>
        <w:spacing w:after="0" w:line="37" w:lineRule="exact"/>
        <w:rPr>
          <w:rFonts w:ascii="Times New Roman" w:hAnsi="Times New Roman" w:cs="Times New Roman"/>
          <w:sz w:val="24"/>
          <w:szCs w:val="24"/>
        </w:rPr>
      </w:pPr>
    </w:p>
    <w:p w:rsidR="00000000" w:rsidRDefault="00C74373">
      <w:pPr>
        <w:pStyle w:val="DefaultParagraphFont"/>
        <w:widowControl w:val="0"/>
        <w:numPr>
          <w:ilvl w:val="0"/>
          <w:numId w:val="6"/>
        </w:numPr>
        <w:tabs>
          <w:tab w:val="clear" w:pos="720"/>
          <w:tab w:val="num" w:pos="330"/>
        </w:tabs>
        <w:overflowPunct w:val="0"/>
        <w:autoSpaceDE w:val="0"/>
        <w:autoSpaceDN w:val="0"/>
        <w:adjustRightInd w:val="0"/>
        <w:spacing w:after="0" w:line="240" w:lineRule="auto"/>
        <w:ind w:left="330" w:hanging="330"/>
        <w:jc w:val="both"/>
        <w:rPr>
          <w:rFonts w:ascii="Calibri" w:hAnsi="Calibri" w:cs="Calibri"/>
          <w:sz w:val="20"/>
          <w:szCs w:val="20"/>
        </w:rPr>
      </w:pPr>
      <w:r>
        <w:rPr>
          <w:rFonts w:ascii="Calibri" w:hAnsi="Calibri" w:cs="Calibri"/>
          <w:sz w:val="20"/>
          <w:szCs w:val="20"/>
        </w:rPr>
        <w:t>Örgütsel Yapı, Teknolojik Düzey, İnsan</w:t>
      </w:r>
    </w:p>
    <w:p w:rsidR="00000000" w:rsidRDefault="00C74373">
      <w:pPr>
        <w:pStyle w:val="DefaultParagraphFont"/>
        <w:widowControl w:val="0"/>
        <w:autoSpaceDE w:val="0"/>
        <w:autoSpaceDN w:val="0"/>
        <w:adjustRightInd w:val="0"/>
        <w:spacing w:after="0" w:line="46" w:lineRule="exact"/>
        <w:rPr>
          <w:rFonts w:ascii="Calibri" w:hAnsi="Calibri" w:cs="Calibri"/>
          <w:sz w:val="20"/>
          <w:szCs w:val="20"/>
        </w:rPr>
      </w:pPr>
    </w:p>
    <w:p w:rsidR="00000000" w:rsidRDefault="00C74373">
      <w:pPr>
        <w:pStyle w:val="DefaultParagraphFont"/>
        <w:widowControl w:val="0"/>
        <w:overflowPunct w:val="0"/>
        <w:autoSpaceDE w:val="0"/>
        <w:autoSpaceDN w:val="0"/>
        <w:adjustRightInd w:val="0"/>
        <w:spacing w:after="0" w:line="240" w:lineRule="auto"/>
        <w:ind w:left="330"/>
        <w:jc w:val="both"/>
        <w:rPr>
          <w:rFonts w:ascii="Calibri" w:hAnsi="Calibri" w:cs="Calibri"/>
          <w:sz w:val="20"/>
          <w:szCs w:val="20"/>
        </w:rPr>
      </w:pPr>
      <w:r>
        <w:rPr>
          <w:rFonts w:ascii="Calibri" w:hAnsi="Calibri" w:cs="Calibri"/>
          <w:sz w:val="20"/>
          <w:szCs w:val="20"/>
        </w:rPr>
        <w:t>SWOT, PEST Analizleri</w:t>
      </w:r>
    </w:p>
    <w:p w:rsidR="00000000" w:rsidRDefault="00C74373">
      <w:pPr>
        <w:pStyle w:val="DefaultParagraphFont"/>
        <w:widowControl w:val="0"/>
        <w:autoSpaceDE w:val="0"/>
        <w:autoSpaceDN w:val="0"/>
        <w:adjustRightInd w:val="0"/>
        <w:spacing w:after="0" w:line="46" w:lineRule="exact"/>
        <w:rPr>
          <w:rFonts w:ascii="Calibri" w:hAnsi="Calibri" w:cs="Calibri"/>
          <w:sz w:val="20"/>
          <w:szCs w:val="20"/>
        </w:rPr>
      </w:pPr>
    </w:p>
    <w:p w:rsidR="00000000" w:rsidRDefault="00C74373">
      <w:pPr>
        <w:pStyle w:val="DefaultParagraphFont"/>
        <w:widowControl w:val="0"/>
        <w:overflowPunct w:val="0"/>
        <w:autoSpaceDE w:val="0"/>
        <w:autoSpaceDN w:val="0"/>
        <w:adjustRightInd w:val="0"/>
        <w:spacing w:after="0" w:line="240" w:lineRule="auto"/>
        <w:ind w:left="330"/>
        <w:jc w:val="both"/>
        <w:rPr>
          <w:rFonts w:ascii="Calibri" w:hAnsi="Calibri" w:cs="Calibri"/>
          <w:sz w:val="20"/>
          <w:szCs w:val="20"/>
        </w:rPr>
      </w:pPr>
      <w:r>
        <w:rPr>
          <w:rFonts w:ascii="Calibri" w:hAnsi="Calibri" w:cs="Calibri"/>
          <w:sz w:val="20"/>
          <w:szCs w:val="20"/>
        </w:rPr>
        <w:t>Üst Politika Belgeleri</w:t>
      </w:r>
    </w:p>
    <w:p w:rsidR="00000000" w:rsidRDefault="00C74373">
      <w:pPr>
        <w:pStyle w:val="DefaultParagraphFont"/>
        <w:widowControl w:val="0"/>
        <w:autoSpaceDE w:val="0"/>
        <w:autoSpaceDN w:val="0"/>
        <w:adjustRightInd w:val="0"/>
        <w:spacing w:after="0" w:line="46" w:lineRule="exact"/>
        <w:rPr>
          <w:rFonts w:ascii="Calibri" w:hAnsi="Calibri" w:cs="Calibri"/>
          <w:sz w:val="20"/>
          <w:szCs w:val="20"/>
        </w:rPr>
      </w:pPr>
    </w:p>
    <w:p w:rsidR="00000000" w:rsidRDefault="00C74373">
      <w:pPr>
        <w:pStyle w:val="DefaultParagraphFont"/>
        <w:widowControl w:val="0"/>
        <w:overflowPunct w:val="0"/>
        <w:autoSpaceDE w:val="0"/>
        <w:autoSpaceDN w:val="0"/>
        <w:adjustRightInd w:val="0"/>
        <w:spacing w:after="0" w:line="240" w:lineRule="auto"/>
        <w:ind w:left="330"/>
        <w:jc w:val="both"/>
        <w:rPr>
          <w:rFonts w:ascii="Calibri" w:hAnsi="Calibri" w:cs="Calibri"/>
          <w:sz w:val="20"/>
          <w:szCs w:val="20"/>
        </w:rPr>
      </w:pPr>
      <w:r>
        <w:rPr>
          <w:rFonts w:ascii="Calibri" w:hAnsi="Calibri" w:cs="Calibri"/>
          <w:sz w:val="20"/>
          <w:szCs w:val="20"/>
        </w:rPr>
        <w:t>Gelişim Alanlarının Belirlenmesi</w:t>
      </w:r>
    </w:p>
    <w:p w:rsidR="00000000" w:rsidRDefault="00C74373">
      <w:pPr>
        <w:pStyle w:val="DefaultParagraphFont"/>
        <w:widowControl w:val="0"/>
        <w:autoSpaceDE w:val="0"/>
        <w:autoSpaceDN w:val="0"/>
        <w:adjustRightInd w:val="0"/>
        <w:spacing w:after="0" w:line="92" w:lineRule="exact"/>
        <w:rPr>
          <w:rFonts w:ascii="Calibri" w:hAnsi="Calibri" w:cs="Calibri"/>
          <w:sz w:val="20"/>
          <w:szCs w:val="20"/>
        </w:rPr>
      </w:pPr>
    </w:p>
    <w:p w:rsidR="00000000" w:rsidRDefault="00C74373">
      <w:pPr>
        <w:pStyle w:val="DefaultParagraphFont"/>
        <w:widowControl w:val="0"/>
        <w:overflowPunct w:val="0"/>
        <w:autoSpaceDE w:val="0"/>
        <w:autoSpaceDN w:val="0"/>
        <w:adjustRightInd w:val="0"/>
        <w:spacing w:after="0" w:line="241" w:lineRule="auto"/>
        <w:ind w:left="330" w:right="440"/>
        <w:jc w:val="both"/>
        <w:rPr>
          <w:rFonts w:ascii="Calibri" w:hAnsi="Calibri" w:cs="Calibri"/>
          <w:sz w:val="20"/>
          <w:szCs w:val="20"/>
        </w:rPr>
      </w:pPr>
      <w:r>
        <w:rPr>
          <w:rFonts w:ascii="Calibri" w:hAnsi="Calibri" w:cs="Calibri"/>
          <w:sz w:val="20"/>
          <w:szCs w:val="20"/>
        </w:rPr>
        <w:t>Strateji Geliştirme Başkanl</w:t>
      </w:r>
      <w:r>
        <w:rPr>
          <w:rFonts w:ascii="Calibri" w:hAnsi="Calibri" w:cs="Calibri"/>
          <w:sz w:val="20"/>
          <w:szCs w:val="20"/>
        </w:rPr>
        <w:t>ığının Değerlendirmesi Geleceğe Yönelim</w:t>
      </w:r>
    </w:p>
    <w:p w:rsidR="00000000" w:rsidRDefault="00C74373">
      <w:pPr>
        <w:pStyle w:val="DefaultParagraphFont"/>
        <w:widowControl w:val="0"/>
        <w:autoSpaceDE w:val="0"/>
        <w:autoSpaceDN w:val="0"/>
        <w:adjustRightInd w:val="0"/>
        <w:spacing w:after="0" w:line="46" w:lineRule="exact"/>
        <w:rPr>
          <w:rFonts w:ascii="Calibri" w:hAnsi="Calibri" w:cs="Calibri"/>
          <w:sz w:val="20"/>
          <w:szCs w:val="20"/>
        </w:rPr>
      </w:pPr>
    </w:p>
    <w:p w:rsidR="00000000" w:rsidRDefault="00C74373">
      <w:pPr>
        <w:pStyle w:val="DefaultParagraphFont"/>
        <w:widowControl w:val="0"/>
        <w:overflowPunct w:val="0"/>
        <w:autoSpaceDE w:val="0"/>
        <w:autoSpaceDN w:val="0"/>
        <w:adjustRightInd w:val="0"/>
        <w:spacing w:after="0" w:line="240" w:lineRule="auto"/>
        <w:ind w:left="330"/>
        <w:jc w:val="both"/>
        <w:rPr>
          <w:rFonts w:ascii="Calibri" w:hAnsi="Calibri" w:cs="Calibri"/>
          <w:sz w:val="20"/>
          <w:szCs w:val="20"/>
        </w:rPr>
      </w:pPr>
      <w:r>
        <w:rPr>
          <w:rFonts w:ascii="Calibri" w:hAnsi="Calibri" w:cs="Calibri"/>
          <w:sz w:val="20"/>
          <w:szCs w:val="20"/>
        </w:rPr>
        <w:t>Misyon-Vizyon-Temel İlke ve Değerler</w:t>
      </w:r>
    </w:p>
    <w:p w:rsidR="00000000" w:rsidRDefault="00C74373">
      <w:pPr>
        <w:pStyle w:val="DefaultParagraphFont"/>
        <w:widowControl w:val="0"/>
        <w:autoSpaceDE w:val="0"/>
        <w:autoSpaceDN w:val="0"/>
        <w:adjustRightInd w:val="0"/>
        <w:spacing w:after="0" w:line="93" w:lineRule="exact"/>
        <w:rPr>
          <w:rFonts w:ascii="Calibri" w:hAnsi="Calibri" w:cs="Calibri"/>
          <w:sz w:val="20"/>
          <w:szCs w:val="20"/>
        </w:rPr>
      </w:pPr>
    </w:p>
    <w:p w:rsidR="00000000" w:rsidRDefault="00C74373">
      <w:pPr>
        <w:pStyle w:val="DefaultParagraphFont"/>
        <w:widowControl w:val="0"/>
        <w:overflowPunct w:val="0"/>
        <w:autoSpaceDE w:val="0"/>
        <w:autoSpaceDN w:val="0"/>
        <w:adjustRightInd w:val="0"/>
        <w:spacing w:after="0" w:line="264" w:lineRule="auto"/>
        <w:ind w:left="330" w:right="3000"/>
        <w:rPr>
          <w:rFonts w:ascii="Calibri" w:hAnsi="Calibri" w:cs="Calibri"/>
          <w:sz w:val="20"/>
          <w:szCs w:val="20"/>
        </w:rPr>
      </w:pPr>
      <w:r>
        <w:rPr>
          <w:rFonts w:ascii="Calibri" w:hAnsi="Calibri" w:cs="Calibri"/>
          <w:sz w:val="19"/>
          <w:szCs w:val="19"/>
        </w:rPr>
        <w:t>Temalar Stratejik Amaçlar</w:t>
      </w:r>
    </w:p>
    <w:p w:rsidR="00000000" w:rsidRDefault="00C74373">
      <w:pPr>
        <w:pStyle w:val="DefaultParagraphFont"/>
        <w:widowControl w:val="0"/>
        <w:autoSpaceDE w:val="0"/>
        <w:autoSpaceDN w:val="0"/>
        <w:adjustRightInd w:val="0"/>
        <w:spacing w:after="0" w:line="213" w:lineRule="auto"/>
        <w:ind w:left="330"/>
        <w:rPr>
          <w:rFonts w:ascii="Times New Roman" w:hAnsi="Times New Roman" w:cs="Times New Roman"/>
          <w:sz w:val="24"/>
          <w:szCs w:val="24"/>
        </w:rPr>
      </w:pPr>
      <w:r>
        <w:rPr>
          <w:rFonts w:ascii="Calibri" w:hAnsi="Calibri" w:cs="Calibri"/>
          <w:sz w:val="20"/>
          <w:szCs w:val="20"/>
        </w:rPr>
        <w:t>Stratejik Hedefler</w:t>
      </w:r>
    </w:p>
    <w:p w:rsidR="00000000" w:rsidRDefault="00C74373">
      <w:pPr>
        <w:pStyle w:val="DefaultParagraphFont"/>
        <w:widowControl w:val="0"/>
        <w:autoSpaceDE w:val="0"/>
        <w:autoSpaceDN w:val="0"/>
        <w:adjustRightInd w:val="0"/>
        <w:spacing w:after="0" w:line="189" w:lineRule="auto"/>
        <w:ind w:left="10"/>
        <w:rPr>
          <w:rFonts w:ascii="Times New Roman" w:hAnsi="Times New Roman" w:cs="Times New Roman"/>
          <w:sz w:val="24"/>
          <w:szCs w:val="24"/>
        </w:rPr>
      </w:pPr>
      <w:r>
        <w:rPr>
          <w:rFonts w:ascii="Calibri" w:hAnsi="Calibri" w:cs="Calibri"/>
          <w:sz w:val="15"/>
          <w:szCs w:val="15"/>
        </w:rPr>
        <w:t>4</w:t>
      </w:r>
    </w:p>
    <w:p w:rsidR="00000000" w:rsidRDefault="00C74373">
      <w:pPr>
        <w:pStyle w:val="DefaultParagraphFont"/>
        <w:widowControl w:val="0"/>
        <w:autoSpaceDE w:val="0"/>
        <w:autoSpaceDN w:val="0"/>
        <w:adjustRightInd w:val="0"/>
        <w:spacing w:after="0" w:line="194" w:lineRule="auto"/>
        <w:ind w:left="330"/>
        <w:rPr>
          <w:rFonts w:ascii="Times New Roman" w:hAnsi="Times New Roman" w:cs="Times New Roman"/>
          <w:sz w:val="24"/>
          <w:szCs w:val="24"/>
        </w:rPr>
      </w:pPr>
      <w:r>
        <w:rPr>
          <w:rFonts w:ascii="Calibri" w:hAnsi="Calibri" w:cs="Calibri"/>
          <w:sz w:val="20"/>
          <w:szCs w:val="20"/>
        </w:rPr>
        <w:t>Performans göstergeleri</w:t>
      </w:r>
    </w:p>
    <w:p w:rsidR="00000000" w:rsidRDefault="00C74373">
      <w:pPr>
        <w:pStyle w:val="DefaultParagraphFont"/>
        <w:widowControl w:val="0"/>
        <w:autoSpaceDE w:val="0"/>
        <w:autoSpaceDN w:val="0"/>
        <w:adjustRightInd w:val="0"/>
        <w:spacing w:after="0" w:line="47"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330"/>
        <w:rPr>
          <w:rFonts w:ascii="Times New Roman" w:hAnsi="Times New Roman" w:cs="Times New Roman"/>
          <w:sz w:val="24"/>
          <w:szCs w:val="24"/>
        </w:rPr>
      </w:pPr>
      <w:r>
        <w:rPr>
          <w:rFonts w:ascii="Calibri" w:hAnsi="Calibri" w:cs="Calibri"/>
          <w:sz w:val="20"/>
          <w:szCs w:val="20"/>
        </w:rPr>
        <w:t>Stratejiler</w:t>
      </w:r>
    </w:p>
    <w:p w:rsidR="00000000" w:rsidRDefault="00C74373">
      <w:pPr>
        <w:pStyle w:val="DefaultParagraphFont"/>
        <w:widowControl w:val="0"/>
        <w:autoSpaceDE w:val="0"/>
        <w:autoSpaceDN w:val="0"/>
        <w:adjustRightInd w:val="0"/>
        <w:spacing w:after="0" w:line="49"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330"/>
        <w:rPr>
          <w:rFonts w:ascii="Times New Roman" w:hAnsi="Times New Roman" w:cs="Times New Roman"/>
          <w:sz w:val="24"/>
          <w:szCs w:val="24"/>
        </w:rPr>
      </w:pPr>
      <w:r>
        <w:rPr>
          <w:rFonts w:ascii="Calibri" w:hAnsi="Calibri" w:cs="Calibri"/>
          <w:sz w:val="20"/>
          <w:szCs w:val="20"/>
        </w:rPr>
        <w:t>Faaliyet ve projeler</w:t>
      </w:r>
    </w:p>
    <w:p w:rsidR="00000000" w:rsidRDefault="00C74373">
      <w:pPr>
        <w:pStyle w:val="DefaultParagraphFont"/>
        <w:widowControl w:val="0"/>
        <w:autoSpaceDE w:val="0"/>
        <w:autoSpaceDN w:val="0"/>
        <w:adjustRightInd w:val="0"/>
        <w:spacing w:after="0" w:line="47"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330"/>
        <w:rPr>
          <w:rFonts w:ascii="Times New Roman" w:hAnsi="Times New Roman" w:cs="Times New Roman"/>
          <w:sz w:val="24"/>
          <w:szCs w:val="24"/>
        </w:rPr>
      </w:pPr>
      <w:r>
        <w:rPr>
          <w:rFonts w:ascii="Calibri" w:hAnsi="Calibri" w:cs="Calibri"/>
          <w:sz w:val="20"/>
          <w:szCs w:val="20"/>
        </w:rPr>
        <w:t>Maliyetlendirme</w:t>
      </w:r>
    </w:p>
    <w:p w:rsidR="00000000" w:rsidRDefault="00C74373">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330"/>
        <w:rPr>
          <w:rFonts w:ascii="Times New Roman" w:hAnsi="Times New Roman" w:cs="Times New Roman"/>
          <w:sz w:val="24"/>
          <w:szCs w:val="24"/>
        </w:rPr>
      </w:pPr>
      <w:r>
        <w:rPr>
          <w:rFonts w:ascii="Calibri" w:hAnsi="Calibri" w:cs="Calibri"/>
          <w:sz w:val="20"/>
          <w:szCs w:val="20"/>
        </w:rPr>
        <w:t>İzleme ve Değerlendirme</w:t>
      </w:r>
    </w:p>
    <w:p w:rsidR="00000000" w:rsidRDefault="00C74373">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74373">
      <w:pPr>
        <w:pStyle w:val="DefaultParagraphFont"/>
        <w:widowControl w:val="0"/>
        <w:numPr>
          <w:ilvl w:val="0"/>
          <w:numId w:val="7"/>
        </w:numPr>
        <w:tabs>
          <w:tab w:val="clear" w:pos="720"/>
          <w:tab w:val="num" w:pos="330"/>
        </w:tabs>
        <w:overflowPunct w:val="0"/>
        <w:autoSpaceDE w:val="0"/>
        <w:autoSpaceDN w:val="0"/>
        <w:adjustRightInd w:val="0"/>
        <w:spacing w:after="0" w:line="240" w:lineRule="auto"/>
        <w:ind w:left="330" w:hanging="330"/>
        <w:jc w:val="both"/>
        <w:rPr>
          <w:rFonts w:ascii="Calibri" w:hAnsi="Calibri" w:cs="Calibri"/>
          <w:sz w:val="20"/>
          <w:szCs w:val="20"/>
        </w:rPr>
      </w:pPr>
      <w:r>
        <w:rPr>
          <w:rFonts w:ascii="Calibri" w:hAnsi="Calibri" w:cs="Calibri"/>
          <w:sz w:val="20"/>
          <w:szCs w:val="20"/>
        </w:rPr>
        <w:t>S</w:t>
      </w:r>
      <w:r>
        <w:rPr>
          <w:rFonts w:ascii="Calibri" w:hAnsi="Calibri" w:cs="Calibri"/>
          <w:sz w:val="20"/>
          <w:szCs w:val="20"/>
        </w:rPr>
        <w:t>trateji Geliştirme Başkanlığının Değerlendirmesi</w:t>
      </w:r>
    </w:p>
    <w:p w:rsidR="00000000" w:rsidRDefault="00C74373">
      <w:pPr>
        <w:pStyle w:val="DefaultParagraphFont"/>
        <w:widowControl w:val="0"/>
        <w:autoSpaceDE w:val="0"/>
        <w:autoSpaceDN w:val="0"/>
        <w:adjustRightInd w:val="0"/>
        <w:spacing w:after="0" w:line="46" w:lineRule="exact"/>
        <w:rPr>
          <w:rFonts w:ascii="Calibri" w:hAnsi="Calibri" w:cs="Calibri"/>
          <w:sz w:val="20"/>
          <w:szCs w:val="20"/>
        </w:rPr>
      </w:pPr>
    </w:p>
    <w:p w:rsidR="00000000" w:rsidRDefault="00C74373">
      <w:pPr>
        <w:pStyle w:val="DefaultParagraphFont"/>
        <w:widowControl w:val="0"/>
        <w:numPr>
          <w:ilvl w:val="0"/>
          <w:numId w:val="7"/>
        </w:numPr>
        <w:tabs>
          <w:tab w:val="clear" w:pos="720"/>
          <w:tab w:val="num" w:pos="330"/>
        </w:tabs>
        <w:overflowPunct w:val="0"/>
        <w:autoSpaceDE w:val="0"/>
        <w:autoSpaceDN w:val="0"/>
        <w:adjustRightInd w:val="0"/>
        <w:spacing w:after="0" w:line="240" w:lineRule="auto"/>
        <w:ind w:left="330" w:hanging="330"/>
        <w:jc w:val="both"/>
        <w:rPr>
          <w:rFonts w:ascii="Calibri" w:hAnsi="Calibri" w:cs="Calibri"/>
          <w:sz w:val="20"/>
          <w:szCs w:val="20"/>
        </w:rPr>
      </w:pPr>
      <w:r>
        <w:rPr>
          <w:rFonts w:ascii="Calibri" w:hAnsi="Calibri" w:cs="Calibri"/>
          <w:sz w:val="20"/>
          <w:szCs w:val="20"/>
        </w:rPr>
        <w:t>Düzeltme, Onay ve Yayım</w:t>
      </w:r>
    </w:p>
    <w:p w:rsidR="00000000" w:rsidRDefault="00C74373">
      <w:pPr>
        <w:pStyle w:val="DefaultParagraphFont"/>
        <w:widowControl w:val="0"/>
        <w:autoSpaceDE w:val="0"/>
        <w:autoSpaceDN w:val="0"/>
        <w:adjustRightInd w:val="0"/>
        <w:spacing w:after="0" w:line="1" w:lineRule="exact"/>
        <w:rPr>
          <w:rFonts w:ascii="Times New Roman" w:hAnsi="Times New Roman" w:cs="Times New Roman"/>
          <w:sz w:val="2"/>
          <w:szCs w:val="2"/>
        </w:rPr>
      </w:pPr>
      <w:r>
        <w:rPr>
          <w:rFonts w:ascii="Times New Roman" w:hAnsi="Times New Roman" w:cs="Times New Roman"/>
          <w:sz w:val="24"/>
          <w:szCs w:val="24"/>
        </w:rPr>
        <w:br w:type="column"/>
      </w:r>
    </w:p>
    <w:tbl>
      <w:tblPr>
        <w:tblW w:w="0" w:type="auto"/>
        <w:tblInd w:w="10" w:type="dxa"/>
        <w:tblLayout w:type="fixed"/>
        <w:tblCellMar>
          <w:left w:w="0" w:type="dxa"/>
          <w:right w:w="0" w:type="dxa"/>
        </w:tblCellMar>
        <w:tblLook w:val="0000" w:firstRow="0" w:lastRow="0" w:firstColumn="0" w:lastColumn="0" w:noHBand="0" w:noVBand="0"/>
      </w:tblPr>
      <w:tblGrid>
        <w:gridCol w:w="560"/>
        <w:gridCol w:w="540"/>
        <w:gridCol w:w="540"/>
        <w:gridCol w:w="540"/>
        <w:gridCol w:w="540"/>
        <w:gridCol w:w="540"/>
        <w:gridCol w:w="540"/>
        <w:gridCol w:w="540"/>
        <w:gridCol w:w="300"/>
        <w:gridCol w:w="240"/>
        <w:gridCol w:w="540"/>
        <w:gridCol w:w="680"/>
        <w:gridCol w:w="540"/>
        <w:gridCol w:w="540"/>
        <w:gridCol w:w="540"/>
        <w:gridCol w:w="540"/>
        <w:gridCol w:w="780"/>
      </w:tblGrid>
      <w:tr w:rsidR="00000000">
        <w:tblPrEx>
          <w:tblCellMar>
            <w:top w:w="0" w:type="dxa"/>
            <w:left w:w="0" w:type="dxa"/>
            <w:bottom w:w="0" w:type="dxa"/>
            <w:right w:w="0" w:type="dxa"/>
          </w:tblCellMar>
        </w:tblPrEx>
        <w:trPr>
          <w:trHeight w:val="247"/>
        </w:trPr>
        <w:tc>
          <w:tcPr>
            <w:tcW w:w="56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right="40"/>
              <w:jc w:val="right"/>
              <w:rPr>
                <w:rFonts w:ascii="Times New Roman" w:hAnsi="Times New Roman" w:cs="Times New Roman"/>
                <w:sz w:val="24"/>
                <w:szCs w:val="24"/>
              </w:rPr>
            </w:pPr>
            <w:r>
              <w:rPr>
                <w:rFonts w:ascii="Calibri" w:hAnsi="Calibri" w:cs="Calibri"/>
                <w:b/>
                <w:bCs/>
                <w:w w:val="93"/>
                <w:sz w:val="20"/>
                <w:szCs w:val="20"/>
              </w:rPr>
              <w:t>2013</w:t>
            </w: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right="240"/>
              <w:jc w:val="right"/>
              <w:rPr>
                <w:rFonts w:ascii="Times New Roman" w:hAnsi="Times New Roman" w:cs="Times New Roman"/>
                <w:sz w:val="24"/>
                <w:szCs w:val="24"/>
              </w:rPr>
            </w:pPr>
            <w:r>
              <w:rPr>
                <w:rFonts w:ascii="Calibri" w:hAnsi="Calibri" w:cs="Calibri"/>
                <w:b/>
                <w:bCs/>
                <w:sz w:val="20"/>
                <w:szCs w:val="20"/>
              </w:rPr>
              <w:t>2014</w:t>
            </w:r>
          </w:p>
        </w:tc>
        <w:tc>
          <w:tcPr>
            <w:tcW w:w="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3" w:lineRule="exact"/>
              <w:ind w:left="120"/>
              <w:rPr>
                <w:rFonts w:ascii="Times New Roman" w:hAnsi="Times New Roman" w:cs="Times New Roman"/>
                <w:sz w:val="24"/>
                <w:szCs w:val="24"/>
              </w:rPr>
            </w:pPr>
            <w:r>
              <w:rPr>
                <w:rFonts w:ascii="Calibri" w:hAnsi="Calibri" w:cs="Calibri"/>
                <w:b/>
                <w:bCs/>
                <w:sz w:val="20"/>
                <w:szCs w:val="20"/>
              </w:rPr>
              <w:t>2015</w:t>
            </w:r>
          </w:p>
        </w:tc>
      </w:tr>
      <w:tr w:rsidR="00000000">
        <w:tblPrEx>
          <w:tblCellMar>
            <w:top w:w="0" w:type="dxa"/>
            <w:left w:w="0" w:type="dxa"/>
            <w:bottom w:w="0" w:type="dxa"/>
            <w:right w:w="0" w:type="dxa"/>
          </w:tblCellMar>
        </w:tblPrEx>
        <w:trPr>
          <w:trHeight w:val="43"/>
        </w:trPr>
        <w:tc>
          <w:tcPr>
            <w:tcW w:w="560" w:type="dxa"/>
            <w:tcBorders>
              <w:top w:val="nil"/>
              <w:left w:val="single" w:sz="8" w:space="0" w:color="auto"/>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4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40" w:type="dxa"/>
            <w:tcBorders>
              <w:top w:val="nil"/>
              <w:left w:val="nil"/>
              <w:bottom w:val="single" w:sz="8" w:space="0" w:color="auto"/>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4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4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4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4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4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4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8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4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4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4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40" w:type="dxa"/>
            <w:tcBorders>
              <w:top w:val="nil"/>
              <w:left w:val="nil"/>
              <w:bottom w:val="single" w:sz="8" w:space="0" w:color="auto"/>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single" w:sz="8" w:space="0" w:color="auto"/>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r>
      <w:tr w:rsidR="00000000">
        <w:tblPrEx>
          <w:tblCellMar>
            <w:top w:w="0" w:type="dxa"/>
            <w:left w:w="0" w:type="dxa"/>
            <w:bottom w:w="0" w:type="dxa"/>
            <w:right w:w="0" w:type="dxa"/>
          </w:tblCellMar>
        </w:tblPrEx>
        <w:trPr>
          <w:trHeight w:val="1007"/>
        </w:trPr>
        <w:tc>
          <w:tcPr>
            <w:tcW w:w="560" w:type="dxa"/>
            <w:tcBorders>
              <w:top w:val="nil"/>
              <w:left w:val="single" w:sz="8" w:space="0" w:color="auto"/>
              <w:bottom w:val="nil"/>
              <w:right w:val="single" w:sz="8" w:space="0" w:color="auto"/>
            </w:tcBorders>
            <w:textDirection w:val="btLr"/>
            <w:vAlign w:val="bottom"/>
          </w:tcPr>
          <w:p w:rsidR="00000000" w:rsidRDefault="00C74373">
            <w:pPr>
              <w:pStyle w:val="DefaultParagraphFont"/>
              <w:widowControl w:val="0"/>
              <w:autoSpaceDE w:val="0"/>
              <w:autoSpaceDN w:val="0"/>
              <w:adjustRightInd w:val="0"/>
              <w:spacing w:after="0" w:line="240" w:lineRule="auto"/>
              <w:ind w:left="152"/>
              <w:rPr>
                <w:rFonts w:ascii="Times New Roman" w:hAnsi="Times New Roman" w:cs="Times New Roman"/>
                <w:sz w:val="24"/>
                <w:szCs w:val="24"/>
              </w:rPr>
            </w:pPr>
            <w:r>
              <w:rPr>
                <w:rFonts w:ascii="Calibri" w:hAnsi="Calibri" w:cs="Calibri"/>
                <w:i/>
                <w:iCs/>
                <w:sz w:val="20"/>
                <w:szCs w:val="20"/>
              </w:rPr>
              <w:t>Ekim</w:t>
            </w:r>
          </w:p>
        </w:tc>
        <w:tc>
          <w:tcPr>
            <w:tcW w:w="540" w:type="dxa"/>
            <w:tcBorders>
              <w:top w:val="nil"/>
              <w:left w:val="nil"/>
              <w:bottom w:val="nil"/>
              <w:right w:val="single" w:sz="8" w:space="0" w:color="auto"/>
            </w:tcBorders>
            <w:textDirection w:val="btLr"/>
            <w:vAlign w:val="bottom"/>
          </w:tcPr>
          <w:p w:rsidR="00000000" w:rsidRDefault="00C74373">
            <w:pPr>
              <w:pStyle w:val="DefaultParagraphFont"/>
              <w:widowControl w:val="0"/>
              <w:autoSpaceDE w:val="0"/>
              <w:autoSpaceDN w:val="0"/>
              <w:adjustRightInd w:val="0"/>
              <w:spacing w:after="0" w:line="240" w:lineRule="auto"/>
              <w:ind w:right="66"/>
              <w:rPr>
                <w:rFonts w:ascii="Times New Roman" w:hAnsi="Times New Roman" w:cs="Times New Roman"/>
                <w:sz w:val="24"/>
                <w:szCs w:val="24"/>
              </w:rPr>
            </w:pPr>
            <w:r>
              <w:rPr>
                <w:rFonts w:ascii="Calibri" w:hAnsi="Calibri" w:cs="Calibri"/>
                <w:i/>
                <w:iCs/>
                <w:w w:val="98"/>
                <w:sz w:val="20"/>
                <w:szCs w:val="20"/>
              </w:rPr>
              <w:t>Kasım</w:t>
            </w:r>
          </w:p>
        </w:tc>
        <w:tc>
          <w:tcPr>
            <w:tcW w:w="540" w:type="dxa"/>
            <w:tcBorders>
              <w:top w:val="nil"/>
              <w:left w:val="nil"/>
              <w:bottom w:val="nil"/>
              <w:right w:val="single" w:sz="8" w:space="0" w:color="auto"/>
            </w:tcBorders>
            <w:textDirection w:val="btLr"/>
            <w:vAlign w:val="bottom"/>
          </w:tcPr>
          <w:p w:rsidR="00000000" w:rsidRDefault="00C74373">
            <w:pPr>
              <w:pStyle w:val="DefaultParagraphFont"/>
              <w:widowControl w:val="0"/>
              <w:autoSpaceDE w:val="0"/>
              <w:autoSpaceDN w:val="0"/>
              <w:adjustRightInd w:val="0"/>
              <w:spacing w:after="0" w:line="240" w:lineRule="auto"/>
              <w:ind w:left="130"/>
              <w:rPr>
                <w:rFonts w:ascii="Times New Roman" w:hAnsi="Times New Roman" w:cs="Times New Roman"/>
                <w:sz w:val="24"/>
                <w:szCs w:val="24"/>
              </w:rPr>
            </w:pPr>
            <w:r>
              <w:rPr>
                <w:rFonts w:ascii="Calibri" w:hAnsi="Calibri" w:cs="Calibri"/>
                <w:i/>
                <w:iCs/>
                <w:w w:val="97"/>
                <w:sz w:val="20"/>
                <w:szCs w:val="20"/>
              </w:rPr>
              <w:t>Aralık</w:t>
            </w:r>
          </w:p>
        </w:tc>
        <w:tc>
          <w:tcPr>
            <w:tcW w:w="540" w:type="dxa"/>
            <w:tcBorders>
              <w:top w:val="nil"/>
              <w:left w:val="nil"/>
              <w:bottom w:val="nil"/>
              <w:right w:val="single" w:sz="8" w:space="0" w:color="auto"/>
            </w:tcBorders>
            <w:textDirection w:val="btLr"/>
            <w:vAlign w:val="bottom"/>
          </w:tcPr>
          <w:p w:rsidR="00000000" w:rsidRDefault="00C74373">
            <w:pPr>
              <w:pStyle w:val="DefaultParagraphFont"/>
              <w:widowControl w:val="0"/>
              <w:autoSpaceDE w:val="0"/>
              <w:autoSpaceDN w:val="0"/>
              <w:adjustRightInd w:val="0"/>
              <w:spacing w:after="0" w:line="240" w:lineRule="auto"/>
              <w:ind w:left="130"/>
              <w:rPr>
                <w:rFonts w:ascii="Times New Roman" w:hAnsi="Times New Roman" w:cs="Times New Roman"/>
                <w:sz w:val="24"/>
                <w:szCs w:val="24"/>
              </w:rPr>
            </w:pPr>
            <w:r>
              <w:rPr>
                <w:rFonts w:ascii="Calibri" w:hAnsi="Calibri" w:cs="Calibri"/>
                <w:i/>
                <w:iCs/>
                <w:w w:val="97"/>
                <w:sz w:val="20"/>
                <w:szCs w:val="20"/>
              </w:rPr>
              <w:t>Ocak</w:t>
            </w:r>
          </w:p>
        </w:tc>
        <w:tc>
          <w:tcPr>
            <w:tcW w:w="540" w:type="dxa"/>
            <w:tcBorders>
              <w:top w:val="nil"/>
              <w:left w:val="nil"/>
              <w:bottom w:val="nil"/>
              <w:right w:val="single" w:sz="8" w:space="0" w:color="auto"/>
            </w:tcBorders>
            <w:textDirection w:val="btLr"/>
            <w:vAlign w:val="bottom"/>
          </w:tcPr>
          <w:p w:rsidR="00000000" w:rsidRDefault="00C74373">
            <w:pPr>
              <w:pStyle w:val="DefaultParagraphFont"/>
              <w:widowControl w:val="0"/>
              <w:autoSpaceDE w:val="0"/>
              <w:autoSpaceDN w:val="0"/>
              <w:adjustRightInd w:val="0"/>
              <w:spacing w:after="0" w:line="240" w:lineRule="auto"/>
              <w:ind w:left="128"/>
              <w:rPr>
                <w:rFonts w:ascii="Times New Roman" w:hAnsi="Times New Roman" w:cs="Times New Roman"/>
                <w:sz w:val="24"/>
                <w:szCs w:val="24"/>
              </w:rPr>
            </w:pPr>
            <w:r>
              <w:rPr>
                <w:rFonts w:ascii="Calibri" w:hAnsi="Calibri" w:cs="Calibri"/>
                <w:i/>
                <w:iCs/>
                <w:w w:val="98"/>
                <w:sz w:val="20"/>
                <w:szCs w:val="20"/>
              </w:rPr>
              <w:t>Şubat</w:t>
            </w:r>
          </w:p>
        </w:tc>
        <w:tc>
          <w:tcPr>
            <w:tcW w:w="540" w:type="dxa"/>
            <w:tcBorders>
              <w:top w:val="nil"/>
              <w:left w:val="nil"/>
              <w:bottom w:val="nil"/>
              <w:right w:val="single" w:sz="8" w:space="0" w:color="auto"/>
            </w:tcBorders>
            <w:textDirection w:val="btLr"/>
            <w:vAlign w:val="bottom"/>
          </w:tcPr>
          <w:p w:rsidR="00000000" w:rsidRDefault="00C74373">
            <w:pPr>
              <w:pStyle w:val="DefaultParagraphFont"/>
              <w:widowControl w:val="0"/>
              <w:autoSpaceDE w:val="0"/>
              <w:autoSpaceDN w:val="0"/>
              <w:adjustRightInd w:val="0"/>
              <w:spacing w:after="0" w:line="240" w:lineRule="auto"/>
              <w:ind w:left="128"/>
              <w:rPr>
                <w:rFonts w:ascii="Times New Roman" w:hAnsi="Times New Roman" w:cs="Times New Roman"/>
                <w:sz w:val="24"/>
                <w:szCs w:val="24"/>
              </w:rPr>
            </w:pPr>
            <w:r>
              <w:rPr>
                <w:rFonts w:ascii="Calibri" w:hAnsi="Calibri" w:cs="Calibri"/>
                <w:i/>
                <w:iCs/>
                <w:w w:val="97"/>
                <w:sz w:val="20"/>
                <w:szCs w:val="20"/>
              </w:rPr>
              <w:t>Mart</w:t>
            </w:r>
          </w:p>
        </w:tc>
        <w:tc>
          <w:tcPr>
            <w:tcW w:w="540" w:type="dxa"/>
            <w:tcBorders>
              <w:top w:val="nil"/>
              <w:left w:val="nil"/>
              <w:bottom w:val="nil"/>
              <w:right w:val="single" w:sz="8" w:space="0" w:color="auto"/>
            </w:tcBorders>
            <w:textDirection w:val="btLr"/>
            <w:vAlign w:val="bottom"/>
          </w:tcPr>
          <w:p w:rsidR="00000000" w:rsidRDefault="00C74373">
            <w:pPr>
              <w:pStyle w:val="DefaultParagraphFont"/>
              <w:widowControl w:val="0"/>
              <w:autoSpaceDE w:val="0"/>
              <w:autoSpaceDN w:val="0"/>
              <w:adjustRightInd w:val="0"/>
              <w:spacing w:after="0" w:line="240" w:lineRule="auto"/>
              <w:ind w:left="126"/>
              <w:rPr>
                <w:rFonts w:ascii="Times New Roman" w:hAnsi="Times New Roman" w:cs="Times New Roman"/>
                <w:sz w:val="24"/>
                <w:szCs w:val="24"/>
              </w:rPr>
            </w:pPr>
            <w:r>
              <w:rPr>
                <w:rFonts w:ascii="Calibri" w:hAnsi="Calibri" w:cs="Calibri"/>
                <w:i/>
                <w:iCs/>
                <w:sz w:val="20"/>
                <w:szCs w:val="20"/>
              </w:rPr>
              <w:t>Nisan</w:t>
            </w:r>
          </w:p>
        </w:tc>
        <w:tc>
          <w:tcPr>
            <w:tcW w:w="540" w:type="dxa"/>
            <w:tcBorders>
              <w:top w:val="nil"/>
              <w:left w:val="nil"/>
              <w:bottom w:val="nil"/>
              <w:right w:val="single" w:sz="8" w:space="0" w:color="auto"/>
            </w:tcBorders>
            <w:textDirection w:val="btLr"/>
            <w:vAlign w:val="bottom"/>
          </w:tcPr>
          <w:p w:rsidR="00000000" w:rsidRDefault="00C74373">
            <w:pPr>
              <w:pStyle w:val="DefaultParagraphFont"/>
              <w:widowControl w:val="0"/>
              <w:autoSpaceDE w:val="0"/>
              <w:autoSpaceDN w:val="0"/>
              <w:adjustRightInd w:val="0"/>
              <w:spacing w:after="0" w:line="194" w:lineRule="auto"/>
              <w:ind w:left="126"/>
              <w:rPr>
                <w:rFonts w:ascii="Times New Roman" w:hAnsi="Times New Roman" w:cs="Times New Roman"/>
                <w:sz w:val="24"/>
                <w:szCs w:val="24"/>
              </w:rPr>
            </w:pPr>
            <w:r>
              <w:rPr>
                <w:rFonts w:ascii="Calibri" w:hAnsi="Calibri" w:cs="Calibri"/>
                <w:i/>
                <w:iCs/>
                <w:w w:val="98"/>
                <w:sz w:val="20"/>
                <w:szCs w:val="20"/>
              </w:rPr>
              <w:t>Mayıs</w:t>
            </w:r>
          </w:p>
        </w:tc>
        <w:tc>
          <w:tcPr>
            <w:tcW w:w="300" w:type="dxa"/>
            <w:tcBorders>
              <w:top w:val="nil"/>
              <w:left w:val="nil"/>
              <w:bottom w:val="nil"/>
              <w:right w:val="nil"/>
            </w:tcBorders>
            <w:textDirection w:val="btLr"/>
            <w:vAlign w:val="bottom"/>
          </w:tcPr>
          <w:p w:rsidR="00000000" w:rsidRDefault="00C74373">
            <w:pPr>
              <w:pStyle w:val="DefaultParagraphFont"/>
              <w:widowControl w:val="0"/>
              <w:autoSpaceDE w:val="0"/>
              <w:autoSpaceDN w:val="0"/>
              <w:adjustRightInd w:val="0"/>
              <w:spacing w:after="0" w:line="189" w:lineRule="auto"/>
              <w:ind w:left="127"/>
              <w:rPr>
                <w:rFonts w:ascii="Times New Roman" w:hAnsi="Times New Roman" w:cs="Times New Roman"/>
                <w:sz w:val="24"/>
                <w:szCs w:val="24"/>
              </w:rPr>
            </w:pPr>
            <w:r>
              <w:rPr>
                <w:rFonts w:ascii="Calibri" w:hAnsi="Calibri" w:cs="Calibri"/>
                <w:i/>
                <w:iCs/>
                <w:sz w:val="18"/>
                <w:szCs w:val="18"/>
              </w:rPr>
              <w:t>Haziran</w:t>
            </w:r>
          </w:p>
        </w:tc>
        <w:tc>
          <w:tcPr>
            <w:tcW w:w="2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textDirection w:val="btLr"/>
            <w:vAlign w:val="bottom"/>
          </w:tcPr>
          <w:p w:rsidR="00000000" w:rsidRDefault="00C74373">
            <w:pPr>
              <w:pStyle w:val="DefaultParagraphFont"/>
              <w:widowControl w:val="0"/>
              <w:autoSpaceDE w:val="0"/>
              <w:autoSpaceDN w:val="0"/>
              <w:adjustRightInd w:val="0"/>
              <w:spacing w:after="0" w:line="194" w:lineRule="auto"/>
              <w:ind w:right="119"/>
              <w:rPr>
                <w:rFonts w:ascii="Times New Roman" w:hAnsi="Times New Roman" w:cs="Times New Roman"/>
                <w:sz w:val="24"/>
                <w:szCs w:val="24"/>
              </w:rPr>
            </w:pPr>
            <w:r>
              <w:rPr>
                <w:rFonts w:ascii="Calibri" w:hAnsi="Calibri" w:cs="Calibri"/>
                <w:i/>
                <w:iCs/>
                <w:sz w:val="20"/>
                <w:szCs w:val="20"/>
              </w:rPr>
              <w:t>Temmuz</w:t>
            </w:r>
          </w:p>
        </w:tc>
        <w:tc>
          <w:tcPr>
            <w:tcW w:w="680" w:type="dxa"/>
            <w:tcBorders>
              <w:top w:val="nil"/>
              <w:left w:val="nil"/>
              <w:bottom w:val="nil"/>
              <w:right w:val="single" w:sz="8" w:space="0" w:color="auto"/>
            </w:tcBorders>
            <w:textDirection w:val="btLr"/>
            <w:vAlign w:val="bottom"/>
          </w:tcPr>
          <w:p w:rsidR="00000000" w:rsidRDefault="00C74373">
            <w:pPr>
              <w:pStyle w:val="DefaultParagraphFont"/>
              <w:widowControl w:val="0"/>
              <w:autoSpaceDE w:val="0"/>
              <w:autoSpaceDN w:val="0"/>
              <w:adjustRightInd w:val="0"/>
              <w:spacing w:after="0" w:line="194" w:lineRule="auto"/>
              <w:ind w:left="124"/>
              <w:rPr>
                <w:rFonts w:ascii="Times New Roman" w:hAnsi="Times New Roman" w:cs="Times New Roman"/>
                <w:sz w:val="24"/>
                <w:szCs w:val="24"/>
              </w:rPr>
            </w:pPr>
            <w:r>
              <w:rPr>
                <w:rFonts w:ascii="Calibri" w:hAnsi="Calibri" w:cs="Calibri"/>
                <w:i/>
                <w:iCs/>
                <w:w w:val="98"/>
                <w:sz w:val="20"/>
                <w:szCs w:val="20"/>
              </w:rPr>
              <w:t>Ağustos</w:t>
            </w:r>
          </w:p>
        </w:tc>
        <w:tc>
          <w:tcPr>
            <w:tcW w:w="540" w:type="dxa"/>
            <w:tcBorders>
              <w:top w:val="nil"/>
              <w:left w:val="nil"/>
              <w:bottom w:val="nil"/>
              <w:right w:val="single" w:sz="8" w:space="0" w:color="auto"/>
            </w:tcBorders>
            <w:textDirection w:val="btLr"/>
            <w:vAlign w:val="bottom"/>
          </w:tcPr>
          <w:p w:rsidR="00000000" w:rsidRDefault="00C74373">
            <w:pPr>
              <w:pStyle w:val="DefaultParagraphFont"/>
              <w:widowControl w:val="0"/>
              <w:autoSpaceDE w:val="0"/>
              <w:autoSpaceDN w:val="0"/>
              <w:adjustRightInd w:val="0"/>
              <w:spacing w:after="0" w:line="194" w:lineRule="auto"/>
              <w:ind w:left="133"/>
              <w:rPr>
                <w:rFonts w:ascii="Times New Roman" w:hAnsi="Times New Roman" w:cs="Times New Roman"/>
                <w:sz w:val="24"/>
                <w:szCs w:val="24"/>
              </w:rPr>
            </w:pPr>
            <w:r>
              <w:rPr>
                <w:rFonts w:ascii="Calibri" w:hAnsi="Calibri" w:cs="Calibri"/>
                <w:i/>
                <w:iCs/>
                <w:w w:val="99"/>
                <w:sz w:val="20"/>
                <w:szCs w:val="20"/>
              </w:rPr>
              <w:t>Eylül</w:t>
            </w:r>
          </w:p>
        </w:tc>
        <w:tc>
          <w:tcPr>
            <w:tcW w:w="540" w:type="dxa"/>
            <w:tcBorders>
              <w:top w:val="nil"/>
              <w:left w:val="nil"/>
              <w:bottom w:val="nil"/>
              <w:right w:val="single" w:sz="8" w:space="0" w:color="auto"/>
            </w:tcBorders>
            <w:textDirection w:val="btLr"/>
            <w:vAlign w:val="bottom"/>
          </w:tcPr>
          <w:p w:rsidR="00000000" w:rsidRDefault="00C74373">
            <w:pPr>
              <w:pStyle w:val="DefaultParagraphFont"/>
              <w:widowControl w:val="0"/>
              <w:autoSpaceDE w:val="0"/>
              <w:autoSpaceDN w:val="0"/>
              <w:adjustRightInd w:val="0"/>
              <w:spacing w:after="0" w:line="194" w:lineRule="auto"/>
              <w:ind w:left="130"/>
              <w:rPr>
                <w:rFonts w:ascii="Times New Roman" w:hAnsi="Times New Roman" w:cs="Times New Roman"/>
                <w:sz w:val="24"/>
                <w:szCs w:val="24"/>
              </w:rPr>
            </w:pPr>
            <w:r>
              <w:rPr>
                <w:rFonts w:ascii="Calibri" w:hAnsi="Calibri" w:cs="Calibri"/>
                <w:i/>
                <w:iCs/>
                <w:sz w:val="20"/>
                <w:szCs w:val="20"/>
              </w:rPr>
              <w:t>Ekim</w:t>
            </w:r>
          </w:p>
        </w:tc>
        <w:tc>
          <w:tcPr>
            <w:tcW w:w="540" w:type="dxa"/>
            <w:tcBorders>
              <w:top w:val="nil"/>
              <w:left w:val="nil"/>
              <w:bottom w:val="nil"/>
              <w:right w:val="single" w:sz="8" w:space="0" w:color="auto"/>
            </w:tcBorders>
            <w:textDirection w:val="btLr"/>
            <w:vAlign w:val="bottom"/>
          </w:tcPr>
          <w:p w:rsidR="00000000" w:rsidRDefault="00C74373">
            <w:pPr>
              <w:pStyle w:val="DefaultParagraphFont"/>
              <w:widowControl w:val="0"/>
              <w:autoSpaceDE w:val="0"/>
              <w:autoSpaceDN w:val="0"/>
              <w:adjustRightInd w:val="0"/>
              <w:spacing w:after="0" w:line="194" w:lineRule="auto"/>
              <w:ind w:left="131"/>
              <w:rPr>
                <w:rFonts w:ascii="Times New Roman" w:hAnsi="Times New Roman" w:cs="Times New Roman"/>
                <w:sz w:val="24"/>
                <w:szCs w:val="24"/>
              </w:rPr>
            </w:pPr>
            <w:r>
              <w:rPr>
                <w:rFonts w:ascii="Calibri" w:hAnsi="Calibri" w:cs="Calibri"/>
                <w:i/>
                <w:iCs/>
                <w:w w:val="98"/>
                <w:sz w:val="20"/>
                <w:szCs w:val="20"/>
              </w:rPr>
              <w:t>Kasım</w:t>
            </w:r>
          </w:p>
        </w:tc>
        <w:tc>
          <w:tcPr>
            <w:tcW w:w="540" w:type="dxa"/>
            <w:tcBorders>
              <w:top w:val="nil"/>
              <w:left w:val="nil"/>
              <w:bottom w:val="nil"/>
              <w:right w:val="single" w:sz="8" w:space="0" w:color="auto"/>
            </w:tcBorders>
            <w:textDirection w:val="btLr"/>
            <w:vAlign w:val="bottom"/>
          </w:tcPr>
          <w:p w:rsidR="00000000" w:rsidRDefault="00C74373">
            <w:pPr>
              <w:pStyle w:val="DefaultParagraphFont"/>
              <w:widowControl w:val="0"/>
              <w:autoSpaceDE w:val="0"/>
              <w:autoSpaceDN w:val="0"/>
              <w:adjustRightInd w:val="0"/>
              <w:spacing w:after="0" w:line="194" w:lineRule="auto"/>
              <w:ind w:left="140"/>
              <w:rPr>
                <w:rFonts w:ascii="Times New Roman" w:hAnsi="Times New Roman" w:cs="Times New Roman"/>
                <w:sz w:val="24"/>
                <w:szCs w:val="24"/>
              </w:rPr>
            </w:pPr>
            <w:r>
              <w:rPr>
                <w:rFonts w:ascii="Calibri" w:hAnsi="Calibri" w:cs="Calibri"/>
                <w:i/>
                <w:iCs/>
                <w:w w:val="97"/>
                <w:sz w:val="20"/>
                <w:szCs w:val="20"/>
              </w:rPr>
              <w:t>Aralık</w:t>
            </w:r>
          </w:p>
        </w:tc>
        <w:tc>
          <w:tcPr>
            <w:tcW w:w="780" w:type="dxa"/>
            <w:tcBorders>
              <w:top w:val="nil"/>
              <w:left w:val="nil"/>
              <w:bottom w:val="nil"/>
              <w:right w:val="single" w:sz="8" w:space="0" w:color="auto"/>
            </w:tcBorders>
            <w:textDirection w:val="btLr"/>
            <w:vAlign w:val="bottom"/>
          </w:tcPr>
          <w:p w:rsidR="00000000" w:rsidRDefault="00C74373">
            <w:pPr>
              <w:pStyle w:val="DefaultParagraphFont"/>
              <w:widowControl w:val="0"/>
              <w:autoSpaceDE w:val="0"/>
              <w:autoSpaceDN w:val="0"/>
              <w:adjustRightInd w:val="0"/>
              <w:spacing w:after="0" w:line="194" w:lineRule="auto"/>
              <w:ind w:left="140"/>
              <w:rPr>
                <w:rFonts w:ascii="Times New Roman" w:hAnsi="Times New Roman" w:cs="Times New Roman"/>
                <w:sz w:val="24"/>
                <w:szCs w:val="24"/>
              </w:rPr>
            </w:pPr>
            <w:r>
              <w:rPr>
                <w:rFonts w:ascii="Calibri" w:hAnsi="Calibri" w:cs="Calibri"/>
                <w:i/>
                <w:iCs/>
                <w:w w:val="97"/>
                <w:sz w:val="20"/>
                <w:szCs w:val="20"/>
              </w:rPr>
              <w:t>Ocak</w:t>
            </w:r>
          </w:p>
        </w:tc>
      </w:tr>
      <w:tr w:rsidR="00000000">
        <w:tblPrEx>
          <w:tblCellMar>
            <w:top w:w="0" w:type="dxa"/>
            <w:left w:w="0" w:type="dxa"/>
            <w:bottom w:w="0" w:type="dxa"/>
            <w:right w:w="0" w:type="dxa"/>
          </w:tblCellMar>
        </w:tblPrEx>
        <w:trPr>
          <w:trHeight w:val="123"/>
        </w:trPr>
        <w:tc>
          <w:tcPr>
            <w:tcW w:w="560" w:type="dxa"/>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6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7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567"/>
        </w:trPr>
        <w:tc>
          <w:tcPr>
            <w:tcW w:w="560" w:type="dxa"/>
            <w:tcBorders>
              <w:top w:val="nil"/>
              <w:left w:val="single" w:sz="8" w:space="0" w:color="auto"/>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6"/>
        </w:trPr>
        <w:tc>
          <w:tcPr>
            <w:tcW w:w="560" w:type="dxa"/>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6"/>
        </w:trPr>
        <w:tc>
          <w:tcPr>
            <w:tcW w:w="560" w:type="dxa"/>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2"/>
        </w:trPr>
        <w:tc>
          <w:tcPr>
            <w:tcW w:w="560" w:type="dxa"/>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0"/>
        </w:trPr>
        <w:tc>
          <w:tcPr>
            <w:tcW w:w="560" w:type="dxa"/>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6"/>
        </w:trPr>
        <w:tc>
          <w:tcPr>
            <w:tcW w:w="560" w:type="dxa"/>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0"/>
        </w:trPr>
        <w:tc>
          <w:tcPr>
            <w:tcW w:w="560" w:type="dxa"/>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6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1"/>
        </w:trPr>
        <w:tc>
          <w:tcPr>
            <w:tcW w:w="560" w:type="dxa"/>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0"/>
        </w:trPr>
        <w:tc>
          <w:tcPr>
            <w:tcW w:w="560" w:type="dxa"/>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6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0"/>
        </w:trPr>
        <w:tc>
          <w:tcPr>
            <w:tcW w:w="560" w:type="dxa"/>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0"/>
        </w:trPr>
        <w:tc>
          <w:tcPr>
            <w:tcW w:w="560" w:type="dxa"/>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6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0"/>
        </w:trPr>
        <w:tc>
          <w:tcPr>
            <w:tcW w:w="560" w:type="dxa"/>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96"/>
        </w:trPr>
        <w:tc>
          <w:tcPr>
            <w:tcW w:w="560" w:type="dxa"/>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4"/>
        </w:trPr>
        <w:tc>
          <w:tcPr>
            <w:tcW w:w="560" w:type="dxa"/>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8"/>
        </w:trPr>
        <w:tc>
          <w:tcPr>
            <w:tcW w:w="560" w:type="dxa"/>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6"/>
        </w:trPr>
        <w:tc>
          <w:tcPr>
            <w:tcW w:w="560" w:type="dxa"/>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0"/>
        </w:trPr>
        <w:tc>
          <w:tcPr>
            <w:tcW w:w="560" w:type="dxa"/>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6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1"/>
        </w:trPr>
        <w:tc>
          <w:tcPr>
            <w:tcW w:w="560" w:type="dxa"/>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0"/>
        </w:trPr>
        <w:tc>
          <w:tcPr>
            <w:tcW w:w="560" w:type="dxa"/>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6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0"/>
        </w:trPr>
        <w:tc>
          <w:tcPr>
            <w:tcW w:w="560" w:type="dxa"/>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0"/>
        </w:trPr>
        <w:tc>
          <w:tcPr>
            <w:tcW w:w="560" w:type="dxa"/>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6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0"/>
        </w:trPr>
        <w:tc>
          <w:tcPr>
            <w:tcW w:w="560" w:type="dxa"/>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0"/>
        </w:trPr>
        <w:tc>
          <w:tcPr>
            <w:tcW w:w="560" w:type="dxa"/>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6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0"/>
        </w:trPr>
        <w:tc>
          <w:tcPr>
            <w:tcW w:w="560" w:type="dxa"/>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0"/>
        </w:trPr>
        <w:tc>
          <w:tcPr>
            <w:tcW w:w="560" w:type="dxa"/>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6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3"/>
        </w:trPr>
        <w:tc>
          <w:tcPr>
            <w:tcW w:w="560" w:type="dxa"/>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95"/>
        </w:trPr>
        <w:tc>
          <w:tcPr>
            <w:tcW w:w="560" w:type="dxa"/>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3"/>
        </w:trPr>
        <w:tc>
          <w:tcPr>
            <w:tcW w:w="560" w:type="dxa"/>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8"/>
        </w:trPr>
        <w:tc>
          <w:tcPr>
            <w:tcW w:w="560" w:type="dxa"/>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6"/>
        </w:trPr>
        <w:tc>
          <w:tcPr>
            <w:tcW w:w="560" w:type="dxa"/>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6840" w:h="11906" w:orient="landscape"/>
          <w:pgMar w:top="1245" w:right="1280" w:bottom="1440" w:left="1690" w:header="720" w:footer="720" w:gutter="0"/>
          <w:cols w:num="2" w:space="120" w:equalWidth="0">
            <w:col w:w="4710" w:space="120"/>
            <w:col w:w="9040"/>
          </w:cols>
          <w:noEndnote/>
        </w:sectPr>
      </w:pPr>
      <w:r>
        <w:rPr>
          <w:noProof/>
        </w:rPr>
        <mc:AlternateContent>
          <mc:Choice Requires="wps">
            <w:drawing>
              <wp:anchor distT="0" distB="0" distL="114300" distR="114300" simplePos="0" relativeHeight="251679744" behindDoc="1" locked="0" layoutInCell="0" allowOverlap="1">
                <wp:simplePos x="0" y="0"/>
                <wp:positionH relativeFrom="column">
                  <wp:posOffset>-2932430</wp:posOffset>
                </wp:positionH>
                <wp:positionV relativeFrom="paragraph">
                  <wp:posOffset>-2772410</wp:posOffset>
                </wp:positionV>
                <wp:extent cx="8667750" cy="0"/>
                <wp:effectExtent l="0" t="0" r="0" b="0"/>
                <wp:wrapNone/>
                <wp:docPr id="7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9pt,-218.3pt" to="451.6pt,-2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yqHwIAAEM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" o:allowincell="f" strokeweight=".16931mm"/>
            </w:pict>
          </mc:Fallback>
        </mc:AlternateContent>
      </w:r>
      <w:r>
        <w:rPr>
          <w:noProof/>
        </w:rPr>
        <mc:AlternateContent>
          <mc:Choice Requires="wps">
            <w:drawing>
              <wp:anchor distT="0" distB="0" distL="114300" distR="114300" simplePos="0" relativeHeight="251680768" behindDoc="1" locked="0" layoutInCell="0" allowOverlap="1">
                <wp:simplePos x="0" y="0"/>
                <wp:positionH relativeFrom="column">
                  <wp:posOffset>-2932430</wp:posOffset>
                </wp:positionH>
                <wp:positionV relativeFrom="paragraph">
                  <wp:posOffset>-2588260</wp:posOffset>
                </wp:positionV>
                <wp:extent cx="8667750" cy="0"/>
                <wp:effectExtent l="0" t="0" r="0" b="0"/>
                <wp:wrapNone/>
                <wp:docPr id="7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9pt,-203.8pt" to="451.6pt,-2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SFiHgIAAEMEAAAOAAAAZHJzL2Uyb0RvYy54bWysU8GO2jAQvVfqP1i+QxKaDR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" o:allowincell="f" strokeweight=".48pt"/>
            </w:pict>
          </mc:Fallback>
        </mc:AlternateContent>
      </w:r>
      <w:r>
        <w:rPr>
          <w:noProof/>
        </w:rPr>
        <mc:AlternateContent>
          <mc:Choice Requires="wps">
            <w:drawing>
              <wp:anchor distT="0" distB="0" distL="114300" distR="114300" simplePos="0" relativeHeight="251681792" behindDoc="1" locked="0" layoutInCell="0" allowOverlap="1">
                <wp:simplePos x="0" y="0"/>
                <wp:positionH relativeFrom="column">
                  <wp:posOffset>-2932430</wp:posOffset>
                </wp:positionH>
                <wp:positionV relativeFrom="paragraph">
                  <wp:posOffset>-2403475</wp:posOffset>
                </wp:positionV>
                <wp:extent cx="8667750" cy="0"/>
                <wp:effectExtent l="0" t="0" r="0" b="0"/>
                <wp:wrapNone/>
                <wp:docPr id="7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9pt,-189.25pt" to="451.6pt,-1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" o:allowincell="f" strokeweight=".48pt"/>
            </w:pict>
          </mc:Fallback>
        </mc:AlternateContent>
      </w:r>
      <w:r>
        <w:rPr>
          <w:noProof/>
        </w:rPr>
        <mc:AlternateContent>
          <mc:Choice Requires="wps">
            <w:drawing>
              <wp:anchor distT="0" distB="0" distL="114300" distR="114300" simplePos="0" relativeHeight="251682816" behindDoc="1" locked="0" layoutInCell="0" allowOverlap="1">
                <wp:simplePos x="0" y="0"/>
                <wp:positionH relativeFrom="column">
                  <wp:posOffset>-3141345</wp:posOffset>
                </wp:positionH>
                <wp:positionV relativeFrom="paragraph">
                  <wp:posOffset>-2219325</wp:posOffset>
                </wp:positionV>
                <wp:extent cx="8876665" cy="0"/>
                <wp:effectExtent l="0" t="0" r="0" b="0"/>
                <wp:wrapNone/>
                <wp:docPr id="6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7666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35pt,-174.75pt" to="451.6pt,-1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" o:allowincell="f" strokeweight=".16931mm"/>
            </w:pict>
          </mc:Fallback>
        </mc:AlternateContent>
      </w:r>
      <w:r>
        <w:rPr>
          <w:noProof/>
        </w:rPr>
        <mc:AlternateContent>
          <mc:Choice Requires="wps">
            <w:drawing>
              <wp:anchor distT="0" distB="0" distL="114300" distR="114300" simplePos="0" relativeHeight="251683840" behindDoc="1" locked="0" layoutInCell="0" allowOverlap="1">
                <wp:simplePos x="0" y="0"/>
                <wp:positionH relativeFrom="column">
                  <wp:posOffset>-2932430</wp:posOffset>
                </wp:positionH>
                <wp:positionV relativeFrom="paragraph">
                  <wp:posOffset>-2033270</wp:posOffset>
                </wp:positionV>
                <wp:extent cx="8667750" cy="0"/>
                <wp:effectExtent l="0" t="0" r="0" b="0"/>
                <wp:wrapNone/>
                <wp:docPr id="6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9pt,-160.1pt" to="451.6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" o:allowincell="f" strokeweight=".16931mm"/>
            </w:pict>
          </mc:Fallback>
        </mc:AlternateContent>
      </w:r>
      <w:r>
        <w:rPr>
          <w:noProof/>
        </w:rPr>
        <mc:AlternateContent>
          <mc:Choice Requires="wps">
            <w:drawing>
              <wp:anchor distT="0" distB="0" distL="114300" distR="114300" simplePos="0" relativeHeight="251684864" behindDoc="1" locked="0" layoutInCell="0" allowOverlap="1">
                <wp:simplePos x="0" y="0"/>
                <wp:positionH relativeFrom="column">
                  <wp:posOffset>-2932430</wp:posOffset>
                </wp:positionH>
                <wp:positionV relativeFrom="paragraph">
                  <wp:posOffset>-1849120</wp:posOffset>
                </wp:positionV>
                <wp:extent cx="8667750" cy="0"/>
                <wp:effectExtent l="0" t="0" r="0" b="0"/>
                <wp:wrapNone/>
                <wp:docPr id="6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9pt,-145.6pt" to="451.6pt,-1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" o:allowincell="f" strokeweight=".16931mm"/>
            </w:pict>
          </mc:Fallback>
        </mc:AlternateContent>
      </w:r>
      <w:r>
        <w:rPr>
          <w:noProof/>
        </w:rPr>
        <mc:AlternateContent>
          <mc:Choice Requires="wps">
            <w:drawing>
              <wp:anchor distT="0" distB="0" distL="114300" distR="114300" simplePos="0" relativeHeight="251685888" behindDoc="1" locked="0" layoutInCell="0" allowOverlap="1">
                <wp:simplePos x="0" y="0"/>
                <wp:positionH relativeFrom="column">
                  <wp:posOffset>-2932430</wp:posOffset>
                </wp:positionH>
                <wp:positionV relativeFrom="paragraph">
                  <wp:posOffset>-1664335</wp:posOffset>
                </wp:positionV>
                <wp:extent cx="8667750" cy="0"/>
                <wp:effectExtent l="0" t="0" r="0" b="0"/>
                <wp:wrapNone/>
                <wp:docPr id="6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9pt,-131.05pt" to="451.6pt,-1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OsHgIAAEMEAAAOAAAAZHJzL2Uyb0RvYy54bWysU8GO2jAQvVfqP1i5QxKaDR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" o:allowincell="f" strokeweight=".48pt"/>
            </w:pict>
          </mc:Fallback>
        </mc:AlternateContent>
      </w:r>
      <w:r>
        <w:rPr>
          <w:noProof/>
        </w:rPr>
        <mc:AlternateContent>
          <mc:Choice Requires="wps">
            <w:drawing>
              <wp:anchor distT="0" distB="0" distL="114300" distR="114300" simplePos="0" relativeHeight="251686912" behindDoc="1" locked="0" layoutInCell="0" allowOverlap="1">
                <wp:simplePos x="0" y="0"/>
                <wp:positionH relativeFrom="column">
                  <wp:posOffset>-2932430</wp:posOffset>
                </wp:positionH>
                <wp:positionV relativeFrom="paragraph">
                  <wp:posOffset>-1479550</wp:posOffset>
                </wp:positionV>
                <wp:extent cx="8667750" cy="0"/>
                <wp:effectExtent l="0" t="0" r="0" b="0"/>
                <wp:wrapNone/>
                <wp:docPr id="6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9pt,-116.5pt" to="451.6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" o:allowincell="f" strokeweight=".16931mm"/>
            </w:pict>
          </mc:Fallback>
        </mc:AlternateContent>
      </w:r>
      <w:r>
        <w:rPr>
          <w:noProof/>
        </w:rPr>
        <mc:AlternateContent>
          <mc:Choice Requires="wps">
            <w:drawing>
              <wp:anchor distT="0" distB="0" distL="114300" distR="114300" simplePos="0" relativeHeight="251687936" behindDoc="1" locked="0" layoutInCell="0" allowOverlap="1">
                <wp:simplePos x="0" y="0"/>
                <wp:positionH relativeFrom="column">
                  <wp:posOffset>-2932430</wp:posOffset>
                </wp:positionH>
                <wp:positionV relativeFrom="paragraph">
                  <wp:posOffset>-1295400</wp:posOffset>
                </wp:positionV>
                <wp:extent cx="8667750" cy="0"/>
                <wp:effectExtent l="0" t="0" r="0" b="0"/>
                <wp:wrapNone/>
                <wp:docPr id="6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9pt,-102pt" to="451.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" o:allowincell="f" strokeweight=".48pt"/>
            </w:pict>
          </mc:Fallback>
        </mc:AlternateContent>
      </w:r>
      <w:r>
        <w:rPr>
          <w:noProof/>
        </w:rPr>
        <mc:AlternateContent>
          <mc:Choice Requires="wps">
            <w:drawing>
              <wp:anchor distT="0" distB="0" distL="114300" distR="114300" simplePos="0" relativeHeight="251688960" behindDoc="1" locked="0" layoutInCell="0" allowOverlap="1">
                <wp:simplePos x="0" y="0"/>
                <wp:positionH relativeFrom="column">
                  <wp:posOffset>-2932430</wp:posOffset>
                </wp:positionH>
                <wp:positionV relativeFrom="paragraph">
                  <wp:posOffset>-1111250</wp:posOffset>
                </wp:positionV>
                <wp:extent cx="8667750" cy="0"/>
                <wp:effectExtent l="0" t="0" r="0" b="0"/>
                <wp:wrapNone/>
                <wp:docPr id="6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9pt,-87.5pt" to="451.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" o:allowincell="f" strokeweight=".48pt"/>
            </w:pict>
          </mc:Fallback>
        </mc:AlternateContent>
      </w:r>
      <w:r>
        <w:rPr>
          <w:noProof/>
        </w:rPr>
        <mc:AlternateContent>
          <mc:Choice Requires="wps">
            <w:drawing>
              <wp:anchor distT="0" distB="0" distL="114300" distR="114300" simplePos="0" relativeHeight="251689984" behindDoc="1" locked="0" layoutInCell="0" allowOverlap="1">
                <wp:simplePos x="0" y="0"/>
                <wp:positionH relativeFrom="column">
                  <wp:posOffset>-2932430</wp:posOffset>
                </wp:positionH>
                <wp:positionV relativeFrom="paragraph">
                  <wp:posOffset>-926465</wp:posOffset>
                </wp:positionV>
                <wp:extent cx="8667750" cy="0"/>
                <wp:effectExtent l="0" t="0" r="0" b="0"/>
                <wp:wrapNone/>
                <wp:docPr id="6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9pt,-72.95pt" to="451.6pt,-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1PEHgIAAEM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" o:allowincell="f" strokeweight=".16931mm"/>
            </w:pict>
          </mc:Fallback>
        </mc:AlternateContent>
      </w:r>
      <w:r>
        <w:rPr>
          <w:noProof/>
        </w:rPr>
        <mc:AlternateContent>
          <mc:Choice Requires="wps">
            <w:drawing>
              <wp:anchor distT="0" distB="0" distL="114300" distR="114300" simplePos="0" relativeHeight="251691008" behindDoc="1" locked="0" layoutInCell="0" allowOverlap="1">
                <wp:simplePos x="0" y="0"/>
                <wp:positionH relativeFrom="column">
                  <wp:posOffset>-2932430</wp:posOffset>
                </wp:positionH>
                <wp:positionV relativeFrom="paragraph">
                  <wp:posOffset>-740410</wp:posOffset>
                </wp:positionV>
                <wp:extent cx="8667750" cy="0"/>
                <wp:effectExtent l="0" t="0" r="0" b="0"/>
                <wp:wrapNone/>
                <wp:docPr id="6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9pt,-58.3pt" to="451.6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" o:allowincell="f" strokeweight=".48pt"/>
            </w:pict>
          </mc:Fallback>
        </mc:AlternateContent>
      </w:r>
      <w:r>
        <w:rPr>
          <w:noProof/>
        </w:rPr>
        <mc:AlternateContent>
          <mc:Choice Requires="wps">
            <w:drawing>
              <wp:anchor distT="0" distB="0" distL="114300" distR="114300" simplePos="0" relativeHeight="251692032" behindDoc="1" locked="0" layoutInCell="0" allowOverlap="1">
                <wp:simplePos x="0" y="0"/>
                <wp:positionH relativeFrom="column">
                  <wp:posOffset>-2932430</wp:posOffset>
                </wp:positionH>
                <wp:positionV relativeFrom="paragraph">
                  <wp:posOffset>-556260</wp:posOffset>
                </wp:positionV>
                <wp:extent cx="8667750" cy="0"/>
                <wp:effectExtent l="0" t="0" r="0" b="0"/>
                <wp:wrapNone/>
                <wp:docPr id="6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9pt,-43.8pt" to="451.6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mDHQIAAEM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" o:allowincell="f" strokeweight=".16931mm"/>
            </w:pict>
          </mc:Fallback>
        </mc:AlternateContent>
      </w:r>
      <w:r>
        <w:rPr>
          <w:noProof/>
        </w:rPr>
        <mc:AlternateContent>
          <mc:Choice Requires="wps">
            <w:drawing>
              <wp:anchor distT="0" distB="0" distL="114300" distR="114300" simplePos="0" relativeHeight="251693056" behindDoc="1" locked="0" layoutInCell="0" allowOverlap="1">
                <wp:simplePos x="0" y="0"/>
                <wp:positionH relativeFrom="column">
                  <wp:posOffset>-3141345</wp:posOffset>
                </wp:positionH>
                <wp:positionV relativeFrom="paragraph">
                  <wp:posOffset>-372110</wp:posOffset>
                </wp:positionV>
                <wp:extent cx="8876665" cy="0"/>
                <wp:effectExtent l="0" t="0" r="0" b="0"/>
                <wp:wrapNone/>
                <wp:docPr id="5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766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35pt,-29.3pt" to="451.6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" o:allowincell="f" strokeweight=".48pt"/>
            </w:pict>
          </mc:Fallback>
        </mc:AlternateContent>
      </w:r>
      <w:r>
        <w:rPr>
          <w:noProof/>
        </w:rPr>
        <mc:AlternateContent>
          <mc:Choice Requires="wps">
            <w:drawing>
              <wp:anchor distT="0" distB="0" distL="114300" distR="114300" simplePos="0" relativeHeight="251694080" behindDoc="1" locked="0" layoutInCell="0" allowOverlap="1">
                <wp:simplePos x="0" y="0"/>
                <wp:positionH relativeFrom="column">
                  <wp:posOffset>-3141345</wp:posOffset>
                </wp:positionH>
                <wp:positionV relativeFrom="paragraph">
                  <wp:posOffset>-187325</wp:posOffset>
                </wp:positionV>
                <wp:extent cx="8876665" cy="0"/>
                <wp:effectExtent l="0" t="0" r="0" b="0"/>
                <wp:wrapNone/>
                <wp:docPr id="5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766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35pt,-14.75pt" to="451.6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" o:allowincell="f" strokeweight=".48pt"/>
            </w:pict>
          </mc:Fallback>
        </mc:AlternateContent>
      </w:r>
      <w:r>
        <w:rPr>
          <w:noProof/>
        </w:rPr>
        <mc:AlternateContent>
          <mc:Choice Requires="wps">
            <w:drawing>
              <wp:anchor distT="0" distB="0" distL="114300" distR="114300" simplePos="0" relativeHeight="251695104" behindDoc="1" locked="0" layoutInCell="0" allowOverlap="1">
                <wp:simplePos x="0" y="0"/>
                <wp:positionH relativeFrom="column">
                  <wp:posOffset>-3141345</wp:posOffset>
                </wp:positionH>
                <wp:positionV relativeFrom="paragraph">
                  <wp:posOffset>-2540</wp:posOffset>
                </wp:positionV>
                <wp:extent cx="8876665" cy="0"/>
                <wp:effectExtent l="0" t="0" r="0" b="0"/>
                <wp:wrapNone/>
                <wp:docPr id="5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766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35pt,-.2pt" to="451.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" o:allowincell="f" strokeweight=".48pt"/>
            </w:pict>
          </mc:Fallback>
        </mc:AlternateConten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5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720"/>
        <w:rPr>
          <w:rFonts w:ascii="Times New Roman" w:hAnsi="Times New Roman" w:cs="Times New Roman"/>
          <w:sz w:val="24"/>
          <w:szCs w:val="24"/>
        </w:rPr>
      </w:pPr>
      <w:r>
        <w:rPr>
          <w:rFonts w:ascii="Calibri" w:hAnsi="Calibri" w:cs="Calibri"/>
          <w:b/>
          <w:bCs/>
          <w:color w:val="632423"/>
        </w:rPr>
        <w:t>2.  STRATEJİK PLAN HAZIRLIK ÇALIŞMALARI</w:t>
      </w:r>
    </w:p>
    <w:p w:rsidR="00000000" w:rsidRDefault="00C74373">
      <w:pPr>
        <w:pStyle w:val="DefaultParagraphFont"/>
        <w:widowControl w:val="0"/>
        <w:autoSpaceDE w:val="0"/>
        <w:autoSpaceDN w:val="0"/>
        <w:adjustRightInd w:val="0"/>
        <w:spacing w:after="0" w:line="271"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360"/>
        <w:rPr>
          <w:rFonts w:ascii="Times New Roman" w:hAnsi="Times New Roman" w:cs="Times New Roman"/>
          <w:sz w:val="24"/>
          <w:szCs w:val="24"/>
        </w:rPr>
      </w:pPr>
      <w:r>
        <w:rPr>
          <w:rFonts w:ascii="Calibri" w:hAnsi="Calibri" w:cs="Calibri"/>
          <w:color w:val="1B1C20"/>
        </w:rPr>
        <w:t>Müdürlüğümüz stratejik planının hazırlanmasında aşağıdaki yöntemler uygulanmıştır.</w:t>
      </w:r>
    </w:p>
    <w:p w:rsidR="00000000" w:rsidRDefault="00C74373">
      <w:pPr>
        <w:pStyle w:val="DefaultParagraphFont"/>
        <w:widowControl w:val="0"/>
        <w:autoSpaceDE w:val="0"/>
        <w:autoSpaceDN w:val="0"/>
        <w:adjustRightInd w:val="0"/>
        <w:spacing w:after="0" w:line="329" w:lineRule="exact"/>
        <w:rPr>
          <w:rFonts w:ascii="Times New Roman" w:hAnsi="Times New Roman" w:cs="Times New Roman"/>
          <w:sz w:val="24"/>
          <w:szCs w:val="24"/>
        </w:rPr>
      </w:pPr>
    </w:p>
    <w:p w:rsidR="00000000" w:rsidRDefault="00C74373">
      <w:pPr>
        <w:pStyle w:val="DefaultParagraphFont"/>
        <w:widowControl w:val="0"/>
        <w:numPr>
          <w:ilvl w:val="0"/>
          <w:numId w:val="8"/>
        </w:numPr>
        <w:tabs>
          <w:tab w:val="clear" w:pos="720"/>
          <w:tab w:val="num" w:pos="1080"/>
        </w:tabs>
        <w:overflowPunct w:val="0"/>
        <w:autoSpaceDE w:val="0"/>
        <w:autoSpaceDN w:val="0"/>
        <w:adjustRightInd w:val="0"/>
        <w:spacing w:after="0" w:line="306" w:lineRule="auto"/>
        <w:ind w:left="1080" w:hanging="361"/>
        <w:jc w:val="both"/>
        <w:rPr>
          <w:rFonts w:ascii="Symbol" w:hAnsi="Symbol" w:cs="Symbol"/>
          <w:color w:val="1B1C20"/>
        </w:rPr>
      </w:pPr>
      <w:r>
        <w:rPr>
          <w:rFonts w:ascii="Calibri" w:hAnsi="Calibri" w:cs="Calibri"/>
          <w:color w:val="1B1C20"/>
        </w:rPr>
        <w:t>Hazı</w:t>
      </w:r>
      <w:r>
        <w:rPr>
          <w:rFonts w:ascii="Calibri" w:hAnsi="Calibri" w:cs="Calibri"/>
          <w:color w:val="1B1C20"/>
        </w:rPr>
        <w:t>rlık Programı oluşturulması, Stratejik Plan Üst Kurulu, Stratejik Plan Koordinasyon Ekibi ve Stratejik Planlama Ekipleri oluşturulması</w:t>
      </w:r>
    </w:p>
    <w:p w:rsidR="00000000" w:rsidRDefault="00C74373">
      <w:pPr>
        <w:pStyle w:val="DefaultParagraphFont"/>
        <w:widowControl w:val="0"/>
        <w:autoSpaceDE w:val="0"/>
        <w:autoSpaceDN w:val="0"/>
        <w:adjustRightInd w:val="0"/>
        <w:spacing w:after="0" w:line="118" w:lineRule="exact"/>
        <w:rPr>
          <w:rFonts w:ascii="Symbol" w:hAnsi="Symbol" w:cs="Symbol"/>
          <w:color w:val="1B1C20"/>
        </w:rPr>
      </w:pPr>
    </w:p>
    <w:p w:rsidR="00000000" w:rsidRDefault="00C74373">
      <w:pPr>
        <w:pStyle w:val="DefaultParagraphFont"/>
        <w:widowControl w:val="0"/>
        <w:numPr>
          <w:ilvl w:val="0"/>
          <w:numId w:val="8"/>
        </w:numPr>
        <w:tabs>
          <w:tab w:val="clear" w:pos="720"/>
          <w:tab w:val="num" w:pos="1080"/>
        </w:tabs>
        <w:overflowPunct w:val="0"/>
        <w:autoSpaceDE w:val="0"/>
        <w:autoSpaceDN w:val="0"/>
        <w:adjustRightInd w:val="0"/>
        <w:spacing w:after="0" w:line="306" w:lineRule="auto"/>
        <w:ind w:left="1080" w:hanging="361"/>
        <w:jc w:val="both"/>
        <w:rPr>
          <w:rFonts w:ascii="Symbol" w:hAnsi="Symbol" w:cs="Symbol"/>
          <w:color w:val="1B1C20"/>
        </w:rPr>
      </w:pPr>
      <w:r>
        <w:rPr>
          <w:rFonts w:ascii="Calibri" w:hAnsi="Calibri" w:cs="Calibri"/>
          <w:color w:val="1B1C20"/>
        </w:rPr>
        <w:t>Mevzuat analizi, yasal yükümlülüklerin ve üst politika belgelerindeki eğitim hedeflerinin incelenmesi</w:t>
      </w:r>
    </w:p>
    <w:p w:rsidR="00000000" w:rsidRDefault="00C74373">
      <w:pPr>
        <w:pStyle w:val="DefaultParagraphFont"/>
        <w:widowControl w:val="0"/>
        <w:autoSpaceDE w:val="0"/>
        <w:autoSpaceDN w:val="0"/>
        <w:adjustRightInd w:val="0"/>
        <w:spacing w:after="0" w:line="119" w:lineRule="exact"/>
        <w:rPr>
          <w:rFonts w:ascii="Symbol" w:hAnsi="Symbol" w:cs="Symbol"/>
          <w:color w:val="1B1C20"/>
        </w:rPr>
      </w:pPr>
    </w:p>
    <w:p w:rsidR="00000000" w:rsidRDefault="00C74373">
      <w:pPr>
        <w:pStyle w:val="DefaultParagraphFont"/>
        <w:widowControl w:val="0"/>
        <w:numPr>
          <w:ilvl w:val="0"/>
          <w:numId w:val="8"/>
        </w:numPr>
        <w:tabs>
          <w:tab w:val="clear" w:pos="720"/>
          <w:tab w:val="num" w:pos="1080"/>
        </w:tabs>
        <w:overflowPunct w:val="0"/>
        <w:autoSpaceDE w:val="0"/>
        <w:autoSpaceDN w:val="0"/>
        <w:adjustRightInd w:val="0"/>
        <w:spacing w:after="0" w:line="303" w:lineRule="auto"/>
        <w:ind w:left="1080" w:hanging="361"/>
        <w:jc w:val="both"/>
        <w:rPr>
          <w:rFonts w:ascii="Symbol" w:hAnsi="Symbol" w:cs="Symbol"/>
          <w:color w:val="1B1C20"/>
        </w:rPr>
      </w:pPr>
      <w:r>
        <w:rPr>
          <w:rFonts w:ascii="Calibri" w:hAnsi="Calibri" w:cs="Calibri"/>
          <w:color w:val="1B1C20"/>
        </w:rPr>
        <w:t>Kurumsal vizyon, misyon ve temel değerleri açığa çıkarma, sosyal paydaşlar tarafından kurumsal kimliğin tanımlanması</w:t>
      </w:r>
    </w:p>
    <w:p w:rsidR="00000000" w:rsidRDefault="00C74373">
      <w:pPr>
        <w:pStyle w:val="DefaultParagraphFont"/>
        <w:widowControl w:val="0"/>
        <w:autoSpaceDE w:val="0"/>
        <w:autoSpaceDN w:val="0"/>
        <w:adjustRightInd w:val="0"/>
        <w:spacing w:after="0" w:line="123" w:lineRule="exact"/>
        <w:rPr>
          <w:rFonts w:ascii="Symbol" w:hAnsi="Symbol" w:cs="Symbol"/>
          <w:color w:val="1B1C20"/>
        </w:rPr>
      </w:pPr>
    </w:p>
    <w:p w:rsidR="00000000" w:rsidRDefault="00C74373">
      <w:pPr>
        <w:pStyle w:val="DefaultParagraphFont"/>
        <w:widowControl w:val="0"/>
        <w:numPr>
          <w:ilvl w:val="0"/>
          <w:numId w:val="8"/>
        </w:numPr>
        <w:tabs>
          <w:tab w:val="clear" w:pos="720"/>
          <w:tab w:val="num" w:pos="1080"/>
        </w:tabs>
        <w:overflowPunct w:val="0"/>
        <w:autoSpaceDE w:val="0"/>
        <w:autoSpaceDN w:val="0"/>
        <w:adjustRightInd w:val="0"/>
        <w:spacing w:after="0" w:line="306" w:lineRule="auto"/>
        <w:ind w:left="1080" w:hanging="361"/>
        <w:jc w:val="both"/>
        <w:rPr>
          <w:rFonts w:ascii="Symbol" w:hAnsi="Symbol" w:cs="Symbol"/>
          <w:color w:val="1B1C20"/>
        </w:rPr>
      </w:pPr>
      <w:r>
        <w:rPr>
          <w:rFonts w:ascii="Calibri" w:hAnsi="Calibri" w:cs="Calibri"/>
          <w:color w:val="1B1C20"/>
        </w:rPr>
        <w:t>Kurumun paydaşlarının belirlenmesi, görüşlerinin alınması, GZFT ve PEST analizlerinin yapılması</w:t>
      </w:r>
    </w:p>
    <w:p w:rsidR="00000000" w:rsidRDefault="00C74373">
      <w:pPr>
        <w:pStyle w:val="DefaultParagraphFont"/>
        <w:widowControl w:val="0"/>
        <w:autoSpaceDE w:val="0"/>
        <w:autoSpaceDN w:val="0"/>
        <w:adjustRightInd w:val="0"/>
        <w:spacing w:after="0" w:line="118" w:lineRule="exact"/>
        <w:rPr>
          <w:rFonts w:ascii="Symbol" w:hAnsi="Symbol" w:cs="Symbol"/>
          <w:color w:val="1B1C20"/>
        </w:rPr>
      </w:pPr>
    </w:p>
    <w:p w:rsidR="00000000" w:rsidRDefault="00C74373">
      <w:pPr>
        <w:pStyle w:val="DefaultParagraphFont"/>
        <w:widowControl w:val="0"/>
        <w:numPr>
          <w:ilvl w:val="0"/>
          <w:numId w:val="8"/>
        </w:numPr>
        <w:tabs>
          <w:tab w:val="clear" w:pos="720"/>
          <w:tab w:val="num" w:pos="1080"/>
        </w:tabs>
        <w:overflowPunct w:val="0"/>
        <w:autoSpaceDE w:val="0"/>
        <w:autoSpaceDN w:val="0"/>
        <w:adjustRightInd w:val="0"/>
        <w:spacing w:after="0" w:line="303" w:lineRule="auto"/>
        <w:ind w:left="1080" w:hanging="361"/>
        <w:jc w:val="both"/>
        <w:rPr>
          <w:rFonts w:ascii="Symbol" w:hAnsi="Symbol" w:cs="Symbol"/>
          <w:color w:val="1B1C20"/>
        </w:rPr>
      </w:pPr>
      <w:r>
        <w:rPr>
          <w:rFonts w:ascii="Calibri" w:hAnsi="Calibri" w:cs="Calibri"/>
          <w:color w:val="1B1C20"/>
        </w:rPr>
        <w:t>Eğitim sisteminin stratejik alanların</w:t>
      </w:r>
      <w:r>
        <w:rPr>
          <w:rFonts w:ascii="Calibri" w:hAnsi="Calibri" w:cs="Calibri"/>
          <w:color w:val="1B1C20"/>
        </w:rPr>
        <w:t>ın belirlenmesi, Müdürlüğümüz hizmetlerinin “ Tema” başlıkları altında gruplandırılması</w:t>
      </w:r>
    </w:p>
    <w:p w:rsidR="00000000" w:rsidRDefault="00C74373">
      <w:pPr>
        <w:pStyle w:val="DefaultParagraphFont"/>
        <w:widowControl w:val="0"/>
        <w:autoSpaceDE w:val="0"/>
        <w:autoSpaceDN w:val="0"/>
        <w:adjustRightInd w:val="0"/>
        <w:spacing w:after="0" w:line="62" w:lineRule="exact"/>
        <w:rPr>
          <w:rFonts w:ascii="Symbol" w:hAnsi="Symbol" w:cs="Symbol"/>
          <w:color w:val="1B1C20"/>
        </w:rPr>
      </w:pPr>
    </w:p>
    <w:p w:rsidR="00000000" w:rsidRDefault="00C74373">
      <w:pPr>
        <w:pStyle w:val="DefaultParagraphFont"/>
        <w:widowControl w:val="0"/>
        <w:numPr>
          <w:ilvl w:val="0"/>
          <w:numId w:val="8"/>
        </w:numPr>
        <w:tabs>
          <w:tab w:val="clear" w:pos="720"/>
          <w:tab w:val="num" w:pos="1080"/>
        </w:tabs>
        <w:overflowPunct w:val="0"/>
        <w:autoSpaceDE w:val="0"/>
        <w:autoSpaceDN w:val="0"/>
        <w:adjustRightInd w:val="0"/>
        <w:spacing w:after="0" w:line="240" w:lineRule="auto"/>
        <w:ind w:left="1080" w:hanging="361"/>
        <w:jc w:val="both"/>
        <w:rPr>
          <w:rFonts w:ascii="Symbol" w:hAnsi="Symbol" w:cs="Symbol"/>
          <w:color w:val="1B1C20"/>
        </w:rPr>
      </w:pPr>
      <w:r>
        <w:rPr>
          <w:rFonts w:ascii="Calibri" w:hAnsi="Calibri" w:cs="Calibri"/>
          <w:color w:val="1B1C20"/>
        </w:rPr>
        <w:t>Stratejik yönetim amacıyla stratejik planın oluşturulması</w:t>
      </w:r>
    </w:p>
    <w:p w:rsidR="00000000" w:rsidRDefault="00C74373">
      <w:pPr>
        <w:pStyle w:val="DefaultParagraphFont"/>
        <w:widowControl w:val="0"/>
        <w:autoSpaceDE w:val="0"/>
        <w:autoSpaceDN w:val="0"/>
        <w:adjustRightInd w:val="0"/>
        <w:spacing w:after="0" w:line="135" w:lineRule="exact"/>
        <w:rPr>
          <w:rFonts w:ascii="Symbol" w:hAnsi="Symbol" w:cs="Symbol"/>
          <w:color w:val="1B1C20"/>
        </w:rPr>
      </w:pPr>
    </w:p>
    <w:p w:rsidR="00000000" w:rsidRDefault="00C74373">
      <w:pPr>
        <w:pStyle w:val="DefaultParagraphFont"/>
        <w:widowControl w:val="0"/>
        <w:numPr>
          <w:ilvl w:val="0"/>
          <w:numId w:val="8"/>
        </w:numPr>
        <w:tabs>
          <w:tab w:val="clear" w:pos="720"/>
          <w:tab w:val="num" w:pos="1080"/>
        </w:tabs>
        <w:overflowPunct w:val="0"/>
        <w:autoSpaceDE w:val="0"/>
        <w:autoSpaceDN w:val="0"/>
        <w:adjustRightInd w:val="0"/>
        <w:spacing w:after="0" w:line="240" w:lineRule="auto"/>
        <w:ind w:left="1080" w:hanging="361"/>
        <w:jc w:val="both"/>
        <w:rPr>
          <w:rFonts w:ascii="Symbol" w:hAnsi="Symbol" w:cs="Symbol"/>
          <w:color w:val="1B1C20"/>
        </w:rPr>
      </w:pPr>
      <w:r>
        <w:rPr>
          <w:rFonts w:ascii="Calibri" w:hAnsi="Calibri" w:cs="Calibri"/>
          <w:color w:val="1B1C20"/>
        </w:rPr>
        <w:t>Oluşturulan vizyon, misyon ve temel değerlerin gözden geçirilerek revize edilmesi</w:t>
      </w:r>
    </w:p>
    <w:p w:rsidR="00000000" w:rsidRDefault="00C74373">
      <w:pPr>
        <w:pStyle w:val="DefaultParagraphFont"/>
        <w:widowControl w:val="0"/>
        <w:autoSpaceDE w:val="0"/>
        <w:autoSpaceDN w:val="0"/>
        <w:adjustRightInd w:val="0"/>
        <w:spacing w:after="0" w:line="134" w:lineRule="exact"/>
        <w:rPr>
          <w:rFonts w:ascii="Symbol" w:hAnsi="Symbol" w:cs="Symbol"/>
          <w:color w:val="1B1C20"/>
        </w:rPr>
      </w:pPr>
    </w:p>
    <w:p w:rsidR="00000000" w:rsidRDefault="00C74373">
      <w:pPr>
        <w:pStyle w:val="DefaultParagraphFont"/>
        <w:widowControl w:val="0"/>
        <w:numPr>
          <w:ilvl w:val="0"/>
          <w:numId w:val="8"/>
        </w:numPr>
        <w:tabs>
          <w:tab w:val="clear" w:pos="720"/>
          <w:tab w:val="num" w:pos="1080"/>
        </w:tabs>
        <w:overflowPunct w:val="0"/>
        <w:autoSpaceDE w:val="0"/>
        <w:autoSpaceDN w:val="0"/>
        <w:adjustRightInd w:val="0"/>
        <w:spacing w:after="0" w:line="240" w:lineRule="auto"/>
        <w:ind w:left="1080" w:hanging="361"/>
        <w:jc w:val="both"/>
        <w:rPr>
          <w:rFonts w:ascii="Symbol" w:hAnsi="Symbol" w:cs="Symbol"/>
          <w:color w:val="1B1C20"/>
        </w:rPr>
      </w:pPr>
      <w:r>
        <w:rPr>
          <w:rFonts w:ascii="Calibri" w:hAnsi="Calibri" w:cs="Calibri"/>
          <w:color w:val="1B1C20"/>
        </w:rPr>
        <w:t>Etkili bir uygulama süreci, Performans programları hazırlanması</w:t>
      </w:r>
    </w:p>
    <w:p w:rsidR="00000000" w:rsidRDefault="00C74373">
      <w:pPr>
        <w:pStyle w:val="DefaultParagraphFont"/>
        <w:widowControl w:val="0"/>
        <w:autoSpaceDE w:val="0"/>
        <w:autoSpaceDN w:val="0"/>
        <w:adjustRightInd w:val="0"/>
        <w:spacing w:after="0" w:line="132" w:lineRule="exact"/>
        <w:rPr>
          <w:rFonts w:ascii="Symbol" w:hAnsi="Symbol" w:cs="Symbol"/>
          <w:color w:val="1B1C20"/>
        </w:rPr>
      </w:pPr>
    </w:p>
    <w:p w:rsidR="00000000" w:rsidRDefault="00C74373">
      <w:pPr>
        <w:pStyle w:val="DefaultParagraphFont"/>
        <w:widowControl w:val="0"/>
        <w:numPr>
          <w:ilvl w:val="0"/>
          <w:numId w:val="8"/>
        </w:numPr>
        <w:tabs>
          <w:tab w:val="clear" w:pos="720"/>
          <w:tab w:val="num" w:pos="1080"/>
        </w:tabs>
        <w:overflowPunct w:val="0"/>
        <w:autoSpaceDE w:val="0"/>
        <w:autoSpaceDN w:val="0"/>
        <w:adjustRightInd w:val="0"/>
        <w:spacing w:after="0" w:line="240" w:lineRule="auto"/>
        <w:ind w:left="1080" w:hanging="361"/>
        <w:jc w:val="both"/>
        <w:rPr>
          <w:rFonts w:ascii="Symbol" w:hAnsi="Symbol" w:cs="Symbol"/>
          <w:color w:val="1B1C20"/>
        </w:rPr>
      </w:pPr>
      <w:r>
        <w:rPr>
          <w:rFonts w:ascii="Calibri" w:hAnsi="Calibri" w:cs="Calibri"/>
          <w:color w:val="1B1C20"/>
        </w:rPr>
        <w:t>İzleme değerlendirme raporları, gerektiği durumda stratejik planın güncellenmesi</w:t>
      </w:r>
    </w:p>
    <w:p w:rsidR="00000000" w:rsidRDefault="00C74373">
      <w:pPr>
        <w:pStyle w:val="DefaultParagraphFont"/>
        <w:widowControl w:val="0"/>
        <w:autoSpaceDE w:val="0"/>
        <w:autoSpaceDN w:val="0"/>
        <w:adjustRightInd w:val="0"/>
        <w:spacing w:after="0" w:line="200" w:lineRule="exact"/>
        <w:rPr>
          <w:rFonts w:ascii="Symbol" w:hAnsi="Symbol" w:cs="Symbol"/>
          <w:color w:val="1B1C20"/>
        </w:rPr>
      </w:pPr>
    </w:p>
    <w:p w:rsidR="00000000" w:rsidRDefault="00C74373">
      <w:pPr>
        <w:pStyle w:val="DefaultParagraphFont"/>
        <w:widowControl w:val="0"/>
        <w:autoSpaceDE w:val="0"/>
        <w:autoSpaceDN w:val="0"/>
        <w:adjustRightInd w:val="0"/>
        <w:spacing w:after="0" w:line="337" w:lineRule="exact"/>
        <w:rPr>
          <w:rFonts w:ascii="Symbol" w:hAnsi="Symbol" w:cs="Symbol"/>
          <w:color w:val="1B1C20"/>
        </w:rPr>
      </w:pPr>
    </w:p>
    <w:p w:rsidR="00000000" w:rsidRDefault="00C74373">
      <w:pPr>
        <w:pStyle w:val="DefaultParagraphFont"/>
        <w:widowControl w:val="0"/>
        <w:overflowPunct w:val="0"/>
        <w:autoSpaceDE w:val="0"/>
        <w:autoSpaceDN w:val="0"/>
        <w:adjustRightInd w:val="0"/>
        <w:spacing w:after="0" w:line="240" w:lineRule="auto"/>
        <w:ind w:left="1080"/>
        <w:jc w:val="both"/>
        <w:rPr>
          <w:rFonts w:ascii="Symbol" w:hAnsi="Symbol" w:cs="Symbol"/>
          <w:color w:val="1B1C20"/>
        </w:rPr>
      </w:pPr>
      <w:r>
        <w:rPr>
          <w:rFonts w:ascii="Calibri" w:hAnsi="Calibri" w:cs="Calibri"/>
          <w:b/>
          <w:bCs/>
          <w:i/>
          <w:iCs/>
        </w:rPr>
        <w:t>Planlama Ekiplerinin Oluşturulması</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87"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r>
        <w:rPr>
          <w:rFonts w:ascii="Calibri" w:hAnsi="Calibri" w:cs="Calibri"/>
          <w:color w:val="1B1C20"/>
        </w:rPr>
        <w:t>Stratejik planlamanın planlanması aşaması bir proje olarak ele alınm</w:t>
      </w:r>
      <w:r>
        <w:rPr>
          <w:rFonts w:ascii="Calibri" w:hAnsi="Calibri" w:cs="Calibri"/>
          <w:color w:val="1B1C20"/>
        </w:rPr>
        <w:t xml:space="preserve">ıştır. Bu projede işin niteliği, kullanılacak kaynaklar ve zaman temel kıstas olarak değerlendirilmiştir. </w:t>
      </w:r>
      <w:r>
        <w:rPr>
          <w:rFonts w:ascii="Calibri" w:hAnsi="Calibri" w:cs="Calibri"/>
        </w:rPr>
        <w:t>Bakanlığımız Strateji Geliştirme</w:t>
      </w:r>
      <w:r>
        <w:rPr>
          <w:rFonts w:ascii="Calibri" w:hAnsi="Calibri" w:cs="Calibri"/>
          <w:color w:val="1B1C20"/>
        </w:rPr>
        <w:t xml:space="preserve"> </w:t>
      </w:r>
      <w:r>
        <w:rPr>
          <w:rFonts w:ascii="Calibri" w:hAnsi="Calibri" w:cs="Calibri"/>
        </w:rPr>
        <w:t xml:space="preserve">Başkanlığı’nın 16.09.2013 tarih ve 2013/26 Sayılı Genelgesi ile MEB Stratejik Plan Hazırlık Programı </w:t>
      </w:r>
      <w:r>
        <w:rPr>
          <w:rFonts w:ascii="Calibri" w:hAnsi="Calibri" w:cs="Calibri"/>
          <w:color w:val="1B1C20"/>
        </w:rPr>
        <w:t>gereğince strate</w:t>
      </w:r>
      <w:r>
        <w:rPr>
          <w:rFonts w:ascii="Calibri" w:hAnsi="Calibri" w:cs="Calibri"/>
          <w:color w:val="1B1C20"/>
        </w:rPr>
        <w:t>jik planlama ekipleri oluşturulmuştur. 2015-2019 Stratejik plan çalışmalarının başladığı tüm birim, kurum ve okullara duyurulmuştur. Stratejik planlama çalışmalarının sağlıklı yürütmek ve stratejik yönetim anlayışını yaygınlaştırmak amacıyla il ve ilçe teş</w:t>
      </w:r>
      <w:r>
        <w:rPr>
          <w:rFonts w:ascii="Calibri" w:hAnsi="Calibri" w:cs="Calibri"/>
          <w:color w:val="1B1C20"/>
        </w:rPr>
        <w:t>kilatında kurullar ve ekipler (Stratejik Planlama Üst Kurulu, Stratejik Plan Çalışma Ekibi, Stratejik Plan Koordinasyon Ekibi) oluşturulmuştur (24.01.2014 tarih ve 346367 sayılı Erzurum Valiliği makam onayı).</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1120" w:bottom="1440"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239" w:lineRule="auto"/>
        <w:ind w:left="680"/>
        <w:rPr>
          <w:rFonts w:ascii="Times New Roman" w:hAnsi="Times New Roman" w:cs="Times New Roman"/>
          <w:sz w:val="24"/>
          <w:szCs w:val="24"/>
        </w:rPr>
      </w:pPr>
      <w:r>
        <w:rPr>
          <w:rFonts w:ascii="Calibri" w:hAnsi="Calibri" w:cs="Calibri"/>
          <w:b/>
          <w:bCs/>
          <w:i/>
          <w:iCs/>
          <w:color w:val="1B1C20"/>
          <w:sz w:val="20"/>
          <w:szCs w:val="20"/>
        </w:rPr>
        <w:t>STRATEJİK PLAN EKİPLERİ</w:t>
      </w:r>
    </w:p>
    <w:p w:rsidR="00000000" w:rsidRDefault="00C74373">
      <w:pPr>
        <w:pStyle w:val="DefaultParagraphFont"/>
        <w:widowControl w:val="0"/>
        <w:autoSpaceDE w:val="0"/>
        <w:autoSpaceDN w:val="0"/>
        <w:adjustRightInd w:val="0"/>
        <w:spacing w:after="0" w:line="350" w:lineRule="exact"/>
        <w:rPr>
          <w:rFonts w:ascii="Times New Roman" w:hAnsi="Times New Roman" w:cs="Times New Roman"/>
          <w:sz w:val="24"/>
          <w:szCs w:val="24"/>
        </w:rPr>
      </w:pPr>
      <w:r>
        <w:rPr>
          <w:noProof/>
        </w:rPr>
        <mc:AlternateContent>
          <mc:Choice Requires="wps">
            <w:drawing>
              <wp:anchor distT="0" distB="0" distL="114300" distR="114300" simplePos="0" relativeHeight="251696128" behindDoc="1" locked="0" layoutInCell="0" allowOverlap="1">
                <wp:simplePos x="0" y="0"/>
                <wp:positionH relativeFrom="column">
                  <wp:posOffset>4445</wp:posOffset>
                </wp:positionH>
                <wp:positionV relativeFrom="paragraph">
                  <wp:posOffset>218440</wp:posOffset>
                </wp:positionV>
                <wp:extent cx="5903595" cy="0"/>
                <wp:effectExtent l="0" t="0" r="0" b="0"/>
                <wp:wrapNone/>
                <wp:docPr id="5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3595" cy="0"/>
                        </a:xfrm>
                        <a:prstGeom prst="line">
                          <a:avLst/>
                        </a:prstGeom>
                        <a:noFill/>
                        <a:ln w="18288">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7.2pt" to="465.2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" o:allowincell="f" strokecolor="#943634" strokeweight="1.44pt"/>
            </w:pict>
          </mc:Fallback>
        </mc:AlternateContent>
      </w:r>
    </w:p>
    <w:p w:rsidR="00000000" w:rsidRDefault="00C74373">
      <w:pPr>
        <w:pStyle w:val="DefaultParagraphFont"/>
        <w:widowControl w:val="0"/>
        <w:autoSpaceDE w:val="0"/>
        <w:autoSpaceDN w:val="0"/>
        <w:adjustRightInd w:val="0"/>
        <w:spacing w:after="0" w:line="239" w:lineRule="auto"/>
        <w:ind w:left="3040"/>
        <w:rPr>
          <w:rFonts w:ascii="Times New Roman" w:hAnsi="Times New Roman" w:cs="Times New Roman"/>
          <w:sz w:val="24"/>
          <w:szCs w:val="24"/>
        </w:rPr>
      </w:pPr>
      <w:r>
        <w:rPr>
          <w:rFonts w:ascii="Calibri" w:hAnsi="Calibri" w:cs="Calibri"/>
          <w:b/>
          <w:bCs/>
        </w:rPr>
        <w:t>1.  STRATEJİK PLANLAMA ÜST KURULU</w:t>
      </w:r>
    </w:p>
    <w:p w:rsidR="00000000" w:rsidRDefault="00C74373">
      <w:pPr>
        <w:pStyle w:val="DefaultParagraphFont"/>
        <w:widowControl w:val="0"/>
        <w:autoSpaceDE w:val="0"/>
        <w:autoSpaceDN w:val="0"/>
        <w:adjustRightInd w:val="0"/>
        <w:spacing w:after="0" w:line="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98"/>
        <w:gridCol w:w="2343"/>
        <w:gridCol w:w="3650"/>
        <w:gridCol w:w="2610"/>
      </w:tblGrid>
      <w:tr w:rsidR="00000000">
        <w:tblPrEx>
          <w:tblCellMar>
            <w:top w:w="0" w:type="dxa"/>
            <w:left w:w="0" w:type="dxa"/>
            <w:bottom w:w="0" w:type="dxa"/>
            <w:right w:w="0" w:type="dxa"/>
          </w:tblCellMar>
        </w:tblPrEx>
        <w:trPr>
          <w:trHeight w:val="297"/>
        </w:trPr>
        <w:tc>
          <w:tcPr>
            <w:tcW w:w="698" w:type="dxa"/>
            <w:tcBorders>
              <w:top w:val="single" w:sz="8" w:space="0" w:color="943634"/>
              <w:left w:val="nil"/>
              <w:bottom w:val="single" w:sz="8" w:space="0" w:color="943634"/>
              <w:right w:val="nil"/>
            </w:tcBorders>
            <w:shd w:val="clear" w:color="auto" w:fill="EFD3D2"/>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7"/>
              </w:rPr>
              <w:t>S.N</w:t>
            </w:r>
          </w:p>
        </w:tc>
        <w:tc>
          <w:tcPr>
            <w:tcW w:w="2343" w:type="dxa"/>
            <w:tcBorders>
              <w:top w:val="single" w:sz="8" w:space="0" w:color="943634"/>
              <w:left w:val="nil"/>
              <w:bottom w:val="single" w:sz="8" w:space="0" w:color="943634"/>
              <w:right w:val="nil"/>
            </w:tcBorders>
            <w:shd w:val="clear" w:color="auto" w:fill="EFD3D2"/>
            <w:vAlign w:val="bottom"/>
          </w:tcPr>
          <w:p w:rsidR="00000000" w:rsidRDefault="00C74373">
            <w:pPr>
              <w:pStyle w:val="DefaultParagraphFont"/>
              <w:widowControl w:val="0"/>
              <w:autoSpaceDE w:val="0"/>
              <w:autoSpaceDN w:val="0"/>
              <w:adjustRightInd w:val="0"/>
              <w:spacing w:after="0" w:line="267" w:lineRule="exact"/>
              <w:ind w:left="583"/>
              <w:rPr>
                <w:rFonts w:ascii="Times New Roman" w:hAnsi="Times New Roman" w:cs="Times New Roman"/>
                <w:sz w:val="24"/>
                <w:szCs w:val="24"/>
              </w:rPr>
            </w:pPr>
            <w:r>
              <w:rPr>
                <w:rFonts w:ascii="Calibri" w:hAnsi="Calibri" w:cs="Calibri"/>
                <w:b/>
                <w:bCs/>
              </w:rPr>
              <w:t>ADI SOYADI</w:t>
            </w:r>
          </w:p>
        </w:tc>
        <w:tc>
          <w:tcPr>
            <w:tcW w:w="3650" w:type="dxa"/>
            <w:tcBorders>
              <w:top w:val="single" w:sz="8" w:space="0" w:color="943634"/>
              <w:left w:val="nil"/>
              <w:bottom w:val="single" w:sz="8" w:space="0" w:color="943634"/>
              <w:right w:val="nil"/>
            </w:tcBorders>
            <w:shd w:val="clear" w:color="auto" w:fill="EFD3D2"/>
            <w:vAlign w:val="bottom"/>
          </w:tcPr>
          <w:p w:rsidR="00000000" w:rsidRDefault="00C74373">
            <w:pPr>
              <w:pStyle w:val="DefaultParagraphFont"/>
              <w:widowControl w:val="0"/>
              <w:autoSpaceDE w:val="0"/>
              <w:autoSpaceDN w:val="0"/>
              <w:adjustRightInd w:val="0"/>
              <w:spacing w:after="0" w:line="267" w:lineRule="exact"/>
              <w:ind w:left="1240"/>
              <w:rPr>
                <w:rFonts w:ascii="Times New Roman" w:hAnsi="Times New Roman" w:cs="Times New Roman"/>
                <w:sz w:val="24"/>
                <w:szCs w:val="24"/>
              </w:rPr>
            </w:pPr>
            <w:r>
              <w:rPr>
                <w:rFonts w:ascii="Calibri" w:hAnsi="Calibri" w:cs="Calibri"/>
                <w:b/>
                <w:bCs/>
              </w:rPr>
              <w:t>GÖREV YERİ</w:t>
            </w:r>
          </w:p>
        </w:tc>
        <w:tc>
          <w:tcPr>
            <w:tcW w:w="2610" w:type="dxa"/>
            <w:tcBorders>
              <w:top w:val="single" w:sz="8" w:space="0" w:color="943634"/>
              <w:left w:val="nil"/>
              <w:bottom w:val="single" w:sz="8" w:space="0" w:color="943634"/>
              <w:right w:val="nil"/>
            </w:tcBorders>
            <w:shd w:val="clear" w:color="auto" w:fill="EFD3D2"/>
            <w:vAlign w:val="bottom"/>
          </w:tcPr>
          <w:p w:rsidR="00000000" w:rsidRDefault="00C74373">
            <w:pPr>
              <w:pStyle w:val="DefaultParagraphFont"/>
              <w:widowControl w:val="0"/>
              <w:autoSpaceDE w:val="0"/>
              <w:autoSpaceDN w:val="0"/>
              <w:adjustRightInd w:val="0"/>
              <w:spacing w:after="0" w:line="267" w:lineRule="exact"/>
              <w:ind w:left="950"/>
              <w:rPr>
                <w:rFonts w:ascii="Times New Roman" w:hAnsi="Times New Roman" w:cs="Times New Roman"/>
                <w:sz w:val="24"/>
                <w:szCs w:val="24"/>
              </w:rPr>
            </w:pPr>
            <w:r>
              <w:rPr>
                <w:rFonts w:ascii="Calibri" w:hAnsi="Calibri" w:cs="Calibri"/>
                <w:b/>
                <w:bCs/>
              </w:rPr>
              <w:t>GÖREVİ</w:t>
            </w:r>
          </w:p>
        </w:tc>
      </w:tr>
      <w:tr w:rsidR="00000000">
        <w:tblPrEx>
          <w:tblCellMar>
            <w:top w:w="0" w:type="dxa"/>
            <w:left w:w="0" w:type="dxa"/>
            <w:bottom w:w="0" w:type="dxa"/>
            <w:right w:w="0" w:type="dxa"/>
          </w:tblCellMar>
        </w:tblPrEx>
        <w:trPr>
          <w:trHeight w:val="260"/>
        </w:trPr>
        <w:tc>
          <w:tcPr>
            <w:tcW w:w="69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w w:val="89"/>
              </w:rPr>
              <w:t>1</w:t>
            </w:r>
          </w:p>
        </w:tc>
        <w:tc>
          <w:tcPr>
            <w:tcW w:w="234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3"/>
              <w:rPr>
                <w:rFonts w:ascii="Times New Roman" w:hAnsi="Times New Roman" w:cs="Times New Roman"/>
                <w:sz w:val="24"/>
                <w:szCs w:val="24"/>
              </w:rPr>
            </w:pPr>
            <w:r>
              <w:rPr>
                <w:rFonts w:ascii="Calibri" w:hAnsi="Calibri" w:cs="Calibri"/>
              </w:rPr>
              <w:t>Yüksel ARSLAN</w:t>
            </w:r>
          </w:p>
        </w:tc>
        <w:tc>
          <w:tcPr>
            <w:tcW w:w="36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0"/>
              <w:rPr>
                <w:rFonts w:ascii="Times New Roman" w:hAnsi="Times New Roman" w:cs="Times New Roman"/>
                <w:sz w:val="24"/>
                <w:szCs w:val="24"/>
              </w:rPr>
            </w:pPr>
            <w:r>
              <w:rPr>
                <w:rFonts w:ascii="Calibri" w:hAnsi="Calibri" w:cs="Calibri"/>
              </w:rPr>
              <w:t>İl Milli Eğitim Müdürlüğü</w:t>
            </w:r>
          </w:p>
        </w:tc>
        <w:tc>
          <w:tcPr>
            <w:tcW w:w="26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rPr>
                <w:rFonts w:ascii="Times New Roman" w:hAnsi="Times New Roman" w:cs="Times New Roman"/>
                <w:sz w:val="24"/>
                <w:szCs w:val="24"/>
              </w:rPr>
            </w:pPr>
            <w:r>
              <w:rPr>
                <w:rFonts w:ascii="Calibri" w:hAnsi="Calibri" w:cs="Calibri"/>
              </w:rPr>
              <w:t>İl Milli Eğitim Müdürü</w:t>
            </w:r>
          </w:p>
        </w:tc>
      </w:tr>
      <w:tr w:rsidR="00000000">
        <w:tblPrEx>
          <w:tblCellMar>
            <w:top w:w="0" w:type="dxa"/>
            <w:left w:w="0" w:type="dxa"/>
            <w:bottom w:w="0" w:type="dxa"/>
            <w:right w:w="0" w:type="dxa"/>
          </w:tblCellMar>
        </w:tblPrEx>
        <w:trPr>
          <w:trHeight w:val="30"/>
        </w:trPr>
        <w:tc>
          <w:tcPr>
            <w:tcW w:w="69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34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36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6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698"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w w:val="89"/>
              </w:rPr>
              <w:t>2</w:t>
            </w:r>
          </w:p>
        </w:tc>
        <w:tc>
          <w:tcPr>
            <w:tcW w:w="2343"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63"/>
              <w:rPr>
                <w:rFonts w:ascii="Times New Roman" w:hAnsi="Times New Roman" w:cs="Times New Roman"/>
                <w:sz w:val="24"/>
                <w:szCs w:val="24"/>
              </w:rPr>
            </w:pPr>
            <w:r>
              <w:rPr>
                <w:rFonts w:ascii="Calibri" w:hAnsi="Calibri" w:cs="Calibri"/>
              </w:rPr>
              <w:t>Cevat AYDEMİR</w:t>
            </w:r>
          </w:p>
        </w:tc>
        <w:tc>
          <w:tcPr>
            <w:tcW w:w="365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60"/>
              <w:rPr>
                <w:rFonts w:ascii="Times New Roman" w:hAnsi="Times New Roman" w:cs="Times New Roman"/>
                <w:sz w:val="24"/>
                <w:szCs w:val="24"/>
              </w:rPr>
            </w:pPr>
            <w:r>
              <w:rPr>
                <w:rFonts w:ascii="Calibri" w:hAnsi="Calibri" w:cs="Calibri"/>
              </w:rPr>
              <w:t>İl Milli Eğitim Müdürlüğü</w:t>
            </w:r>
          </w:p>
        </w:tc>
        <w:tc>
          <w:tcPr>
            <w:tcW w:w="261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10"/>
              <w:rPr>
                <w:rFonts w:ascii="Times New Roman" w:hAnsi="Times New Roman" w:cs="Times New Roman"/>
                <w:sz w:val="24"/>
                <w:szCs w:val="24"/>
              </w:rPr>
            </w:pPr>
            <w:r>
              <w:rPr>
                <w:rFonts w:ascii="Calibri" w:hAnsi="Calibri" w:cs="Calibri"/>
              </w:rPr>
              <w:t>Maarif Müfettişleri</w:t>
            </w:r>
          </w:p>
        </w:tc>
      </w:tr>
      <w:tr w:rsidR="00000000">
        <w:tblPrEx>
          <w:tblCellMar>
            <w:top w:w="0" w:type="dxa"/>
            <w:left w:w="0" w:type="dxa"/>
            <w:bottom w:w="0" w:type="dxa"/>
            <w:right w:w="0" w:type="dxa"/>
          </w:tblCellMar>
        </w:tblPrEx>
        <w:trPr>
          <w:trHeight w:val="277"/>
        </w:trPr>
        <w:tc>
          <w:tcPr>
            <w:tcW w:w="698"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343"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5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1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7" w:lineRule="exact"/>
              <w:ind w:left="110"/>
              <w:rPr>
                <w:rFonts w:ascii="Times New Roman" w:hAnsi="Times New Roman" w:cs="Times New Roman"/>
                <w:sz w:val="24"/>
                <w:szCs w:val="24"/>
              </w:rPr>
            </w:pPr>
            <w:r>
              <w:rPr>
                <w:rFonts w:ascii="Calibri" w:hAnsi="Calibri" w:cs="Calibri"/>
              </w:rPr>
              <w:t>Başkanı</w:t>
            </w:r>
          </w:p>
        </w:tc>
      </w:tr>
      <w:tr w:rsidR="00000000">
        <w:tblPrEx>
          <w:tblCellMar>
            <w:top w:w="0" w:type="dxa"/>
            <w:left w:w="0" w:type="dxa"/>
            <w:bottom w:w="0" w:type="dxa"/>
            <w:right w:w="0" w:type="dxa"/>
          </w:tblCellMar>
        </w:tblPrEx>
        <w:trPr>
          <w:trHeight w:val="260"/>
        </w:trPr>
        <w:tc>
          <w:tcPr>
            <w:tcW w:w="69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w w:val="89"/>
              </w:rPr>
              <w:t>3</w:t>
            </w:r>
          </w:p>
        </w:tc>
        <w:tc>
          <w:tcPr>
            <w:tcW w:w="234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3"/>
              <w:rPr>
                <w:rFonts w:ascii="Times New Roman" w:hAnsi="Times New Roman" w:cs="Times New Roman"/>
                <w:sz w:val="24"/>
                <w:szCs w:val="24"/>
              </w:rPr>
            </w:pPr>
            <w:r>
              <w:rPr>
                <w:rFonts w:ascii="Calibri" w:hAnsi="Calibri" w:cs="Calibri"/>
              </w:rPr>
              <w:t>Turan BAĞAÇLI</w:t>
            </w:r>
          </w:p>
        </w:tc>
        <w:tc>
          <w:tcPr>
            <w:tcW w:w="36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0"/>
              <w:rPr>
                <w:rFonts w:ascii="Times New Roman" w:hAnsi="Times New Roman" w:cs="Times New Roman"/>
                <w:sz w:val="24"/>
                <w:szCs w:val="24"/>
              </w:rPr>
            </w:pPr>
            <w:r>
              <w:rPr>
                <w:rFonts w:ascii="Calibri" w:hAnsi="Calibri" w:cs="Calibri"/>
              </w:rPr>
              <w:t>İl Milli Eğitim Müdürlüğü</w:t>
            </w:r>
          </w:p>
        </w:tc>
        <w:tc>
          <w:tcPr>
            <w:tcW w:w="26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rPr>
                <w:rFonts w:ascii="Times New Roman" w:hAnsi="Times New Roman" w:cs="Times New Roman"/>
                <w:sz w:val="24"/>
                <w:szCs w:val="24"/>
              </w:rPr>
            </w:pPr>
            <w:r>
              <w:rPr>
                <w:rFonts w:ascii="Calibri" w:hAnsi="Calibri" w:cs="Calibri"/>
              </w:rPr>
              <w:t>Müdür Yardımcısı</w:t>
            </w:r>
          </w:p>
        </w:tc>
      </w:tr>
      <w:tr w:rsidR="00000000">
        <w:tblPrEx>
          <w:tblCellMar>
            <w:top w:w="0" w:type="dxa"/>
            <w:left w:w="0" w:type="dxa"/>
            <w:bottom w:w="0" w:type="dxa"/>
            <w:right w:w="0" w:type="dxa"/>
          </w:tblCellMar>
        </w:tblPrEx>
        <w:trPr>
          <w:trHeight w:val="30"/>
        </w:trPr>
        <w:tc>
          <w:tcPr>
            <w:tcW w:w="69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34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36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6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8"/>
        </w:trPr>
        <w:tc>
          <w:tcPr>
            <w:tcW w:w="698"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w w:val="89"/>
              </w:rPr>
              <w:t>4</w:t>
            </w:r>
          </w:p>
        </w:tc>
        <w:tc>
          <w:tcPr>
            <w:tcW w:w="2343"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63"/>
              <w:rPr>
                <w:rFonts w:ascii="Times New Roman" w:hAnsi="Times New Roman" w:cs="Times New Roman"/>
                <w:sz w:val="24"/>
                <w:szCs w:val="24"/>
              </w:rPr>
            </w:pPr>
            <w:r>
              <w:rPr>
                <w:rFonts w:ascii="Calibri" w:hAnsi="Calibri" w:cs="Calibri"/>
              </w:rPr>
              <w:t>Halil KARAPINAR</w:t>
            </w:r>
          </w:p>
        </w:tc>
        <w:tc>
          <w:tcPr>
            <w:tcW w:w="365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60"/>
              <w:rPr>
                <w:rFonts w:ascii="Times New Roman" w:hAnsi="Times New Roman" w:cs="Times New Roman"/>
                <w:sz w:val="24"/>
                <w:szCs w:val="24"/>
              </w:rPr>
            </w:pPr>
            <w:r>
              <w:rPr>
                <w:rFonts w:ascii="Calibri" w:hAnsi="Calibri" w:cs="Calibri"/>
              </w:rPr>
              <w:t>İl Milli Eğitim Müdürlüğü</w:t>
            </w:r>
          </w:p>
        </w:tc>
        <w:tc>
          <w:tcPr>
            <w:tcW w:w="261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10"/>
              <w:rPr>
                <w:rFonts w:ascii="Times New Roman" w:hAnsi="Times New Roman" w:cs="Times New Roman"/>
                <w:sz w:val="24"/>
                <w:szCs w:val="24"/>
              </w:rPr>
            </w:pPr>
            <w:r>
              <w:rPr>
                <w:rFonts w:ascii="Calibri" w:hAnsi="Calibri" w:cs="Calibri"/>
              </w:rPr>
              <w:t>Müdür Yardımcısı</w:t>
            </w:r>
          </w:p>
        </w:tc>
      </w:tr>
      <w:tr w:rsidR="00000000">
        <w:tblPrEx>
          <w:tblCellMar>
            <w:top w:w="0" w:type="dxa"/>
            <w:left w:w="0" w:type="dxa"/>
            <w:bottom w:w="0" w:type="dxa"/>
            <w:right w:w="0" w:type="dxa"/>
          </w:tblCellMar>
        </w:tblPrEx>
        <w:trPr>
          <w:trHeight w:val="260"/>
        </w:trPr>
        <w:tc>
          <w:tcPr>
            <w:tcW w:w="69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w w:val="89"/>
              </w:rPr>
              <w:t>5</w:t>
            </w:r>
          </w:p>
        </w:tc>
        <w:tc>
          <w:tcPr>
            <w:tcW w:w="234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3"/>
              <w:rPr>
                <w:rFonts w:ascii="Times New Roman" w:hAnsi="Times New Roman" w:cs="Times New Roman"/>
                <w:sz w:val="24"/>
                <w:szCs w:val="24"/>
              </w:rPr>
            </w:pPr>
            <w:r>
              <w:rPr>
                <w:rFonts w:ascii="Calibri" w:hAnsi="Calibri" w:cs="Calibri"/>
              </w:rPr>
              <w:t>Çiğdem HOPUR</w:t>
            </w:r>
          </w:p>
        </w:tc>
        <w:tc>
          <w:tcPr>
            <w:tcW w:w="36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0"/>
              <w:rPr>
                <w:rFonts w:ascii="Times New Roman" w:hAnsi="Times New Roman" w:cs="Times New Roman"/>
                <w:sz w:val="24"/>
                <w:szCs w:val="24"/>
              </w:rPr>
            </w:pPr>
            <w:r>
              <w:rPr>
                <w:rFonts w:ascii="Calibri" w:hAnsi="Calibri" w:cs="Calibri"/>
              </w:rPr>
              <w:t>İl Milli Eğitim Müdürlüğü</w:t>
            </w:r>
          </w:p>
        </w:tc>
        <w:tc>
          <w:tcPr>
            <w:tcW w:w="26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rPr>
                <w:rFonts w:ascii="Times New Roman" w:hAnsi="Times New Roman" w:cs="Times New Roman"/>
                <w:sz w:val="24"/>
                <w:szCs w:val="24"/>
              </w:rPr>
            </w:pPr>
            <w:r>
              <w:rPr>
                <w:rFonts w:ascii="Calibri" w:hAnsi="Calibri" w:cs="Calibri"/>
              </w:rPr>
              <w:t>Strateji Gel. Şube Müdürü</w:t>
            </w:r>
          </w:p>
        </w:tc>
      </w:tr>
      <w:tr w:rsidR="00000000">
        <w:tblPrEx>
          <w:tblCellMar>
            <w:top w:w="0" w:type="dxa"/>
            <w:left w:w="0" w:type="dxa"/>
            <w:bottom w:w="0" w:type="dxa"/>
            <w:right w:w="0" w:type="dxa"/>
          </w:tblCellMar>
        </w:tblPrEx>
        <w:trPr>
          <w:trHeight w:val="30"/>
        </w:trPr>
        <w:tc>
          <w:tcPr>
            <w:tcW w:w="69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34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36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6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698"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w w:val="89"/>
              </w:rPr>
              <w:t>6</w:t>
            </w:r>
          </w:p>
        </w:tc>
        <w:tc>
          <w:tcPr>
            <w:tcW w:w="2343"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63"/>
              <w:rPr>
                <w:rFonts w:ascii="Times New Roman" w:hAnsi="Times New Roman" w:cs="Times New Roman"/>
                <w:sz w:val="24"/>
                <w:szCs w:val="24"/>
              </w:rPr>
            </w:pPr>
            <w:r>
              <w:rPr>
                <w:rFonts w:ascii="Calibri" w:hAnsi="Calibri" w:cs="Calibri"/>
              </w:rPr>
              <w:t>Rukiye KARAKUŞ</w:t>
            </w:r>
          </w:p>
        </w:tc>
        <w:tc>
          <w:tcPr>
            <w:tcW w:w="365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60"/>
              <w:rPr>
                <w:rFonts w:ascii="Times New Roman" w:hAnsi="Times New Roman" w:cs="Times New Roman"/>
                <w:sz w:val="24"/>
                <w:szCs w:val="24"/>
              </w:rPr>
            </w:pPr>
            <w:r>
              <w:rPr>
                <w:rFonts w:ascii="Calibri" w:hAnsi="Calibri" w:cs="Calibri"/>
              </w:rPr>
              <w:t>İl Milli Eğitim Müdürlüğü</w:t>
            </w:r>
          </w:p>
        </w:tc>
        <w:tc>
          <w:tcPr>
            <w:tcW w:w="261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10"/>
              <w:rPr>
                <w:rFonts w:ascii="Times New Roman" w:hAnsi="Times New Roman" w:cs="Times New Roman"/>
                <w:sz w:val="24"/>
                <w:szCs w:val="24"/>
              </w:rPr>
            </w:pPr>
            <w:r>
              <w:rPr>
                <w:rFonts w:ascii="Calibri" w:hAnsi="Calibri" w:cs="Calibri"/>
              </w:rPr>
              <w:t>Temel Eğitim Şube</w:t>
            </w:r>
          </w:p>
        </w:tc>
      </w:tr>
      <w:tr w:rsidR="00000000">
        <w:tblPrEx>
          <w:tblCellMar>
            <w:top w:w="0" w:type="dxa"/>
            <w:left w:w="0" w:type="dxa"/>
            <w:bottom w:w="0" w:type="dxa"/>
            <w:right w:w="0" w:type="dxa"/>
          </w:tblCellMar>
        </w:tblPrEx>
        <w:trPr>
          <w:trHeight w:val="278"/>
        </w:trPr>
        <w:tc>
          <w:tcPr>
            <w:tcW w:w="698"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343"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5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1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7" w:lineRule="exact"/>
              <w:ind w:left="110"/>
              <w:rPr>
                <w:rFonts w:ascii="Times New Roman" w:hAnsi="Times New Roman" w:cs="Times New Roman"/>
                <w:sz w:val="24"/>
                <w:szCs w:val="24"/>
              </w:rPr>
            </w:pPr>
            <w:r>
              <w:rPr>
                <w:rFonts w:ascii="Calibri" w:hAnsi="Calibri" w:cs="Calibri"/>
              </w:rPr>
              <w:t>Müdürü</w:t>
            </w:r>
          </w:p>
        </w:tc>
      </w:tr>
      <w:tr w:rsidR="00000000">
        <w:tblPrEx>
          <w:tblCellMar>
            <w:top w:w="0" w:type="dxa"/>
            <w:left w:w="0" w:type="dxa"/>
            <w:bottom w:w="0" w:type="dxa"/>
            <w:right w:w="0" w:type="dxa"/>
          </w:tblCellMar>
        </w:tblPrEx>
        <w:trPr>
          <w:trHeight w:val="260"/>
        </w:trPr>
        <w:tc>
          <w:tcPr>
            <w:tcW w:w="69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w w:val="89"/>
              </w:rPr>
              <w:t>7</w:t>
            </w:r>
          </w:p>
        </w:tc>
        <w:tc>
          <w:tcPr>
            <w:tcW w:w="234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3"/>
              <w:rPr>
                <w:rFonts w:ascii="Times New Roman" w:hAnsi="Times New Roman" w:cs="Times New Roman"/>
                <w:sz w:val="24"/>
                <w:szCs w:val="24"/>
              </w:rPr>
            </w:pPr>
            <w:r>
              <w:rPr>
                <w:rFonts w:ascii="Calibri" w:hAnsi="Calibri" w:cs="Calibri"/>
              </w:rPr>
              <w:t>Abdurrahman</w:t>
            </w:r>
          </w:p>
        </w:tc>
        <w:tc>
          <w:tcPr>
            <w:tcW w:w="36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0"/>
              <w:rPr>
                <w:rFonts w:ascii="Times New Roman" w:hAnsi="Times New Roman" w:cs="Times New Roman"/>
                <w:sz w:val="24"/>
                <w:szCs w:val="24"/>
              </w:rPr>
            </w:pPr>
            <w:r>
              <w:rPr>
                <w:rFonts w:ascii="Calibri" w:hAnsi="Calibri" w:cs="Calibri"/>
              </w:rPr>
              <w:t>Palandöken İlçe Milli Eğit. Müd.</w:t>
            </w:r>
          </w:p>
        </w:tc>
        <w:tc>
          <w:tcPr>
            <w:tcW w:w="26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rPr>
                <w:rFonts w:ascii="Times New Roman" w:hAnsi="Times New Roman" w:cs="Times New Roman"/>
                <w:sz w:val="24"/>
                <w:szCs w:val="24"/>
              </w:rPr>
            </w:pPr>
            <w:r>
              <w:rPr>
                <w:rFonts w:ascii="Calibri" w:hAnsi="Calibri" w:cs="Calibri"/>
              </w:rPr>
              <w:t>İlçe Milli Eğitim Müdürü</w:t>
            </w:r>
          </w:p>
        </w:tc>
      </w:tr>
      <w:tr w:rsidR="00000000">
        <w:tblPrEx>
          <w:tblCellMar>
            <w:top w:w="0" w:type="dxa"/>
            <w:left w:w="0" w:type="dxa"/>
            <w:bottom w:w="0" w:type="dxa"/>
            <w:right w:w="0" w:type="dxa"/>
          </w:tblCellMar>
        </w:tblPrEx>
        <w:trPr>
          <w:trHeight w:val="273"/>
        </w:trPr>
        <w:tc>
          <w:tcPr>
            <w:tcW w:w="69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34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ind w:left="63"/>
              <w:rPr>
                <w:rFonts w:ascii="Times New Roman" w:hAnsi="Times New Roman" w:cs="Times New Roman"/>
                <w:sz w:val="24"/>
                <w:szCs w:val="24"/>
              </w:rPr>
            </w:pPr>
            <w:r>
              <w:rPr>
                <w:rFonts w:ascii="Calibri" w:hAnsi="Calibri" w:cs="Calibri"/>
              </w:rPr>
              <w:t>GAZİOĞLU</w:t>
            </w:r>
          </w:p>
        </w:tc>
        <w:tc>
          <w:tcPr>
            <w:tcW w:w="36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6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75"/>
        </w:trPr>
        <w:tc>
          <w:tcPr>
            <w:tcW w:w="698"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4" w:lineRule="exact"/>
              <w:jc w:val="center"/>
              <w:rPr>
                <w:rFonts w:ascii="Times New Roman" w:hAnsi="Times New Roman" w:cs="Times New Roman"/>
                <w:sz w:val="24"/>
                <w:szCs w:val="24"/>
              </w:rPr>
            </w:pPr>
            <w:r>
              <w:rPr>
                <w:rFonts w:ascii="Calibri" w:hAnsi="Calibri" w:cs="Calibri"/>
                <w:b/>
                <w:bCs/>
                <w:w w:val="89"/>
              </w:rPr>
              <w:t>8</w:t>
            </w:r>
          </w:p>
        </w:tc>
        <w:tc>
          <w:tcPr>
            <w:tcW w:w="2343"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4" w:lineRule="exact"/>
              <w:ind w:left="63"/>
              <w:rPr>
                <w:rFonts w:ascii="Times New Roman" w:hAnsi="Times New Roman" w:cs="Times New Roman"/>
                <w:sz w:val="24"/>
                <w:szCs w:val="24"/>
              </w:rPr>
            </w:pPr>
            <w:r>
              <w:rPr>
                <w:rFonts w:ascii="Calibri" w:hAnsi="Calibri" w:cs="Calibri"/>
              </w:rPr>
              <w:t>Zinnur ŞİMŞEK</w:t>
            </w:r>
          </w:p>
        </w:tc>
        <w:tc>
          <w:tcPr>
            <w:tcW w:w="365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4" w:lineRule="exact"/>
              <w:ind w:left="60"/>
              <w:rPr>
                <w:rFonts w:ascii="Times New Roman" w:hAnsi="Times New Roman" w:cs="Times New Roman"/>
                <w:sz w:val="24"/>
                <w:szCs w:val="24"/>
              </w:rPr>
            </w:pPr>
            <w:r>
              <w:rPr>
                <w:rFonts w:ascii="Calibri" w:hAnsi="Calibri" w:cs="Calibri"/>
              </w:rPr>
              <w:t>Yakutiye İlçe Milli Eğit. Müd.</w:t>
            </w:r>
          </w:p>
        </w:tc>
        <w:tc>
          <w:tcPr>
            <w:tcW w:w="261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4" w:lineRule="exact"/>
              <w:ind w:left="110"/>
              <w:rPr>
                <w:rFonts w:ascii="Times New Roman" w:hAnsi="Times New Roman" w:cs="Times New Roman"/>
                <w:sz w:val="24"/>
                <w:szCs w:val="24"/>
              </w:rPr>
            </w:pPr>
            <w:r>
              <w:rPr>
                <w:rFonts w:ascii="Calibri" w:hAnsi="Calibri" w:cs="Calibri"/>
              </w:rPr>
              <w:t>İlçe Milli Eğitim Müdürü</w:t>
            </w:r>
          </w:p>
        </w:tc>
      </w:tr>
      <w:tr w:rsidR="00000000">
        <w:tblPrEx>
          <w:tblCellMar>
            <w:top w:w="0" w:type="dxa"/>
            <w:left w:w="0" w:type="dxa"/>
            <w:bottom w:w="0" w:type="dxa"/>
            <w:right w:w="0" w:type="dxa"/>
          </w:tblCellMar>
        </w:tblPrEx>
        <w:trPr>
          <w:trHeight w:val="29"/>
        </w:trPr>
        <w:tc>
          <w:tcPr>
            <w:tcW w:w="698" w:type="dxa"/>
            <w:tcBorders>
              <w:top w:val="nil"/>
              <w:left w:val="nil"/>
              <w:bottom w:val="nil"/>
              <w:right w:val="nil"/>
            </w:tcBorders>
            <w:shd w:val="clear" w:color="auto" w:fill="94363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343" w:type="dxa"/>
            <w:tcBorders>
              <w:top w:val="nil"/>
              <w:left w:val="nil"/>
              <w:bottom w:val="nil"/>
              <w:right w:val="nil"/>
            </w:tcBorders>
            <w:shd w:val="clear" w:color="auto" w:fill="94363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3650" w:type="dxa"/>
            <w:tcBorders>
              <w:top w:val="nil"/>
              <w:left w:val="nil"/>
              <w:bottom w:val="nil"/>
              <w:right w:val="nil"/>
            </w:tcBorders>
            <w:shd w:val="clear" w:color="auto" w:fill="94363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610" w:type="dxa"/>
            <w:tcBorders>
              <w:top w:val="nil"/>
              <w:left w:val="nil"/>
              <w:bottom w:val="nil"/>
              <w:right w:val="nil"/>
            </w:tcBorders>
            <w:shd w:val="clear" w:color="auto" w:fill="94363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80" w:lineRule="exact"/>
        <w:rPr>
          <w:rFonts w:ascii="Times New Roman" w:hAnsi="Times New Roman" w:cs="Times New Roman"/>
          <w:sz w:val="24"/>
          <w:szCs w:val="24"/>
        </w:rPr>
      </w:pPr>
      <w:r>
        <w:rPr>
          <w:noProof/>
        </w:rPr>
        <mc:AlternateContent>
          <mc:Choice Requires="wps">
            <w:drawing>
              <wp:anchor distT="0" distB="0" distL="114300" distR="114300" simplePos="0" relativeHeight="251697152" behindDoc="1" locked="0" layoutInCell="0" allowOverlap="1">
                <wp:simplePos x="0" y="0"/>
                <wp:positionH relativeFrom="column">
                  <wp:posOffset>18415</wp:posOffset>
                </wp:positionH>
                <wp:positionV relativeFrom="paragraph">
                  <wp:posOffset>176530</wp:posOffset>
                </wp:positionV>
                <wp:extent cx="5876290" cy="0"/>
                <wp:effectExtent l="0" t="0" r="0" b="0"/>
                <wp:wrapNone/>
                <wp:docPr id="5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12192">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3.9pt" to="464.1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" o:allowincell="f" strokecolor="#c0504d" strokeweight=".96pt"/>
            </w:pict>
          </mc:Fallback>
        </mc:AlternateContent>
      </w:r>
    </w:p>
    <w:p w:rsidR="00000000" w:rsidRDefault="00C74373">
      <w:pPr>
        <w:pStyle w:val="DefaultParagraphFont"/>
        <w:widowControl w:val="0"/>
        <w:autoSpaceDE w:val="0"/>
        <w:autoSpaceDN w:val="0"/>
        <w:adjustRightInd w:val="0"/>
        <w:spacing w:after="0" w:line="239" w:lineRule="auto"/>
        <w:ind w:left="3220"/>
        <w:rPr>
          <w:rFonts w:ascii="Times New Roman" w:hAnsi="Times New Roman" w:cs="Times New Roman"/>
          <w:sz w:val="24"/>
          <w:szCs w:val="24"/>
        </w:rPr>
      </w:pPr>
      <w:r>
        <w:rPr>
          <w:rFonts w:ascii="Calibri" w:hAnsi="Calibri" w:cs="Calibri"/>
          <w:b/>
          <w:bCs/>
        </w:rPr>
        <w:t>2.  STRATEJİK PLAN ÇALIŞMA EKİBİ</w:t>
      </w:r>
    </w:p>
    <w:p w:rsidR="00000000" w:rsidRDefault="00C74373">
      <w:pPr>
        <w:pStyle w:val="DefaultParagraphFont"/>
        <w:widowControl w:val="0"/>
        <w:autoSpaceDE w:val="0"/>
        <w:autoSpaceDN w:val="0"/>
        <w:adjustRightInd w:val="0"/>
        <w:spacing w:after="0" w:line="129" w:lineRule="exact"/>
        <w:rPr>
          <w:rFonts w:ascii="Times New Roman" w:hAnsi="Times New Roman" w:cs="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678"/>
        <w:gridCol w:w="2733"/>
        <w:gridCol w:w="3410"/>
        <w:gridCol w:w="2440"/>
      </w:tblGrid>
      <w:tr w:rsidR="00000000">
        <w:tblPrEx>
          <w:tblCellMar>
            <w:top w:w="0" w:type="dxa"/>
            <w:left w:w="0" w:type="dxa"/>
            <w:bottom w:w="0" w:type="dxa"/>
            <w:right w:w="0" w:type="dxa"/>
          </w:tblCellMar>
        </w:tblPrEx>
        <w:trPr>
          <w:trHeight w:val="282"/>
        </w:trPr>
        <w:tc>
          <w:tcPr>
            <w:tcW w:w="678" w:type="dxa"/>
            <w:tcBorders>
              <w:top w:val="single" w:sz="8" w:space="0" w:color="C0504D"/>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7" w:lineRule="exact"/>
              <w:ind w:left="180"/>
              <w:rPr>
                <w:rFonts w:ascii="Times New Roman" w:hAnsi="Times New Roman" w:cs="Times New Roman"/>
                <w:sz w:val="24"/>
                <w:szCs w:val="24"/>
              </w:rPr>
            </w:pPr>
            <w:r>
              <w:rPr>
                <w:rFonts w:ascii="Calibri" w:hAnsi="Calibri" w:cs="Calibri"/>
                <w:b/>
                <w:bCs/>
              </w:rPr>
              <w:t>S.N</w:t>
            </w:r>
          </w:p>
        </w:tc>
        <w:tc>
          <w:tcPr>
            <w:tcW w:w="2733" w:type="dxa"/>
            <w:tcBorders>
              <w:top w:val="single" w:sz="8" w:space="0" w:color="C0504D"/>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7" w:lineRule="exact"/>
              <w:ind w:left="783"/>
              <w:rPr>
                <w:rFonts w:ascii="Times New Roman" w:hAnsi="Times New Roman" w:cs="Times New Roman"/>
                <w:sz w:val="24"/>
                <w:szCs w:val="24"/>
              </w:rPr>
            </w:pPr>
            <w:r>
              <w:rPr>
                <w:rFonts w:ascii="Calibri" w:hAnsi="Calibri" w:cs="Calibri"/>
                <w:b/>
                <w:bCs/>
              </w:rPr>
              <w:t>ADI SOYADI</w:t>
            </w:r>
          </w:p>
        </w:tc>
        <w:tc>
          <w:tcPr>
            <w:tcW w:w="3410" w:type="dxa"/>
            <w:tcBorders>
              <w:top w:val="single" w:sz="8" w:space="0" w:color="C0504D"/>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7" w:lineRule="exact"/>
              <w:ind w:left="1110"/>
              <w:rPr>
                <w:rFonts w:ascii="Times New Roman" w:hAnsi="Times New Roman" w:cs="Times New Roman"/>
                <w:sz w:val="24"/>
                <w:szCs w:val="24"/>
              </w:rPr>
            </w:pPr>
            <w:r>
              <w:rPr>
                <w:rFonts w:ascii="Calibri" w:hAnsi="Calibri" w:cs="Calibri"/>
                <w:b/>
                <w:bCs/>
              </w:rPr>
              <w:t>GÖREV YERİ</w:t>
            </w:r>
          </w:p>
        </w:tc>
        <w:tc>
          <w:tcPr>
            <w:tcW w:w="2440" w:type="dxa"/>
            <w:tcBorders>
              <w:top w:val="single" w:sz="8" w:space="0" w:color="C0504D"/>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7" w:lineRule="exact"/>
              <w:ind w:left="840"/>
              <w:rPr>
                <w:rFonts w:ascii="Times New Roman" w:hAnsi="Times New Roman" w:cs="Times New Roman"/>
                <w:sz w:val="24"/>
                <w:szCs w:val="24"/>
              </w:rPr>
            </w:pPr>
            <w:r>
              <w:rPr>
                <w:rFonts w:ascii="Calibri" w:hAnsi="Calibri" w:cs="Calibri"/>
                <w:b/>
                <w:bCs/>
              </w:rPr>
              <w:t>GÖREVİ</w:t>
            </w:r>
          </w:p>
        </w:tc>
      </w:tr>
      <w:tr w:rsidR="00000000">
        <w:tblPrEx>
          <w:tblCellMar>
            <w:top w:w="0" w:type="dxa"/>
            <w:left w:w="0" w:type="dxa"/>
            <w:bottom w:w="0" w:type="dxa"/>
            <w:right w:w="0" w:type="dxa"/>
          </w:tblCellMar>
        </w:tblPrEx>
        <w:trPr>
          <w:trHeight w:val="148"/>
        </w:trPr>
        <w:tc>
          <w:tcPr>
            <w:tcW w:w="678"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733"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41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67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rPr>
              <w:t>1</w:t>
            </w:r>
          </w:p>
        </w:tc>
        <w:tc>
          <w:tcPr>
            <w:tcW w:w="273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3"/>
              <w:rPr>
                <w:rFonts w:ascii="Times New Roman" w:hAnsi="Times New Roman" w:cs="Times New Roman"/>
                <w:sz w:val="24"/>
                <w:szCs w:val="24"/>
              </w:rPr>
            </w:pPr>
            <w:r>
              <w:rPr>
                <w:rFonts w:ascii="Calibri" w:hAnsi="Calibri" w:cs="Calibri"/>
              </w:rPr>
              <w:t>Çiğdem HOPUR</w:t>
            </w:r>
          </w:p>
        </w:tc>
        <w:tc>
          <w:tcPr>
            <w:tcW w:w="34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50"/>
              <w:rPr>
                <w:rFonts w:ascii="Times New Roman" w:hAnsi="Times New Roman" w:cs="Times New Roman"/>
                <w:sz w:val="24"/>
                <w:szCs w:val="24"/>
              </w:rPr>
            </w:pPr>
            <w:r>
              <w:rPr>
                <w:rFonts w:ascii="Calibri" w:hAnsi="Calibri" w:cs="Calibri"/>
              </w:rPr>
              <w:t>Strateji Geliştirme Bölümü</w:t>
            </w: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0"/>
              <w:rPr>
                <w:rFonts w:ascii="Times New Roman" w:hAnsi="Times New Roman" w:cs="Times New Roman"/>
                <w:sz w:val="24"/>
                <w:szCs w:val="24"/>
              </w:rPr>
            </w:pPr>
            <w:r>
              <w:rPr>
                <w:rFonts w:ascii="Calibri" w:hAnsi="Calibri" w:cs="Calibri"/>
              </w:rPr>
              <w:t>Şube Müdürü</w:t>
            </w:r>
          </w:p>
        </w:tc>
      </w:tr>
      <w:tr w:rsidR="00000000">
        <w:tblPrEx>
          <w:tblCellMar>
            <w:top w:w="0" w:type="dxa"/>
            <w:left w:w="0" w:type="dxa"/>
            <w:bottom w:w="0" w:type="dxa"/>
            <w:right w:w="0" w:type="dxa"/>
          </w:tblCellMar>
        </w:tblPrEx>
        <w:trPr>
          <w:trHeight w:val="128"/>
        </w:trPr>
        <w:tc>
          <w:tcPr>
            <w:tcW w:w="67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73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4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60"/>
        </w:trPr>
        <w:tc>
          <w:tcPr>
            <w:tcW w:w="678"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rPr>
              <w:t>2</w:t>
            </w:r>
          </w:p>
        </w:tc>
        <w:tc>
          <w:tcPr>
            <w:tcW w:w="2733"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63"/>
              <w:rPr>
                <w:rFonts w:ascii="Times New Roman" w:hAnsi="Times New Roman" w:cs="Times New Roman"/>
                <w:sz w:val="24"/>
                <w:szCs w:val="24"/>
              </w:rPr>
            </w:pPr>
            <w:r>
              <w:rPr>
                <w:rFonts w:ascii="Calibri" w:hAnsi="Calibri" w:cs="Calibri"/>
              </w:rPr>
              <w:t>Rukiye KARAKUŞ</w:t>
            </w:r>
          </w:p>
        </w:tc>
        <w:tc>
          <w:tcPr>
            <w:tcW w:w="341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50"/>
              <w:rPr>
                <w:rFonts w:ascii="Times New Roman" w:hAnsi="Times New Roman" w:cs="Times New Roman"/>
                <w:sz w:val="24"/>
                <w:szCs w:val="24"/>
              </w:rPr>
            </w:pPr>
            <w:r>
              <w:rPr>
                <w:rFonts w:ascii="Calibri" w:hAnsi="Calibri" w:cs="Calibri"/>
              </w:rPr>
              <w:t>Temel Eğitim Bölümü</w:t>
            </w:r>
          </w:p>
        </w:tc>
        <w:tc>
          <w:tcPr>
            <w:tcW w:w="2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60"/>
              <w:rPr>
                <w:rFonts w:ascii="Times New Roman" w:hAnsi="Times New Roman" w:cs="Times New Roman"/>
                <w:sz w:val="24"/>
                <w:szCs w:val="24"/>
              </w:rPr>
            </w:pPr>
            <w:r>
              <w:rPr>
                <w:rFonts w:ascii="Calibri" w:hAnsi="Calibri" w:cs="Calibri"/>
              </w:rPr>
              <w:t>Şube Müdürü</w:t>
            </w:r>
          </w:p>
        </w:tc>
      </w:tr>
      <w:tr w:rsidR="00000000">
        <w:tblPrEx>
          <w:tblCellMar>
            <w:top w:w="0" w:type="dxa"/>
            <w:left w:w="0" w:type="dxa"/>
            <w:bottom w:w="0" w:type="dxa"/>
            <w:right w:w="0" w:type="dxa"/>
          </w:tblCellMar>
        </w:tblPrEx>
        <w:trPr>
          <w:trHeight w:val="129"/>
        </w:trPr>
        <w:tc>
          <w:tcPr>
            <w:tcW w:w="678"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733"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41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60"/>
        </w:trPr>
        <w:tc>
          <w:tcPr>
            <w:tcW w:w="67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rPr>
              <w:t>3</w:t>
            </w:r>
          </w:p>
        </w:tc>
        <w:tc>
          <w:tcPr>
            <w:tcW w:w="273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3"/>
              <w:rPr>
                <w:rFonts w:ascii="Times New Roman" w:hAnsi="Times New Roman" w:cs="Times New Roman"/>
                <w:sz w:val="24"/>
                <w:szCs w:val="24"/>
              </w:rPr>
            </w:pPr>
            <w:r>
              <w:rPr>
                <w:rFonts w:ascii="Calibri" w:hAnsi="Calibri" w:cs="Calibri"/>
              </w:rPr>
              <w:t>Mürsel KARAGÖZ</w:t>
            </w:r>
          </w:p>
        </w:tc>
        <w:tc>
          <w:tcPr>
            <w:tcW w:w="34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50"/>
              <w:rPr>
                <w:rFonts w:ascii="Times New Roman" w:hAnsi="Times New Roman" w:cs="Times New Roman"/>
                <w:sz w:val="24"/>
                <w:szCs w:val="24"/>
              </w:rPr>
            </w:pPr>
            <w:r>
              <w:rPr>
                <w:rFonts w:ascii="Calibri" w:hAnsi="Calibri" w:cs="Calibri"/>
              </w:rPr>
              <w:t>Ortaöğretim Bölümü</w:t>
            </w: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0"/>
              <w:rPr>
                <w:rFonts w:ascii="Times New Roman" w:hAnsi="Times New Roman" w:cs="Times New Roman"/>
                <w:sz w:val="24"/>
                <w:szCs w:val="24"/>
              </w:rPr>
            </w:pPr>
            <w:r>
              <w:rPr>
                <w:rFonts w:ascii="Calibri" w:hAnsi="Calibri" w:cs="Calibri"/>
              </w:rPr>
              <w:t>Şube Müdürü</w:t>
            </w:r>
          </w:p>
        </w:tc>
      </w:tr>
      <w:tr w:rsidR="00000000">
        <w:tblPrEx>
          <w:tblCellMar>
            <w:top w:w="0" w:type="dxa"/>
            <w:left w:w="0" w:type="dxa"/>
            <w:bottom w:w="0" w:type="dxa"/>
            <w:right w:w="0" w:type="dxa"/>
          </w:tblCellMar>
        </w:tblPrEx>
        <w:trPr>
          <w:trHeight w:val="128"/>
        </w:trPr>
        <w:tc>
          <w:tcPr>
            <w:tcW w:w="67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73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4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60"/>
        </w:trPr>
        <w:tc>
          <w:tcPr>
            <w:tcW w:w="678"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rPr>
              <w:t>4</w:t>
            </w:r>
          </w:p>
        </w:tc>
        <w:tc>
          <w:tcPr>
            <w:tcW w:w="2733"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63"/>
              <w:rPr>
                <w:rFonts w:ascii="Times New Roman" w:hAnsi="Times New Roman" w:cs="Times New Roman"/>
                <w:sz w:val="24"/>
                <w:szCs w:val="24"/>
              </w:rPr>
            </w:pPr>
            <w:r>
              <w:rPr>
                <w:rFonts w:ascii="Calibri" w:hAnsi="Calibri" w:cs="Calibri"/>
              </w:rPr>
              <w:t>Mücahit FAYETÖRBAY</w:t>
            </w:r>
          </w:p>
        </w:tc>
        <w:tc>
          <w:tcPr>
            <w:tcW w:w="341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50"/>
              <w:rPr>
                <w:rFonts w:ascii="Times New Roman" w:hAnsi="Times New Roman" w:cs="Times New Roman"/>
                <w:sz w:val="24"/>
                <w:szCs w:val="24"/>
              </w:rPr>
            </w:pPr>
            <w:r>
              <w:rPr>
                <w:rFonts w:ascii="Calibri" w:hAnsi="Calibri" w:cs="Calibri"/>
              </w:rPr>
              <w:t>Mesleki ve Teknik Eğitim Bölümü</w:t>
            </w:r>
          </w:p>
        </w:tc>
        <w:tc>
          <w:tcPr>
            <w:tcW w:w="2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60"/>
              <w:rPr>
                <w:rFonts w:ascii="Times New Roman" w:hAnsi="Times New Roman" w:cs="Times New Roman"/>
                <w:sz w:val="24"/>
                <w:szCs w:val="24"/>
              </w:rPr>
            </w:pPr>
            <w:r>
              <w:rPr>
                <w:rFonts w:ascii="Calibri" w:hAnsi="Calibri" w:cs="Calibri"/>
              </w:rPr>
              <w:t>Şube Müdürü</w:t>
            </w:r>
          </w:p>
        </w:tc>
      </w:tr>
      <w:tr w:rsidR="00000000">
        <w:tblPrEx>
          <w:tblCellMar>
            <w:top w:w="0" w:type="dxa"/>
            <w:left w:w="0" w:type="dxa"/>
            <w:bottom w:w="0" w:type="dxa"/>
            <w:right w:w="0" w:type="dxa"/>
          </w:tblCellMar>
        </w:tblPrEx>
        <w:trPr>
          <w:trHeight w:val="128"/>
        </w:trPr>
        <w:tc>
          <w:tcPr>
            <w:tcW w:w="678"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733"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41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60"/>
        </w:trPr>
        <w:tc>
          <w:tcPr>
            <w:tcW w:w="67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rPr>
              <w:t>5</w:t>
            </w:r>
          </w:p>
        </w:tc>
        <w:tc>
          <w:tcPr>
            <w:tcW w:w="273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3"/>
              <w:rPr>
                <w:rFonts w:ascii="Times New Roman" w:hAnsi="Times New Roman" w:cs="Times New Roman"/>
                <w:sz w:val="24"/>
                <w:szCs w:val="24"/>
              </w:rPr>
            </w:pPr>
            <w:r>
              <w:rPr>
                <w:rFonts w:ascii="Calibri" w:hAnsi="Calibri" w:cs="Calibri"/>
              </w:rPr>
              <w:t>Mürsel KARAGÖZ</w:t>
            </w:r>
          </w:p>
        </w:tc>
        <w:tc>
          <w:tcPr>
            <w:tcW w:w="34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50"/>
              <w:rPr>
                <w:rFonts w:ascii="Times New Roman" w:hAnsi="Times New Roman" w:cs="Times New Roman"/>
                <w:sz w:val="24"/>
                <w:szCs w:val="24"/>
              </w:rPr>
            </w:pPr>
            <w:r>
              <w:rPr>
                <w:rFonts w:ascii="Calibri" w:hAnsi="Calibri" w:cs="Calibri"/>
              </w:rPr>
              <w:t>Din Öğretimi Bölümü</w:t>
            </w: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0"/>
              <w:rPr>
                <w:rFonts w:ascii="Times New Roman" w:hAnsi="Times New Roman" w:cs="Times New Roman"/>
                <w:sz w:val="24"/>
                <w:szCs w:val="24"/>
              </w:rPr>
            </w:pPr>
            <w:r>
              <w:rPr>
                <w:rFonts w:ascii="Calibri" w:hAnsi="Calibri" w:cs="Calibri"/>
              </w:rPr>
              <w:t>Şube Müdürü</w:t>
            </w:r>
          </w:p>
        </w:tc>
      </w:tr>
      <w:tr w:rsidR="00000000">
        <w:tblPrEx>
          <w:tblCellMar>
            <w:top w:w="0" w:type="dxa"/>
            <w:left w:w="0" w:type="dxa"/>
            <w:bottom w:w="0" w:type="dxa"/>
            <w:right w:w="0" w:type="dxa"/>
          </w:tblCellMar>
        </w:tblPrEx>
        <w:trPr>
          <w:trHeight w:val="128"/>
        </w:trPr>
        <w:tc>
          <w:tcPr>
            <w:tcW w:w="67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73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4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60"/>
        </w:trPr>
        <w:tc>
          <w:tcPr>
            <w:tcW w:w="678"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rPr>
              <w:t>6</w:t>
            </w:r>
          </w:p>
        </w:tc>
        <w:tc>
          <w:tcPr>
            <w:tcW w:w="2733"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63"/>
              <w:rPr>
                <w:rFonts w:ascii="Times New Roman" w:hAnsi="Times New Roman" w:cs="Times New Roman"/>
                <w:sz w:val="24"/>
                <w:szCs w:val="24"/>
              </w:rPr>
            </w:pPr>
            <w:r>
              <w:rPr>
                <w:rFonts w:ascii="Calibri" w:hAnsi="Calibri" w:cs="Calibri"/>
              </w:rPr>
              <w:t>Fatih KARASU</w:t>
            </w:r>
          </w:p>
        </w:tc>
        <w:tc>
          <w:tcPr>
            <w:tcW w:w="341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50"/>
              <w:rPr>
                <w:rFonts w:ascii="Times New Roman" w:hAnsi="Times New Roman" w:cs="Times New Roman"/>
                <w:sz w:val="24"/>
                <w:szCs w:val="24"/>
              </w:rPr>
            </w:pPr>
            <w:r>
              <w:rPr>
                <w:rFonts w:ascii="Calibri" w:hAnsi="Calibri" w:cs="Calibri"/>
              </w:rPr>
              <w:t>Özel Eğitim ve Rehberlik Hizmetleri</w:t>
            </w:r>
          </w:p>
        </w:tc>
        <w:tc>
          <w:tcPr>
            <w:tcW w:w="2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60"/>
              <w:rPr>
                <w:rFonts w:ascii="Times New Roman" w:hAnsi="Times New Roman" w:cs="Times New Roman"/>
                <w:sz w:val="24"/>
                <w:szCs w:val="24"/>
              </w:rPr>
            </w:pPr>
            <w:r>
              <w:rPr>
                <w:rFonts w:ascii="Calibri" w:hAnsi="Calibri" w:cs="Calibri"/>
              </w:rPr>
              <w:t>Şube Müdürü</w:t>
            </w:r>
          </w:p>
        </w:tc>
      </w:tr>
      <w:tr w:rsidR="00000000">
        <w:tblPrEx>
          <w:tblCellMar>
            <w:top w:w="0" w:type="dxa"/>
            <w:left w:w="0" w:type="dxa"/>
            <w:bottom w:w="0" w:type="dxa"/>
            <w:right w:w="0" w:type="dxa"/>
          </w:tblCellMar>
        </w:tblPrEx>
        <w:trPr>
          <w:trHeight w:val="277"/>
        </w:trPr>
        <w:tc>
          <w:tcPr>
            <w:tcW w:w="678"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733"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1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ind w:left="50"/>
              <w:rPr>
                <w:rFonts w:ascii="Times New Roman" w:hAnsi="Times New Roman" w:cs="Times New Roman"/>
                <w:sz w:val="24"/>
                <w:szCs w:val="24"/>
              </w:rPr>
            </w:pPr>
            <w:r>
              <w:rPr>
                <w:rFonts w:ascii="Calibri" w:hAnsi="Calibri" w:cs="Calibri"/>
              </w:rPr>
              <w:t>Bölümü</w:t>
            </w:r>
          </w:p>
        </w:tc>
        <w:tc>
          <w:tcPr>
            <w:tcW w:w="2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60"/>
        </w:trPr>
        <w:tc>
          <w:tcPr>
            <w:tcW w:w="67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rPr>
              <w:t>7</w:t>
            </w:r>
          </w:p>
        </w:tc>
        <w:tc>
          <w:tcPr>
            <w:tcW w:w="273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3"/>
              <w:rPr>
                <w:rFonts w:ascii="Times New Roman" w:hAnsi="Times New Roman" w:cs="Times New Roman"/>
                <w:sz w:val="24"/>
                <w:szCs w:val="24"/>
              </w:rPr>
            </w:pPr>
            <w:r>
              <w:rPr>
                <w:rFonts w:ascii="Calibri" w:hAnsi="Calibri" w:cs="Calibri"/>
              </w:rPr>
              <w:t>Mücahit FAYETÖRBAY</w:t>
            </w:r>
          </w:p>
        </w:tc>
        <w:tc>
          <w:tcPr>
            <w:tcW w:w="34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50"/>
              <w:rPr>
                <w:rFonts w:ascii="Times New Roman" w:hAnsi="Times New Roman" w:cs="Times New Roman"/>
                <w:sz w:val="24"/>
                <w:szCs w:val="24"/>
              </w:rPr>
            </w:pPr>
            <w:r>
              <w:rPr>
                <w:rFonts w:ascii="Calibri" w:hAnsi="Calibri" w:cs="Calibri"/>
              </w:rPr>
              <w:t>Hayat Boyu Öğrenme Bölümü</w:t>
            </w: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0"/>
              <w:rPr>
                <w:rFonts w:ascii="Times New Roman" w:hAnsi="Times New Roman" w:cs="Times New Roman"/>
                <w:sz w:val="24"/>
                <w:szCs w:val="24"/>
              </w:rPr>
            </w:pPr>
            <w:r>
              <w:rPr>
                <w:rFonts w:ascii="Calibri" w:hAnsi="Calibri" w:cs="Calibri"/>
              </w:rPr>
              <w:t>Şube Müdürü</w:t>
            </w:r>
          </w:p>
        </w:tc>
      </w:tr>
      <w:tr w:rsidR="00000000">
        <w:tblPrEx>
          <w:tblCellMar>
            <w:top w:w="0" w:type="dxa"/>
            <w:left w:w="0" w:type="dxa"/>
            <w:bottom w:w="0" w:type="dxa"/>
            <w:right w:w="0" w:type="dxa"/>
          </w:tblCellMar>
        </w:tblPrEx>
        <w:trPr>
          <w:trHeight w:val="128"/>
        </w:trPr>
        <w:tc>
          <w:tcPr>
            <w:tcW w:w="67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73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4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60"/>
        </w:trPr>
        <w:tc>
          <w:tcPr>
            <w:tcW w:w="678"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rPr>
              <w:t>8</w:t>
            </w:r>
          </w:p>
        </w:tc>
        <w:tc>
          <w:tcPr>
            <w:tcW w:w="2733"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63"/>
              <w:rPr>
                <w:rFonts w:ascii="Times New Roman" w:hAnsi="Times New Roman" w:cs="Times New Roman"/>
                <w:sz w:val="24"/>
                <w:szCs w:val="24"/>
              </w:rPr>
            </w:pPr>
            <w:r>
              <w:rPr>
                <w:rFonts w:ascii="Calibri" w:hAnsi="Calibri" w:cs="Calibri"/>
              </w:rPr>
              <w:t>Fatih KARASU</w:t>
            </w:r>
          </w:p>
        </w:tc>
        <w:tc>
          <w:tcPr>
            <w:tcW w:w="341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50"/>
              <w:rPr>
                <w:rFonts w:ascii="Times New Roman" w:hAnsi="Times New Roman" w:cs="Times New Roman"/>
                <w:sz w:val="24"/>
                <w:szCs w:val="24"/>
              </w:rPr>
            </w:pPr>
            <w:r>
              <w:rPr>
                <w:rFonts w:ascii="Calibri" w:hAnsi="Calibri" w:cs="Calibri"/>
              </w:rPr>
              <w:t>Özel Öğretim Kurumları Bölümü</w:t>
            </w:r>
          </w:p>
        </w:tc>
        <w:tc>
          <w:tcPr>
            <w:tcW w:w="2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60"/>
              <w:rPr>
                <w:rFonts w:ascii="Times New Roman" w:hAnsi="Times New Roman" w:cs="Times New Roman"/>
                <w:sz w:val="24"/>
                <w:szCs w:val="24"/>
              </w:rPr>
            </w:pPr>
            <w:r>
              <w:rPr>
                <w:rFonts w:ascii="Calibri" w:hAnsi="Calibri" w:cs="Calibri"/>
              </w:rPr>
              <w:t>Şube Müdürü</w:t>
            </w:r>
          </w:p>
        </w:tc>
      </w:tr>
      <w:tr w:rsidR="00000000">
        <w:tblPrEx>
          <w:tblCellMar>
            <w:top w:w="0" w:type="dxa"/>
            <w:left w:w="0" w:type="dxa"/>
            <w:bottom w:w="0" w:type="dxa"/>
            <w:right w:w="0" w:type="dxa"/>
          </w:tblCellMar>
        </w:tblPrEx>
        <w:trPr>
          <w:trHeight w:val="128"/>
        </w:trPr>
        <w:tc>
          <w:tcPr>
            <w:tcW w:w="678"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733"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41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60"/>
        </w:trPr>
        <w:tc>
          <w:tcPr>
            <w:tcW w:w="67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rPr>
              <w:t>9</w:t>
            </w:r>
          </w:p>
        </w:tc>
        <w:tc>
          <w:tcPr>
            <w:tcW w:w="273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3"/>
              <w:rPr>
                <w:rFonts w:ascii="Times New Roman" w:hAnsi="Times New Roman" w:cs="Times New Roman"/>
                <w:sz w:val="24"/>
                <w:szCs w:val="24"/>
              </w:rPr>
            </w:pPr>
            <w:r>
              <w:rPr>
                <w:rFonts w:ascii="Calibri" w:hAnsi="Calibri" w:cs="Calibri"/>
              </w:rPr>
              <w:t>Yılmaz TUĞRA</w:t>
            </w:r>
          </w:p>
        </w:tc>
        <w:tc>
          <w:tcPr>
            <w:tcW w:w="34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50"/>
              <w:rPr>
                <w:rFonts w:ascii="Times New Roman" w:hAnsi="Times New Roman" w:cs="Times New Roman"/>
                <w:sz w:val="24"/>
                <w:szCs w:val="24"/>
              </w:rPr>
            </w:pPr>
            <w:r>
              <w:rPr>
                <w:rFonts w:ascii="Calibri" w:hAnsi="Calibri" w:cs="Calibri"/>
              </w:rPr>
              <w:t>İnsan Kaynakları Yönetimi Bölümü</w:t>
            </w: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0"/>
              <w:rPr>
                <w:rFonts w:ascii="Times New Roman" w:hAnsi="Times New Roman" w:cs="Times New Roman"/>
                <w:sz w:val="24"/>
                <w:szCs w:val="24"/>
              </w:rPr>
            </w:pPr>
            <w:r>
              <w:rPr>
                <w:rFonts w:ascii="Calibri" w:hAnsi="Calibri" w:cs="Calibri"/>
              </w:rPr>
              <w:t>Şube Müdürü</w:t>
            </w:r>
          </w:p>
        </w:tc>
      </w:tr>
      <w:tr w:rsidR="00000000">
        <w:tblPrEx>
          <w:tblCellMar>
            <w:top w:w="0" w:type="dxa"/>
            <w:left w:w="0" w:type="dxa"/>
            <w:bottom w:w="0" w:type="dxa"/>
            <w:right w:w="0" w:type="dxa"/>
          </w:tblCellMar>
        </w:tblPrEx>
        <w:trPr>
          <w:trHeight w:val="278"/>
        </w:trPr>
        <w:tc>
          <w:tcPr>
            <w:tcW w:w="67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73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60"/>
        </w:trPr>
        <w:tc>
          <w:tcPr>
            <w:tcW w:w="678"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w w:val="98"/>
              </w:rPr>
              <w:t>10</w:t>
            </w:r>
          </w:p>
        </w:tc>
        <w:tc>
          <w:tcPr>
            <w:tcW w:w="2733"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63"/>
              <w:rPr>
                <w:rFonts w:ascii="Times New Roman" w:hAnsi="Times New Roman" w:cs="Times New Roman"/>
                <w:sz w:val="24"/>
                <w:szCs w:val="24"/>
              </w:rPr>
            </w:pPr>
            <w:r>
              <w:rPr>
                <w:rFonts w:ascii="Calibri" w:hAnsi="Calibri" w:cs="Calibri"/>
              </w:rPr>
              <w:t>Cahit SUNAY</w:t>
            </w:r>
          </w:p>
        </w:tc>
        <w:tc>
          <w:tcPr>
            <w:tcW w:w="341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50"/>
              <w:rPr>
                <w:rFonts w:ascii="Times New Roman" w:hAnsi="Times New Roman" w:cs="Times New Roman"/>
                <w:sz w:val="24"/>
                <w:szCs w:val="24"/>
              </w:rPr>
            </w:pPr>
            <w:r>
              <w:rPr>
                <w:rFonts w:ascii="Calibri" w:hAnsi="Calibri" w:cs="Calibri"/>
              </w:rPr>
              <w:t>İnsan Kaynakları Yönetimi Bölümü</w:t>
            </w:r>
          </w:p>
        </w:tc>
        <w:tc>
          <w:tcPr>
            <w:tcW w:w="2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60"/>
              <w:rPr>
                <w:rFonts w:ascii="Times New Roman" w:hAnsi="Times New Roman" w:cs="Times New Roman"/>
                <w:sz w:val="24"/>
                <w:szCs w:val="24"/>
              </w:rPr>
            </w:pPr>
            <w:r>
              <w:rPr>
                <w:rFonts w:ascii="Calibri" w:hAnsi="Calibri" w:cs="Calibri"/>
              </w:rPr>
              <w:t>Şube Müdürü</w:t>
            </w:r>
          </w:p>
        </w:tc>
      </w:tr>
      <w:tr w:rsidR="00000000">
        <w:tblPrEx>
          <w:tblCellMar>
            <w:top w:w="0" w:type="dxa"/>
            <w:left w:w="0" w:type="dxa"/>
            <w:bottom w:w="0" w:type="dxa"/>
            <w:right w:w="0" w:type="dxa"/>
          </w:tblCellMar>
        </w:tblPrEx>
        <w:trPr>
          <w:trHeight w:val="128"/>
        </w:trPr>
        <w:tc>
          <w:tcPr>
            <w:tcW w:w="678"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733"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41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60"/>
        </w:trPr>
        <w:tc>
          <w:tcPr>
            <w:tcW w:w="67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w w:val="98"/>
              </w:rPr>
              <w:t>11</w:t>
            </w:r>
          </w:p>
        </w:tc>
        <w:tc>
          <w:tcPr>
            <w:tcW w:w="273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3"/>
              <w:rPr>
                <w:rFonts w:ascii="Times New Roman" w:hAnsi="Times New Roman" w:cs="Times New Roman"/>
                <w:sz w:val="24"/>
                <w:szCs w:val="24"/>
              </w:rPr>
            </w:pPr>
            <w:r>
              <w:rPr>
                <w:rFonts w:ascii="Calibri" w:hAnsi="Calibri" w:cs="Calibri"/>
              </w:rPr>
              <w:t>Süleyman ÖMEROĞULLARI</w:t>
            </w:r>
          </w:p>
        </w:tc>
        <w:tc>
          <w:tcPr>
            <w:tcW w:w="34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50"/>
              <w:rPr>
                <w:rFonts w:ascii="Times New Roman" w:hAnsi="Times New Roman" w:cs="Times New Roman"/>
                <w:sz w:val="24"/>
                <w:szCs w:val="24"/>
              </w:rPr>
            </w:pPr>
            <w:r>
              <w:rPr>
                <w:rFonts w:ascii="Calibri" w:hAnsi="Calibri" w:cs="Calibri"/>
              </w:rPr>
              <w:t>Destek Bölümü</w:t>
            </w: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0"/>
              <w:rPr>
                <w:rFonts w:ascii="Times New Roman" w:hAnsi="Times New Roman" w:cs="Times New Roman"/>
                <w:sz w:val="24"/>
                <w:szCs w:val="24"/>
              </w:rPr>
            </w:pPr>
            <w:r>
              <w:rPr>
                <w:rFonts w:ascii="Calibri" w:hAnsi="Calibri" w:cs="Calibri"/>
              </w:rPr>
              <w:t>Şube Müdürü</w:t>
            </w:r>
          </w:p>
        </w:tc>
      </w:tr>
      <w:tr w:rsidR="00000000">
        <w:tblPrEx>
          <w:tblCellMar>
            <w:top w:w="0" w:type="dxa"/>
            <w:left w:w="0" w:type="dxa"/>
            <w:bottom w:w="0" w:type="dxa"/>
            <w:right w:w="0" w:type="dxa"/>
          </w:tblCellMar>
        </w:tblPrEx>
        <w:trPr>
          <w:trHeight w:val="128"/>
        </w:trPr>
        <w:tc>
          <w:tcPr>
            <w:tcW w:w="67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73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4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60"/>
        </w:trPr>
        <w:tc>
          <w:tcPr>
            <w:tcW w:w="678"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w w:val="98"/>
              </w:rPr>
              <w:t>12</w:t>
            </w:r>
          </w:p>
        </w:tc>
        <w:tc>
          <w:tcPr>
            <w:tcW w:w="2733"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63"/>
              <w:rPr>
                <w:rFonts w:ascii="Times New Roman" w:hAnsi="Times New Roman" w:cs="Times New Roman"/>
                <w:sz w:val="24"/>
                <w:szCs w:val="24"/>
              </w:rPr>
            </w:pPr>
            <w:r>
              <w:rPr>
                <w:rFonts w:ascii="Calibri" w:hAnsi="Calibri" w:cs="Calibri"/>
              </w:rPr>
              <w:t>Sinan TAŞ</w:t>
            </w:r>
          </w:p>
        </w:tc>
        <w:tc>
          <w:tcPr>
            <w:tcW w:w="341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50"/>
              <w:rPr>
                <w:rFonts w:ascii="Times New Roman" w:hAnsi="Times New Roman" w:cs="Times New Roman"/>
                <w:sz w:val="24"/>
                <w:szCs w:val="24"/>
              </w:rPr>
            </w:pPr>
            <w:r>
              <w:rPr>
                <w:rFonts w:ascii="Calibri" w:hAnsi="Calibri" w:cs="Calibri"/>
              </w:rPr>
              <w:t>İnşaat ve Emlak Bölümü</w:t>
            </w:r>
          </w:p>
        </w:tc>
        <w:tc>
          <w:tcPr>
            <w:tcW w:w="2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60"/>
              <w:rPr>
                <w:rFonts w:ascii="Times New Roman" w:hAnsi="Times New Roman" w:cs="Times New Roman"/>
                <w:sz w:val="24"/>
                <w:szCs w:val="24"/>
              </w:rPr>
            </w:pPr>
            <w:r>
              <w:rPr>
                <w:rFonts w:ascii="Calibri" w:hAnsi="Calibri" w:cs="Calibri"/>
              </w:rPr>
              <w:t>Şube Müdürü</w:t>
            </w:r>
          </w:p>
        </w:tc>
      </w:tr>
      <w:tr w:rsidR="00000000">
        <w:tblPrEx>
          <w:tblCellMar>
            <w:top w:w="0" w:type="dxa"/>
            <w:left w:w="0" w:type="dxa"/>
            <w:bottom w:w="0" w:type="dxa"/>
            <w:right w:w="0" w:type="dxa"/>
          </w:tblCellMar>
        </w:tblPrEx>
        <w:trPr>
          <w:trHeight w:val="128"/>
        </w:trPr>
        <w:tc>
          <w:tcPr>
            <w:tcW w:w="678"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733"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41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60"/>
        </w:trPr>
        <w:tc>
          <w:tcPr>
            <w:tcW w:w="67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w w:val="98"/>
              </w:rPr>
              <w:t>13</w:t>
            </w:r>
          </w:p>
        </w:tc>
        <w:tc>
          <w:tcPr>
            <w:tcW w:w="273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3"/>
              <w:rPr>
                <w:rFonts w:ascii="Times New Roman" w:hAnsi="Times New Roman" w:cs="Times New Roman"/>
                <w:sz w:val="24"/>
                <w:szCs w:val="24"/>
              </w:rPr>
            </w:pPr>
            <w:r>
              <w:rPr>
                <w:rFonts w:ascii="Calibri" w:hAnsi="Calibri" w:cs="Calibri"/>
              </w:rPr>
              <w:t>Yılmaz TUĞRA</w:t>
            </w:r>
          </w:p>
        </w:tc>
        <w:tc>
          <w:tcPr>
            <w:tcW w:w="34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50"/>
              <w:rPr>
                <w:rFonts w:ascii="Times New Roman" w:hAnsi="Times New Roman" w:cs="Times New Roman"/>
                <w:sz w:val="24"/>
                <w:szCs w:val="24"/>
              </w:rPr>
            </w:pPr>
            <w:r>
              <w:rPr>
                <w:rFonts w:ascii="Calibri" w:hAnsi="Calibri" w:cs="Calibri"/>
              </w:rPr>
              <w:t>Strateji Geliştirme Bölümü</w:t>
            </w: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0"/>
              <w:rPr>
                <w:rFonts w:ascii="Times New Roman" w:hAnsi="Times New Roman" w:cs="Times New Roman"/>
                <w:sz w:val="24"/>
                <w:szCs w:val="24"/>
              </w:rPr>
            </w:pPr>
            <w:r>
              <w:rPr>
                <w:rFonts w:ascii="Calibri" w:hAnsi="Calibri" w:cs="Calibri"/>
              </w:rPr>
              <w:t>Şube Müdürü</w:t>
            </w:r>
          </w:p>
        </w:tc>
      </w:tr>
      <w:tr w:rsidR="00000000">
        <w:tblPrEx>
          <w:tblCellMar>
            <w:top w:w="0" w:type="dxa"/>
            <w:left w:w="0" w:type="dxa"/>
            <w:bottom w:w="0" w:type="dxa"/>
            <w:right w:w="0" w:type="dxa"/>
          </w:tblCellMar>
        </w:tblPrEx>
        <w:trPr>
          <w:trHeight w:val="128"/>
        </w:trPr>
        <w:tc>
          <w:tcPr>
            <w:tcW w:w="67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73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4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60"/>
        </w:trPr>
        <w:tc>
          <w:tcPr>
            <w:tcW w:w="678"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w w:val="98"/>
              </w:rPr>
              <w:t>14</w:t>
            </w:r>
          </w:p>
        </w:tc>
        <w:tc>
          <w:tcPr>
            <w:tcW w:w="2733"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63"/>
              <w:rPr>
                <w:rFonts w:ascii="Times New Roman" w:hAnsi="Times New Roman" w:cs="Times New Roman"/>
                <w:sz w:val="24"/>
                <w:szCs w:val="24"/>
              </w:rPr>
            </w:pPr>
            <w:r>
              <w:rPr>
                <w:rFonts w:ascii="Calibri" w:hAnsi="Calibri" w:cs="Calibri"/>
              </w:rPr>
              <w:t>Hüccet VURAL</w:t>
            </w:r>
          </w:p>
        </w:tc>
        <w:tc>
          <w:tcPr>
            <w:tcW w:w="341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50"/>
              <w:rPr>
                <w:rFonts w:ascii="Times New Roman" w:hAnsi="Times New Roman" w:cs="Times New Roman"/>
                <w:sz w:val="24"/>
                <w:szCs w:val="24"/>
              </w:rPr>
            </w:pPr>
            <w:r>
              <w:rPr>
                <w:rFonts w:ascii="Calibri" w:hAnsi="Calibri" w:cs="Calibri"/>
              </w:rPr>
              <w:t>İl Milli Eğitim Müdürlüğü</w:t>
            </w:r>
          </w:p>
        </w:tc>
        <w:tc>
          <w:tcPr>
            <w:tcW w:w="2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60"/>
              <w:rPr>
                <w:rFonts w:ascii="Times New Roman" w:hAnsi="Times New Roman" w:cs="Times New Roman"/>
                <w:sz w:val="24"/>
                <w:szCs w:val="24"/>
              </w:rPr>
            </w:pPr>
            <w:r>
              <w:rPr>
                <w:rFonts w:ascii="Calibri" w:hAnsi="Calibri" w:cs="Calibri"/>
              </w:rPr>
              <w:t>Stratejik Planlama Ekibi</w:t>
            </w:r>
          </w:p>
        </w:tc>
      </w:tr>
      <w:tr w:rsidR="00000000">
        <w:tblPrEx>
          <w:tblCellMar>
            <w:top w:w="0" w:type="dxa"/>
            <w:left w:w="0" w:type="dxa"/>
            <w:bottom w:w="0" w:type="dxa"/>
            <w:right w:w="0" w:type="dxa"/>
          </w:tblCellMar>
        </w:tblPrEx>
        <w:trPr>
          <w:trHeight w:val="128"/>
        </w:trPr>
        <w:tc>
          <w:tcPr>
            <w:tcW w:w="678"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733"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41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60"/>
        </w:trPr>
        <w:tc>
          <w:tcPr>
            <w:tcW w:w="67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w w:val="98"/>
              </w:rPr>
              <w:t>15</w:t>
            </w:r>
          </w:p>
        </w:tc>
        <w:tc>
          <w:tcPr>
            <w:tcW w:w="273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3"/>
              <w:rPr>
                <w:rFonts w:ascii="Times New Roman" w:hAnsi="Times New Roman" w:cs="Times New Roman"/>
                <w:sz w:val="24"/>
                <w:szCs w:val="24"/>
              </w:rPr>
            </w:pPr>
            <w:r>
              <w:rPr>
                <w:rFonts w:ascii="Calibri" w:hAnsi="Calibri" w:cs="Calibri"/>
              </w:rPr>
              <w:t>TUNÇ AĞAVER</w:t>
            </w:r>
          </w:p>
        </w:tc>
        <w:tc>
          <w:tcPr>
            <w:tcW w:w="34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50"/>
              <w:rPr>
                <w:rFonts w:ascii="Times New Roman" w:hAnsi="Times New Roman" w:cs="Times New Roman"/>
                <w:sz w:val="24"/>
                <w:szCs w:val="24"/>
              </w:rPr>
            </w:pPr>
            <w:r>
              <w:rPr>
                <w:rFonts w:ascii="Calibri" w:hAnsi="Calibri" w:cs="Calibri"/>
              </w:rPr>
              <w:t>İl Milli Eğitim Müdürlüğü</w:t>
            </w: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0"/>
              <w:rPr>
                <w:rFonts w:ascii="Times New Roman" w:hAnsi="Times New Roman" w:cs="Times New Roman"/>
                <w:sz w:val="24"/>
                <w:szCs w:val="24"/>
              </w:rPr>
            </w:pPr>
            <w:r>
              <w:rPr>
                <w:rFonts w:ascii="Calibri" w:hAnsi="Calibri" w:cs="Calibri"/>
              </w:rPr>
              <w:t>Stratejik Planlama Ekibi</w:t>
            </w:r>
          </w:p>
        </w:tc>
      </w:tr>
      <w:tr w:rsidR="00000000">
        <w:tblPrEx>
          <w:tblCellMar>
            <w:top w:w="0" w:type="dxa"/>
            <w:left w:w="0" w:type="dxa"/>
            <w:bottom w:w="0" w:type="dxa"/>
            <w:right w:w="0" w:type="dxa"/>
          </w:tblCellMar>
        </w:tblPrEx>
        <w:trPr>
          <w:trHeight w:val="128"/>
        </w:trPr>
        <w:tc>
          <w:tcPr>
            <w:tcW w:w="67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73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4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60"/>
        </w:trPr>
        <w:tc>
          <w:tcPr>
            <w:tcW w:w="678"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w w:val="98"/>
              </w:rPr>
              <w:t>16</w:t>
            </w:r>
          </w:p>
        </w:tc>
        <w:tc>
          <w:tcPr>
            <w:tcW w:w="2733"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63"/>
              <w:rPr>
                <w:rFonts w:ascii="Times New Roman" w:hAnsi="Times New Roman" w:cs="Times New Roman"/>
                <w:sz w:val="24"/>
                <w:szCs w:val="24"/>
              </w:rPr>
            </w:pPr>
            <w:r>
              <w:rPr>
                <w:rFonts w:ascii="Calibri" w:hAnsi="Calibri" w:cs="Calibri"/>
              </w:rPr>
              <w:t>YÜCEL GÖZCÜ</w:t>
            </w:r>
          </w:p>
        </w:tc>
        <w:tc>
          <w:tcPr>
            <w:tcW w:w="341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50"/>
              <w:rPr>
                <w:rFonts w:ascii="Times New Roman" w:hAnsi="Times New Roman" w:cs="Times New Roman"/>
                <w:sz w:val="24"/>
                <w:szCs w:val="24"/>
              </w:rPr>
            </w:pPr>
            <w:r>
              <w:rPr>
                <w:rFonts w:ascii="Calibri" w:hAnsi="Calibri" w:cs="Calibri"/>
              </w:rPr>
              <w:t>İl Milli Eğitim Müdürlüğü</w:t>
            </w:r>
          </w:p>
        </w:tc>
        <w:tc>
          <w:tcPr>
            <w:tcW w:w="2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60"/>
              <w:rPr>
                <w:rFonts w:ascii="Times New Roman" w:hAnsi="Times New Roman" w:cs="Times New Roman"/>
                <w:sz w:val="24"/>
                <w:szCs w:val="24"/>
              </w:rPr>
            </w:pPr>
            <w:r>
              <w:rPr>
                <w:rFonts w:ascii="Calibri" w:hAnsi="Calibri" w:cs="Calibri"/>
              </w:rPr>
              <w:t>Stratejik Planlama Ekibi</w:t>
            </w:r>
          </w:p>
        </w:tc>
      </w:tr>
      <w:tr w:rsidR="00000000">
        <w:tblPrEx>
          <w:tblCellMar>
            <w:top w:w="0" w:type="dxa"/>
            <w:left w:w="0" w:type="dxa"/>
            <w:bottom w:w="0" w:type="dxa"/>
            <w:right w:w="0" w:type="dxa"/>
          </w:tblCellMar>
        </w:tblPrEx>
        <w:trPr>
          <w:trHeight w:val="128"/>
        </w:trPr>
        <w:tc>
          <w:tcPr>
            <w:tcW w:w="678"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733"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41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60"/>
        </w:trPr>
        <w:tc>
          <w:tcPr>
            <w:tcW w:w="67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w w:val="98"/>
              </w:rPr>
              <w:t>17</w:t>
            </w:r>
          </w:p>
        </w:tc>
        <w:tc>
          <w:tcPr>
            <w:tcW w:w="273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3"/>
              <w:rPr>
                <w:rFonts w:ascii="Times New Roman" w:hAnsi="Times New Roman" w:cs="Times New Roman"/>
                <w:sz w:val="24"/>
                <w:szCs w:val="24"/>
              </w:rPr>
            </w:pPr>
            <w:r>
              <w:rPr>
                <w:rFonts w:ascii="Calibri" w:hAnsi="Calibri" w:cs="Calibri"/>
              </w:rPr>
              <w:t>ENGİN ÇELEBİ</w:t>
            </w:r>
          </w:p>
        </w:tc>
        <w:tc>
          <w:tcPr>
            <w:tcW w:w="34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50"/>
              <w:rPr>
                <w:rFonts w:ascii="Times New Roman" w:hAnsi="Times New Roman" w:cs="Times New Roman"/>
                <w:sz w:val="24"/>
                <w:szCs w:val="24"/>
              </w:rPr>
            </w:pPr>
            <w:r>
              <w:rPr>
                <w:rFonts w:ascii="Calibri" w:hAnsi="Calibri" w:cs="Calibri"/>
              </w:rPr>
              <w:t>İl Milli Eğitim Müdürlüğü</w:t>
            </w: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0"/>
              <w:rPr>
                <w:rFonts w:ascii="Times New Roman" w:hAnsi="Times New Roman" w:cs="Times New Roman"/>
                <w:sz w:val="24"/>
                <w:szCs w:val="24"/>
              </w:rPr>
            </w:pPr>
            <w:r>
              <w:rPr>
                <w:rFonts w:ascii="Calibri" w:hAnsi="Calibri" w:cs="Calibri"/>
              </w:rPr>
              <w:t>Stratejik Planlama Ekibi</w:t>
            </w:r>
          </w:p>
        </w:tc>
      </w:tr>
      <w:tr w:rsidR="00000000">
        <w:tblPrEx>
          <w:tblCellMar>
            <w:top w:w="0" w:type="dxa"/>
            <w:left w:w="0" w:type="dxa"/>
            <w:bottom w:w="0" w:type="dxa"/>
            <w:right w:w="0" w:type="dxa"/>
          </w:tblCellMar>
        </w:tblPrEx>
        <w:trPr>
          <w:trHeight w:val="131"/>
        </w:trPr>
        <w:tc>
          <w:tcPr>
            <w:tcW w:w="67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73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4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60"/>
        </w:trPr>
        <w:tc>
          <w:tcPr>
            <w:tcW w:w="678"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w w:val="98"/>
              </w:rPr>
              <w:t>18</w:t>
            </w:r>
          </w:p>
        </w:tc>
        <w:tc>
          <w:tcPr>
            <w:tcW w:w="2733"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63"/>
              <w:rPr>
                <w:rFonts w:ascii="Times New Roman" w:hAnsi="Times New Roman" w:cs="Times New Roman"/>
                <w:sz w:val="24"/>
                <w:szCs w:val="24"/>
              </w:rPr>
            </w:pPr>
            <w:r>
              <w:rPr>
                <w:rFonts w:ascii="Calibri" w:hAnsi="Calibri" w:cs="Calibri"/>
              </w:rPr>
              <w:t>Mesut ARAS</w:t>
            </w:r>
          </w:p>
        </w:tc>
        <w:tc>
          <w:tcPr>
            <w:tcW w:w="341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50"/>
              <w:rPr>
                <w:rFonts w:ascii="Times New Roman" w:hAnsi="Times New Roman" w:cs="Times New Roman"/>
                <w:sz w:val="24"/>
                <w:szCs w:val="24"/>
              </w:rPr>
            </w:pPr>
            <w:r>
              <w:rPr>
                <w:rFonts w:ascii="Calibri" w:hAnsi="Calibri" w:cs="Calibri"/>
              </w:rPr>
              <w:t>İl Milli Eğitim Müdürlüğü</w:t>
            </w:r>
          </w:p>
        </w:tc>
        <w:tc>
          <w:tcPr>
            <w:tcW w:w="2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60"/>
              <w:rPr>
                <w:rFonts w:ascii="Times New Roman" w:hAnsi="Times New Roman" w:cs="Times New Roman"/>
                <w:sz w:val="24"/>
                <w:szCs w:val="24"/>
              </w:rPr>
            </w:pPr>
            <w:r>
              <w:rPr>
                <w:rFonts w:ascii="Calibri" w:hAnsi="Calibri" w:cs="Calibri"/>
              </w:rPr>
              <w:t>Stratejik Planlama Ekibi</w:t>
            </w:r>
          </w:p>
        </w:tc>
      </w:tr>
      <w:tr w:rsidR="00000000">
        <w:tblPrEx>
          <w:tblCellMar>
            <w:top w:w="0" w:type="dxa"/>
            <w:left w:w="0" w:type="dxa"/>
            <w:bottom w:w="0" w:type="dxa"/>
            <w:right w:w="0" w:type="dxa"/>
          </w:tblCellMar>
        </w:tblPrEx>
        <w:trPr>
          <w:trHeight w:val="128"/>
        </w:trPr>
        <w:tc>
          <w:tcPr>
            <w:tcW w:w="678" w:type="dxa"/>
            <w:tcBorders>
              <w:top w:val="nil"/>
              <w:left w:val="nil"/>
              <w:bottom w:val="single" w:sz="8" w:space="0" w:color="C0504D"/>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733" w:type="dxa"/>
            <w:tcBorders>
              <w:top w:val="nil"/>
              <w:left w:val="nil"/>
              <w:bottom w:val="single" w:sz="8" w:space="0" w:color="C0504D"/>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410" w:type="dxa"/>
            <w:tcBorders>
              <w:top w:val="nil"/>
              <w:left w:val="nil"/>
              <w:bottom w:val="single" w:sz="8" w:space="0" w:color="C0504D"/>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440" w:type="dxa"/>
            <w:tcBorders>
              <w:top w:val="nil"/>
              <w:left w:val="nil"/>
              <w:bottom w:val="single" w:sz="8" w:space="0" w:color="C0504D"/>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2" w:right="1160" w:bottom="1440" w:left="1440" w:header="720" w:footer="720" w:gutter="0"/>
          <w:cols w:space="720" w:equalWidth="0">
            <w:col w:w="9300"/>
          </w:cols>
          <w:noEndnote/>
        </w:sectPr>
      </w:pPr>
    </w:p>
    <w:p w:rsidR="00000000" w:rsidRDefault="00C74373">
      <w:pPr>
        <w:pStyle w:val="DefaultParagraphFont"/>
        <w:widowControl w:val="0"/>
        <w:autoSpaceDE w:val="0"/>
        <w:autoSpaceDN w:val="0"/>
        <w:adjustRightInd w:val="0"/>
        <w:spacing w:after="0" w:line="239" w:lineRule="auto"/>
        <w:ind w:left="2620"/>
        <w:rPr>
          <w:rFonts w:ascii="Times New Roman" w:hAnsi="Times New Roman" w:cs="Times New Roman"/>
          <w:sz w:val="24"/>
          <w:szCs w:val="24"/>
        </w:rPr>
      </w:pPr>
      <w:r>
        <w:rPr>
          <w:noProof/>
        </w:rPr>
        <mc:AlternateContent>
          <mc:Choice Requires="wps">
            <w:drawing>
              <wp:anchor distT="0" distB="0" distL="114300" distR="114300" simplePos="0" relativeHeight="251698176" behindDoc="1" locked="0" layoutInCell="0" allowOverlap="1">
                <wp:simplePos x="0" y="0"/>
                <wp:positionH relativeFrom="page">
                  <wp:posOffset>970915</wp:posOffset>
                </wp:positionH>
                <wp:positionV relativeFrom="page">
                  <wp:posOffset>909320</wp:posOffset>
                </wp:positionV>
                <wp:extent cx="5801360" cy="0"/>
                <wp:effectExtent l="0" t="0" r="0" b="0"/>
                <wp:wrapNone/>
                <wp:docPr id="5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1360" cy="0"/>
                        </a:xfrm>
                        <a:prstGeom prst="line">
                          <a:avLst/>
                        </a:prstGeom>
                        <a:noFill/>
                        <a:ln w="18288">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45pt,71.6pt" to="533.2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" o:allowincell="f" strokecolor="#943634" strokeweight="1.44pt">
                <w10:wrap anchorx="page" anchory="page"/>
              </v:line>
            </w:pict>
          </mc:Fallback>
        </mc:AlternateContent>
      </w:r>
      <w:r>
        <w:rPr>
          <w:rFonts w:ascii="Calibri" w:hAnsi="Calibri" w:cs="Calibri"/>
          <w:b/>
          <w:bCs/>
        </w:rPr>
        <w:t>3.  STRATEJİK PLANLAMA KOORDİNASYON EKİBİ</w:t>
      </w:r>
    </w:p>
    <w:p w:rsidR="00000000" w:rsidRDefault="00C74373">
      <w:pPr>
        <w:pStyle w:val="DefaultParagraphFont"/>
        <w:widowControl w:val="0"/>
        <w:autoSpaceDE w:val="0"/>
        <w:autoSpaceDN w:val="0"/>
        <w:adjustRightInd w:val="0"/>
        <w:spacing w:after="0" w:line="64" w:lineRule="exact"/>
        <w:rPr>
          <w:rFonts w:ascii="Times New Roman" w:hAnsi="Times New Roman" w:cs="Times New Roman"/>
          <w:sz w:val="24"/>
          <w:szCs w:val="24"/>
        </w:rPr>
      </w:pPr>
    </w:p>
    <w:tbl>
      <w:tblPr>
        <w:tblW w:w="0" w:type="auto"/>
        <w:tblInd w:w="100" w:type="dxa"/>
        <w:tblLayout w:type="fixed"/>
        <w:tblCellMar>
          <w:left w:w="0" w:type="dxa"/>
          <w:right w:w="0" w:type="dxa"/>
        </w:tblCellMar>
        <w:tblLook w:val="0000" w:firstRow="0" w:lastRow="0" w:firstColumn="0" w:lastColumn="0" w:noHBand="0" w:noVBand="0"/>
      </w:tblPr>
      <w:tblGrid>
        <w:gridCol w:w="688"/>
        <w:gridCol w:w="2673"/>
        <w:gridCol w:w="3210"/>
        <w:gridCol w:w="2570"/>
      </w:tblGrid>
      <w:tr w:rsidR="00000000">
        <w:tblPrEx>
          <w:tblCellMar>
            <w:top w:w="0" w:type="dxa"/>
            <w:left w:w="0" w:type="dxa"/>
            <w:bottom w:w="0" w:type="dxa"/>
            <w:right w:w="0" w:type="dxa"/>
          </w:tblCellMar>
        </w:tblPrEx>
        <w:trPr>
          <w:trHeight w:val="282"/>
        </w:trPr>
        <w:tc>
          <w:tcPr>
            <w:tcW w:w="688" w:type="dxa"/>
            <w:tcBorders>
              <w:top w:val="single" w:sz="8" w:space="0" w:color="C0504D"/>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7"/>
              </w:rPr>
              <w:t>S.N</w:t>
            </w:r>
          </w:p>
        </w:tc>
        <w:tc>
          <w:tcPr>
            <w:tcW w:w="2673" w:type="dxa"/>
            <w:tcBorders>
              <w:top w:val="single" w:sz="8" w:space="0" w:color="C0504D"/>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7" w:lineRule="exact"/>
              <w:ind w:left="753"/>
              <w:rPr>
                <w:rFonts w:ascii="Times New Roman" w:hAnsi="Times New Roman" w:cs="Times New Roman"/>
                <w:sz w:val="24"/>
                <w:szCs w:val="24"/>
              </w:rPr>
            </w:pPr>
            <w:r>
              <w:rPr>
                <w:rFonts w:ascii="Calibri" w:hAnsi="Calibri" w:cs="Calibri"/>
                <w:b/>
                <w:bCs/>
              </w:rPr>
              <w:t>ADI SOYADI</w:t>
            </w:r>
          </w:p>
        </w:tc>
        <w:tc>
          <w:tcPr>
            <w:tcW w:w="3210" w:type="dxa"/>
            <w:tcBorders>
              <w:top w:val="single" w:sz="8" w:space="0" w:color="C0504D"/>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7" w:lineRule="exact"/>
              <w:ind w:left="1020"/>
              <w:rPr>
                <w:rFonts w:ascii="Times New Roman" w:hAnsi="Times New Roman" w:cs="Times New Roman"/>
                <w:sz w:val="24"/>
                <w:szCs w:val="24"/>
              </w:rPr>
            </w:pPr>
            <w:r>
              <w:rPr>
                <w:rFonts w:ascii="Calibri" w:hAnsi="Calibri" w:cs="Calibri"/>
                <w:b/>
                <w:bCs/>
              </w:rPr>
              <w:t>GÖREV YERİ</w:t>
            </w:r>
          </w:p>
        </w:tc>
        <w:tc>
          <w:tcPr>
            <w:tcW w:w="2570" w:type="dxa"/>
            <w:tcBorders>
              <w:top w:val="single" w:sz="8" w:space="0" w:color="C0504D"/>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7" w:lineRule="exact"/>
              <w:ind w:left="930"/>
              <w:rPr>
                <w:rFonts w:ascii="Times New Roman" w:hAnsi="Times New Roman" w:cs="Times New Roman"/>
                <w:sz w:val="24"/>
                <w:szCs w:val="24"/>
              </w:rPr>
            </w:pPr>
            <w:r>
              <w:rPr>
                <w:rFonts w:ascii="Calibri" w:hAnsi="Calibri" w:cs="Calibri"/>
                <w:b/>
                <w:bCs/>
              </w:rPr>
              <w:t>GÖREVİ</w:t>
            </w:r>
          </w:p>
        </w:tc>
      </w:tr>
      <w:tr w:rsidR="00000000">
        <w:tblPrEx>
          <w:tblCellMar>
            <w:top w:w="0" w:type="dxa"/>
            <w:left w:w="0" w:type="dxa"/>
            <w:bottom w:w="0" w:type="dxa"/>
            <w:right w:w="0" w:type="dxa"/>
          </w:tblCellMar>
        </w:tblPrEx>
        <w:trPr>
          <w:trHeight w:val="80"/>
        </w:trPr>
        <w:tc>
          <w:tcPr>
            <w:tcW w:w="688"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673"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21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5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r>
      <w:tr w:rsidR="00000000">
        <w:tblPrEx>
          <w:tblCellMar>
            <w:top w:w="0" w:type="dxa"/>
            <w:left w:w="0" w:type="dxa"/>
            <w:bottom w:w="0" w:type="dxa"/>
            <w:right w:w="0" w:type="dxa"/>
          </w:tblCellMar>
        </w:tblPrEx>
        <w:trPr>
          <w:trHeight w:val="260"/>
        </w:trPr>
        <w:tc>
          <w:tcPr>
            <w:tcW w:w="68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w w:val="89"/>
              </w:rPr>
              <w:t>1</w:t>
            </w:r>
          </w:p>
        </w:tc>
        <w:tc>
          <w:tcPr>
            <w:tcW w:w="267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73"/>
              <w:rPr>
                <w:rFonts w:ascii="Times New Roman" w:hAnsi="Times New Roman" w:cs="Times New Roman"/>
                <w:sz w:val="24"/>
                <w:szCs w:val="24"/>
              </w:rPr>
            </w:pPr>
            <w:r>
              <w:rPr>
                <w:rFonts w:ascii="Calibri" w:hAnsi="Calibri" w:cs="Calibri"/>
              </w:rPr>
              <w:t>Hüccet VURAL</w:t>
            </w:r>
          </w:p>
        </w:tc>
        <w:tc>
          <w:tcPr>
            <w:tcW w:w="32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0"/>
              <w:rPr>
                <w:rFonts w:ascii="Times New Roman" w:hAnsi="Times New Roman" w:cs="Times New Roman"/>
                <w:sz w:val="24"/>
                <w:szCs w:val="24"/>
              </w:rPr>
            </w:pPr>
            <w:r>
              <w:rPr>
                <w:rFonts w:ascii="Calibri" w:hAnsi="Calibri" w:cs="Calibri"/>
              </w:rPr>
              <w:t>İl Milli Eğitim Müdürlüğü</w:t>
            </w:r>
          </w:p>
        </w:tc>
        <w:tc>
          <w:tcPr>
            <w:tcW w:w="25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rPr>
                <w:rFonts w:ascii="Times New Roman" w:hAnsi="Times New Roman" w:cs="Times New Roman"/>
                <w:sz w:val="24"/>
                <w:szCs w:val="24"/>
              </w:rPr>
            </w:pPr>
            <w:r>
              <w:rPr>
                <w:rFonts w:ascii="Calibri" w:hAnsi="Calibri" w:cs="Calibri"/>
              </w:rPr>
              <w:t>Stratejik Planlama Ekibi</w:t>
            </w:r>
          </w:p>
        </w:tc>
      </w:tr>
      <w:tr w:rsidR="00000000">
        <w:tblPrEx>
          <w:tblCellMar>
            <w:top w:w="0" w:type="dxa"/>
            <w:left w:w="0" w:type="dxa"/>
            <w:bottom w:w="0" w:type="dxa"/>
            <w:right w:w="0" w:type="dxa"/>
          </w:tblCellMar>
        </w:tblPrEx>
        <w:trPr>
          <w:trHeight w:val="128"/>
        </w:trPr>
        <w:tc>
          <w:tcPr>
            <w:tcW w:w="68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7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2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60"/>
        </w:trPr>
        <w:tc>
          <w:tcPr>
            <w:tcW w:w="688"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w w:val="89"/>
              </w:rPr>
              <w:t>2</w:t>
            </w:r>
          </w:p>
        </w:tc>
        <w:tc>
          <w:tcPr>
            <w:tcW w:w="2673"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73"/>
              <w:rPr>
                <w:rFonts w:ascii="Times New Roman" w:hAnsi="Times New Roman" w:cs="Times New Roman"/>
                <w:sz w:val="24"/>
                <w:szCs w:val="24"/>
              </w:rPr>
            </w:pPr>
            <w:r>
              <w:rPr>
                <w:rFonts w:ascii="Calibri" w:hAnsi="Calibri" w:cs="Calibri"/>
              </w:rPr>
              <w:t>TUNÇ AĞAVER</w:t>
            </w:r>
          </w:p>
        </w:tc>
        <w:tc>
          <w:tcPr>
            <w:tcW w:w="321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60"/>
              <w:rPr>
                <w:rFonts w:ascii="Times New Roman" w:hAnsi="Times New Roman" w:cs="Times New Roman"/>
                <w:sz w:val="24"/>
                <w:szCs w:val="24"/>
              </w:rPr>
            </w:pPr>
            <w:r>
              <w:rPr>
                <w:rFonts w:ascii="Calibri" w:hAnsi="Calibri" w:cs="Calibri"/>
              </w:rPr>
              <w:t>İl Milli Eğitim Müdürlüğü</w:t>
            </w:r>
          </w:p>
        </w:tc>
        <w:tc>
          <w:tcPr>
            <w:tcW w:w="25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10"/>
              <w:rPr>
                <w:rFonts w:ascii="Times New Roman" w:hAnsi="Times New Roman" w:cs="Times New Roman"/>
                <w:sz w:val="24"/>
                <w:szCs w:val="24"/>
              </w:rPr>
            </w:pPr>
            <w:r>
              <w:rPr>
                <w:rFonts w:ascii="Calibri" w:hAnsi="Calibri" w:cs="Calibri"/>
              </w:rPr>
              <w:t>Stratejik Planlama Ekibi</w:t>
            </w:r>
          </w:p>
        </w:tc>
      </w:tr>
      <w:tr w:rsidR="00000000">
        <w:tblPrEx>
          <w:tblCellMar>
            <w:top w:w="0" w:type="dxa"/>
            <w:left w:w="0" w:type="dxa"/>
            <w:bottom w:w="0" w:type="dxa"/>
            <w:right w:w="0" w:type="dxa"/>
          </w:tblCellMar>
        </w:tblPrEx>
        <w:trPr>
          <w:trHeight w:val="128"/>
        </w:trPr>
        <w:tc>
          <w:tcPr>
            <w:tcW w:w="688"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73"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21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60"/>
        </w:trPr>
        <w:tc>
          <w:tcPr>
            <w:tcW w:w="68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w w:val="89"/>
              </w:rPr>
              <w:t>3</w:t>
            </w:r>
          </w:p>
        </w:tc>
        <w:tc>
          <w:tcPr>
            <w:tcW w:w="267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73"/>
              <w:rPr>
                <w:rFonts w:ascii="Times New Roman" w:hAnsi="Times New Roman" w:cs="Times New Roman"/>
                <w:sz w:val="24"/>
                <w:szCs w:val="24"/>
              </w:rPr>
            </w:pPr>
            <w:r>
              <w:rPr>
                <w:rFonts w:ascii="Calibri" w:hAnsi="Calibri" w:cs="Calibri"/>
              </w:rPr>
              <w:t>YÜCEL GÖZCÜ</w:t>
            </w:r>
          </w:p>
        </w:tc>
        <w:tc>
          <w:tcPr>
            <w:tcW w:w="32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0"/>
              <w:rPr>
                <w:rFonts w:ascii="Times New Roman" w:hAnsi="Times New Roman" w:cs="Times New Roman"/>
                <w:sz w:val="24"/>
                <w:szCs w:val="24"/>
              </w:rPr>
            </w:pPr>
            <w:r>
              <w:rPr>
                <w:rFonts w:ascii="Calibri" w:hAnsi="Calibri" w:cs="Calibri"/>
              </w:rPr>
              <w:t>İl Milli Eğitim Müdürlüğü</w:t>
            </w:r>
          </w:p>
        </w:tc>
        <w:tc>
          <w:tcPr>
            <w:tcW w:w="25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rPr>
                <w:rFonts w:ascii="Times New Roman" w:hAnsi="Times New Roman" w:cs="Times New Roman"/>
                <w:sz w:val="24"/>
                <w:szCs w:val="24"/>
              </w:rPr>
            </w:pPr>
            <w:r>
              <w:rPr>
                <w:rFonts w:ascii="Calibri" w:hAnsi="Calibri" w:cs="Calibri"/>
              </w:rPr>
              <w:t>Stratejik Planlama Ekibi</w:t>
            </w:r>
          </w:p>
        </w:tc>
      </w:tr>
      <w:tr w:rsidR="00000000">
        <w:tblPrEx>
          <w:tblCellMar>
            <w:top w:w="0" w:type="dxa"/>
            <w:left w:w="0" w:type="dxa"/>
            <w:bottom w:w="0" w:type="dxa"/>
            <w:right w:w="0" w:type="dxa"/>
          </w:tblCellMar>
        </w:tblPrEx>
        <w:trPr>
          <w:trHeight w:val="126"/>
        </w:trPr>
        <w:tc>
          <w:tcPr>
            <w:tcW w:w="68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67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32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5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260"/>
        </w:trPr>
        <w:tc>
          <w:tcPr>
            <w:tcW w:w="688"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w w:val="89"/>
              </w:rPr>
              <w:t>4</w:t>
            </w:r>
          </w:p>
        </w:tc>
        <w:tc>
          <w:tcPr>
            <w:tcW w:w="2673"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73"/>
              <w:rPr>
                <w:rFonts w:ascii="Times New Roman" w:hAnsi="Times New Roman" w:cs="Times New Roman"/>
                <w:sz w:val="24"/>
                <w:szCs w:val="24"/>
              </w:rPr>
            </w:pPr>
            <w:r>
              <w:rPr>
                <w:rFonts w:ascii="Calibri" w:hAnsi="Calibri" w:cs="Calibri"/>
              </w:rPr>
              <w:t>ENGİN ÇELEBİ</w:t>
            </w:r>
          </w:p>
        </w:tc>
        <w:tc>
          <w:tcPr>
            <w:tcW w:w="321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60"/>
              <w:rPr>
                <w:rFonts w:ascii="Times New Roman" w:hAnsi="Times New Roman" w:cs="Times New Roman"/>
                <w:sz w:val="24"/>
                <w:szCs w:val="24"/>
              </w:rPr>
            </w:pPr>
            <w:r>
              <w:rPr>
                <w:rFonts w:ascii="Calibri" w:hAnsi="Calibri" w:cs="Calibri"/>
              </w:rPr>
              <w:t>İl Milli Eğitim Müdürlüğü</w:t>
            </w:r>
          </w:p>
        </w:tc>
        <w:tc>
          <w:tcPr>
            <w:tcW w:w="25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10"/>
              <w:rPr>
                <w:rFonts w:ascii="Times New Roman" w:hAnsi="Times New Roman" w:cs="Times New Roman"/>
                <w:sz w:val="24"/>
                <w:szCs w:val="24"/>
              </w:rPr>
            </w:pPr>
            <w:r>
              <w:rPr>
                <w:rFonts w:ascii="Calibri" w:hAnsi="Calibri" w:cs="Calibri"/>
              </w:rPr>
              <w:t>Stratejik Planlama Ekibi</w:t>
            </w:r>
          </w:p>
        </w:tc>
      </w:tr>
      <w:tr w:rsidR="00000000">
        <w:tblPrEx>
          <w:tblCellMar>
            <w:top w:w="0" w:type="dxa"/>
            <w:left w:w="0" w:type="dxa"/>
            <w:bottom w:w="0" w:type="dxa"/>
            <w:right w:w="0" w:type="dxa"/>
          </w:tblCellMar>
        </w:tblPrEx>
        <w:trPr>
          <w:trHeight w:val="128"/>
        </w:trPr>
        <w:tc>
          <w:tcPr>
            <w:tcW w:w="688"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73"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21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60"/>
        </w:trPr>
        <w:tc>
          <w:tcPr>
            <w:tcW w:w="68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w w:val="89"/>
              </w:rPr>
              <w:t>5</w:t>
            </w:r>
          </w:p>
        </w:tc>
        <w:tc>
          <w:tcPr>
            <w:tcW w:w="267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73"/>
              <w:rPr>
                <w:rFonts w:ascii="Times New Roman" w:hAnsi="Times New Roman" w:cs="Times New Roman"/>
                <w:sz w:val="24"/>
                <w:szCs w:val="24"/>
              </w:rPr>
            </w:pPr>
            <w:r>
              <w:rPr>
                <w:rFonts w:ascii="Calibri" w:hAnsi="Calibri" w:cs="Calibri"/>
              </w:rPr>
              <w:t>Mesut ARAS</w:t>
            </w:r>
          </w:p>
        </w:tc>
        <w:tc>
          <w:tcPr>
            <w:tcW w:w="32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0"/>
              <w:rPr>
                <w:rFonts w:ascii="Times New Roman" w:hAnsi="Times New Roman" w:cs="Times New Roman"/>
                <w:sz w:val="24"/>
                <w:szCs w:val="24"/>
              </w:rPr>
            </w:pPr>
            <w:r>
              <w:rPr>
                <w:rFonts w:ascii="Calibri" w:hAnsi="Calibri" w:cs="Calibri"/>
              </w:rPr>
              <w:t>İl Milli Eğitim Müdürlüğü</w:t>
            </w:r>
          </w:p>
        </w:tc>
        <w:tc>
          <w:tcPr>
            <w:tcW w:w="25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rPr>
                <w:rFonts w:ascii="Times New Roman" w:hAnsi="Times New Roman" w:cs="Times New Roman"/>
                <w:sz w:val="24"/>
                <w:szCs w:val="24"/>
              </w:rPr>
            </w:pPr>
            <w:r>
              <w:rPr>
                <w:rFonts w:ascii="Calibri" w:hAnsi="Calibri" w:cs="Calibri"/>
              </w:rPr>
              <w:t>Stratejik Planlama Ekibi</w:t>
            </w:r>
          </w:p>
        </w:tc>
      </w:tr>
      <w:tr w:rsidR="00000000">
        <w:tblPrEx>
          <w:tblCellMar>
            <w:top w:w="0" w:type="dxa"/>
            <w:left w:w="0" w:type="dxa"/>
            <w:bottom w:w="0" w:type="dxa"/>
            <w:right w:w="0" w:type="dxa"/>
          </w:tblCellMar>
        </w:tblPrEx>
        <w:trPr>
          <w:trHeight w:val="128"/>
        </w:trPr>
        <w:tc>
          <w:tcPr>
            <w:tcW w:w="688" w:type="dxa"/>
            <w:tcBorders>
              <w:top w:val="nil"/>
              <w:left w:val="nil"/>
              <w:bottom w:val="single" w:sz="8" w:space="0" w:color="C0504D"/>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73" w:type="dxa"/>
            <w:tcBorders>
              <w:top w:val="nil"/>
              <w:left w:val="nil"/>
              <w:bottom w:val="single" w:sz="8" w:space="0" w:color="C0504D"/>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210" w:type="dxa"/>
            <w:tcBorders>
              <w:top w:val="nil"/>
              <w:left w:val="nil"/>
              <w:bottom w:val="single" w:sz="8" w:space="0" w:color="C0504D"/>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570" w:type="dxa"/>
            <w:tcBorders>
              <w:top w:val="nil"/>
              <w:left w:val="nil"/>
              <w:bottom w:val="single" w:sz="8" w:space="0" w:color="C0504D"/>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bl>
    <w:p w:rsidR="00000000" w:rsidRDefault="00C74373">
      <w:pPr>
        <w:pStyle w:val="DefaultParagraphFont"/>
        <w:widowControl w:val="0"/>
        <w:autoSpaceDE w:val="0"/>
        <w:autoSpaceDN w:val="0"/>
        <w:adjustRightInd w:val="0"/>
        <w:spacing w:after="0" w:line="268"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700"/>
        <w:rPr>
          <w:rFonts w:ascii="Times New Roman" w:hAnsi="Times New Roman" w:cs="Times New Roman"/>
          <w:sz w:val="24"/>
          <w:szCs w:val="24"/>
        </w:rPr>
      </w:pPr>
      <w:r>
        <w:rPr>
          <w:rFonts w:ascii="Calibri" w:hAnsi="Calibri" w:cs="Calibri"/>
          <w:b/>
          <w:bCs/>
          <w:i/>
          <w:iCs/>
        </w:rPr>
        <w:t>Eğitim ve Bilgilendirme Faaliyetleri</w:t>
      </w:r>
    </w:p>
    <w:p w:rsidR="00000000" w:rsidRDefault="00C74373">
      <w:pPr>
        <w:pStyle w:val="DefaultParagraphFont"/>
        <w:widowControl w:val="0"/>
        <w:autoSpaceDE w:val="0"/>
        <w:autoSpaceDN w:val="0"/>
        <w:adjustRightInd w:val="0"/>
        <w:spacing w:after="0" w:line="319"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8" w:lineRule="auto"/>
        <w:ind w:firstLine="708"/>
        <w:jc w:val="both"/>
        <w:rPr>
          <w:rFonts w:ascii="Times New Roman" w:hAnsi="Times New Roman" w:cs="Times New Roman"/>
          <w:sz w:val="24"/>
          <w:szCs w:val="24"/>
        </w:rPr>
      </w:pPr>
      <w:r>
        <w:rPr>
          <w:rFonts w:ascii="Calibri" w:hAnsi="Calibri" w:cs="Calibri"/>
        </w:rPr>
        <w:t>Stratejik planlama kapsamında il</w:t>
      </w:r>
      <w:r>
        <w:rPr>
          <w:rFonts w:ascii="Calibri" w:hAnsi="Calibri" w:cs="Calibri"/>
          <w:color w:val="1B1C20"/>
        </w:rPr>
        <w:t>, ilçe ve okul düzeyinde tüm plan ekiplerine yönelik eğitim ve</w:t>
      </w:r>
      <w:r>
        <w:rPr>
          <w:rFonts w:ascii="Calibri" w:hAnsi="Calibri" w:cs="Calibri"/>
        </w:rPr>
        <w:t xml:space="preserve"> </w:t>
      </w:r>
      <w:r>
        <w:rPr>
          <w:rFonts w:ascii="Calibri" w:hAnsi="Calibri" w:cs="Calibri"/>
          <w:color w:val="1B1C20"/>
        </w:rPr>
        <w:t xml:space="preserve">bilgilendirme faaliyetleri düzenlenmiştir. Stratejik planlama ekiplerinde görevlendirilen personelin çalışmalarda alacakları rollere uygun ve ihtiyaca göre hizmetiçi eğitim programları düzenlenmiştir. Bu eğitimler, stratejik yönetimin temelleri, kurum içi </w:t>
      </w:r>
      <w:r>
        <w:rPr>
          <w:rFonts w:ascii="Calibri" w:hAnsi="Calibri" w:cs="Calibri"/>
          <w:color w:val="1B1C20"/>
        </w:rPr>
        <w:t>ve dışı analizi, amaç, hedef, strateji ve politika belirleme geliştirme, uygulama ve değerlendirme çalışmalarını kapsamıştır. 2015-2019 stratejik plan</w:t>
      </w:r>
    </w:p>
    <w:p w:rsidR="00000000" w:rsidRDefault="00C74373">
      <w:pPr>
        <w:pStyle w:val="DefaultParagraphFont"/>
        <w:widowControl w:val="0"/>
        <w:autoSpaceDE w:val="0"/>
        <w:autoSpaceDN w:val="0"/>
        <w:adjustRightInd w:val="0"/>
        <w:spacing w:after="0" w:line="67"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right="20"/>
        <w:jc w:val="both"/>
        <w:rPr>
          <w:rFonts w:ascii="Times New Roman" w:hAnsi="Times New Roman" w:cs="Times New Roman"/>
          <w:sz w:val="24"/>
          <w:szCs w:val="24"/>
        </w:rPr>
      </w:pPr>
      <w:r>
        <w:rPr>
          <w:rFonts w:ascii="Calibri" w:hAnsi="Calibri" w:cs="Calibri"/>
          <w:color w:val="1B1C20"/>
        </w:rPr>
        <w:t>çalışmaları kapsamında Müdürlüğümüz ve bağlı ilçe okul ve kurumlarından toplam 800 personel 6/30 saat ar</w:t>
      </w:r>
      <w:r>
        <w:rPr>
          <w:rFonts w:ascii="Calibri" w:hAnsi="Calibri" w:cs="Calibri"/>
          <w:color w:val="1B1C20"/>
        </w:rPr>
        <w:t>asında eğitime katılmıştır.</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99200" behindDoc="1" locked="0" layoutInCell="0" allowOverlap="1">
            <wp:simplePos x="0" y="0"/>
            <wp:positionH relativeFrom="column">
              <wp:posOffset>20320</wp:posOffset>
            </wp:positionH>
            <wp:positionV relativeFrom="paragraph">
              <wp:posOffset>34925</wp:posOffset>
            </wp:positionV>
            <wp:extent cx="5891530" cy="1903095"/>
            <wp:effectExtent l="0" t="0" r="0" b="1905"/>
            <wp:wrapNone/>
            <wp:docPr id="5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1530" cy="19030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8"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460"/>
        <w:rPr>
          <w:rFonts w:ascii="Times New Roman" w:hAnsi="Times New Roman" w:cs="Times New Roman"/>
          <w:sz w:val="24"/>
          <w:szCs w:val="24"/>
        </w:rPr>
      </w:pPr>
      <w:r>
        <w:rPr>
          <w:rFonts w:ascii="Calibri" w:hAnsi="Calibri" w:cs="Calibri"/>
          <w:color w:val="1B1C20"/>
          <w:sz w:val="20"/>
          <w:szCs w:val="20"/>
        </w:rPr>
        <w:t>İlçe Ar-Ge ekipleri eğitimi       Stratejik plan çalışma ekipleri eğitimi    Palandöken ilçe ve okul stratejik</w:t>
      </w:r>
    </w:p>
    <w:p w:rsidR="00000000" w:rsidRDefault="00C74373">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080"/>
        <w:rPr>
          <w:rFonts w:ascii="Times New Roman" w:hAnsi="Times New Roman" w:cs="Times New Roman"/>
          <w:sz w:val="24"/>
          <w:szCs w:val="24"/>
        </w:rPr>
      </w:pPr>
      <w:r>
        <w:rPr>
          <w:rFonts w:ascii="Calibri" w:hAnsi="Calibri" w:cs="Calibri"/>
          <w:color w:val="1B1C20"/>
          <w:sz w:val="20"/>
          <w:szCs w:val="20"/>
        </w:rPr>
        <w:t>plan ekipleri eğitimi</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0224" behindDoc="1" locked="0" layoutInCell="0" allowOverlap="1">
            <wp:simplePos x="0" y="0"/>
            <wp:positionH relativeFrom="column">
              <wp:posOffset>20320</wp:posOffset>
            </wp:positionH>
            <wp:positionV relativeFrom="paragraph">
              <wp:posOffset>1905</wp:posOffset>
            </wp:positionV>
            <wp:extent cx="5885815" cy="1574165"/>
            <wp:effectExtent l="0" t="0" r="635" b="6985"/>
            <wp:wrapNone/>
            <wp:docPr id="5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5815" cy="15741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76" w:lineRule="exact"/>
        <w:rPr>
          <w:rFonts w:ascii="Times New Roman" w:hAnsi="Times New Roman" w:cs="Times New Roman"/>
          <w:sz w:val="24"/>
          <w:szCs w:val="24"/>
        </w:rPr>
      </w:pPr>
    </w:p>
    <w:tbl>
      <w:tblPr>
        <w:tblW w:w="0" w:type="auto"/>
        <w:tblInd w:w="120" w:type="dxa"/>
        <w:tblLayout w:type="fixed"/>
        <w:tblCellMar>
          <w:left w:w="0" w:type="dxa"/>
          <w:right w:w="0" w:type="dxa"/>
        </w:tblCellMar>
        <w:tblLook w:val="0000" w:firstRow="0" w:lastRow="0" w:firstColumn="0" w:lastColumn="0" w:noHBand="0" w:noVBand="0"/>
      </w:tblPr>
      <w:tblGrid>
        <w:gridCol w:w="3160"/>
        <w:gridCol w:w="2900"/>
        <w:gridCol w:w="2880"/>
      </w:tblGrid>
      <w:tr w:rsidR="00000000">
        <w:tblPrEx>
          <w:tblCellMar>
            <w:top w:w="0" w:type="dxa"/>
            <w:left w:w="0" w:type="dxa"/>
            <w:bottom w:w="0" w:type="dxa"/>
            <w:right w:w="0" w:type="dxa"/>
          </w:tblCellMar>
        </w:tblPrEx>
        <w:trPr>
          <w:trHeight w:val="269"/>
        </w:trPr>
        <w:tc>
          <w:tcPr>
            <w:tcW w:w="3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320"/>
              <w:jc w:val="center"/>
              <w:rPr>
                <w:rFonts w:ascii="Times New Roman" w:hAnsi="Times New Roman" w:cs="Times New Roman"/>
                <w:sz w:val="24"/>
                <w:szCs w:val="24"/>
              </w:rPr>
            </w:pPr>
            <w:r>
              <w:rPr>
                <w:rFonts w:ascii="Calibri" w:hAnsi="Calibri" w:cs="Calibri"/>
                <w:color w:val="1B1C20"/>
                <w:sz w:val="20"/>
                <w:szCs w:val="20"/>
              </w:rPr>
              <w:t>Şenkaya ilçe ve okul stratejik plan</w:t>
            </w:r>
          </w:p>
        </w:tc>
        <w:tc>
          <w:tcPr>
            <w:tcW w:w="29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420"/>
              <w:rPr>
                <w:rFonts w:ascii="Times New Roman" w:hAnsi="Times New Roman" w:cs="Times New Roman"/>
                <w:sz w:val="24"/>
                <w:szCs w:val="24"/>
              </w:rPr>
            </w:pPr>
            <w:r>
              <w:rPr>
                <w:rFonts w:ascii="Calibri" w:hAnsi="Calibri" w:cs="Calibri"/>
                <w:color w:val="1B1C20"/>
              </w:rPr>
              <w:t>İl çalışma ekibi eğitimi</w:t>
            </w:r>
          </w:p>
        </w:tc>
        <w:tc>
          <w:tcPr>
            <w:tcW w:w="28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400"/>
              <w:jc w:val="center"/>
              <w:rPr>
                <w:rFonts w:ascii="Times New Roman" w:hAnsi="Times New Roman" w:cs="Times New Roman"/>
                <w:sz w:val="24"/>
                <w:szCs w:val="24"/>
              </w:rPr>
            </w:pPr>
            <w:r>
              <w:rPr>
                <w:rFonts w:ascii="Calibri" w:hAnsi="Calibri" w:cs="Calibri"/>
                <w:color w:val="1B1C20"/>
                <w:sz w:val="20"/>
                <w:szCs w:val="20"/>
              </w:rPr>
              <w:t>Stratejik plan çalışma ekipleri</w:t>
            </w:r>
          </w:p>
        </w:tc>
      </w:tr>
      <w:tr w:rsidR="00000000">
        <w:tblPrEx>
          <w:tblCellMar>
            <w:top w:w="0" w:type="dxa"/>
            <w:left w:w="0" w:type="dxa"/>
            <w:bottom w:w="0" w:type="dxa"/>
            <w:right w:w="0" w:type="dxa"/>
          </w:tblCellMar>
        </w:tblPrEx>
        <w:trPr>
          <w:trHeight w:val="222"/>
        </w:trPr>
        <w:tc>
          <w:tcPr>
            <w:tcW w:w="3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22" w:lineRule="exact"/>
              <w:ind w:right="340"/>
              <w:jc w:val="center"/>
              <w:rPr>
                <w:rFonts w:ascii="Times New Roman" w:hAnsi="Times New Roman" w:cs="Times New Roman"/>
                <w:sz w:val="24"/>
                <w:szCs w:val="24"/>
              </w:rPr>
            </w:pPr>
            <w:r>
              <w:rPr>
                <w:rFonts w:ascii="Calibri" w:hAnsi="Calibri" w:cs="Calibri"/>
                <w:color w:val="1B1C20"/>
                <w:w w:val="99"/>
                <w:sz w:val="20"/>
                <w:szCs w:val="20"/>
              </w:rPr>
              <w:t>ekipleri eğitimi</w:t>
            </w:r>
          </w:p>
        </w:tc>
        <w:tc>
          <w:tcPr>
            <w:tcW w:w="29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8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22" w:lineRule="exact"/>
              <w:ind w:left="420"/>
              <w:jc w:val="center"/>
              <w:rPr>
                <w:rFonts w:ascii="Times New Roman" w:hAnsi="Times New Roman" w:cs="Times New Roman"/>
                <w:sz w:val="24"/>
                <w:szCs w:val="24"/>
              </w:rPr>
            </w:pPr>
            <w:r>
              <w:rPr>
                <w:rFonts w:ascii="Calibri" w:hAnsi="Calibri" w:cs="Calibri"/>
                <w:color w:val="1B1C20"/>
                <w:sz w:val="20"/>
                <w:szCs w:val="20"/>
              </w:rPr>
              <w:t>eğitimi</w:t>
            </w: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39" w:right="1120" w:bottom="1440"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239" w:lineRule="auto"/>
        <w:ind w:left="700"/>
        <w:rPr>
          <w:rFonts w:ascii="Times New Roman" w:hAnsi="Times New Roman" w:cs="Times New Roman"/>
          <w:sz w:val="24"/>
          <w:szCs w:val="24"/>
        </w:rPr>
      </w:pPr>
      <w:r>
        <w:rPr>
          <w:rFonts w:ascii="Calibri" w:hAnsi="Calibri" w:cs="Calibri"/>
          <w:b/>
          <w:bCs/>
          <w:i/>
          <w:iCs/>
        </w:rPr>
        <w:t>Paydaş Görüşlerinin Alınması</w:t>
      </w:r>
    </w:p>
    <w:p w:rsidR="00000000" w:rsidRDefault="00C74373">
      <w:pPr>
        <w:pStyle w:val="DefaultParagraphFont"/>
        <w:widowControl w:val="0"/>
        <w:autoSpaceDE w:val="0"/>
        <w:autoSpaceDN w:val="0"/>
        <w:adjustRightInd w:val="0"/>
        <w:spacing w:after="0" w:line="27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700"/>
        <w:rPr>
          <w:rFonts w:ascii="Times New Roman" w:hAnsi="Times New Roman" w:cs="Times New Roman"/>
          <w:sz w:val="24"/>
          <w:szCs w:val="24"/>
        </w:rPr>
      </w:pPr>
      <w:r>
        <w:rPr>
          <w:rFonts w:ascii="Calibri" w:hAnsi="Calibri" w:cs="Calibri"/>
        </w:rPr>
        <w:t>Paydaş görüşmeleri kapsamında yüz yüze görüşmeler, anket çalışmaları, mülakatlar, SWOT analiz</w:t>
      </w:r>
    </w:p>
    <w:p w:rsidR="00000000" w:rsidRDefault="00C74373">
      <w:pPr>
        <w:pStyle w:val="DefaultParagraphFont"/>
        <w:widowControl w:val="0"/>
        <w:autoSpaceDE w:val="0"/>
        <w:autoSpaceDN w:val="0"/>
        <w:adjustRightInd w:val="0"/>
        <w:spacing w:after="0" w:line="133"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çalışmaları ve odak grup görüşmeleri gibi yöntemler kullanılmıştır.</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1248" behindDoc="1" locked="0" layoutInCell="0" allowOverlap="1">
            <wp:simplePos x="0" y="0"/>
            <wp:positionH relativeFrom="column">
              <wp:posOffset>97790</wp:posOffset>
            </wp:positionH>
            <wp:positionV relativeFrom="paragraph">
              <wp:posOffset>91440</wp:posOffset>
            </wp:positionV>
            <wp:extent cx="5750560" cy="1610995"/>
            <wp:effectExtent l="0" t="0" r="2540" b="8255"/>
            <wp:wrapNone/>
            <wp:docPr id="5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0560" cy="16109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8" w:lineRule="exact"/>
        <w:rPr>
          <w:rFonts w:ascii="Times New Roman" w:hAnsi="Times New Roman" w:cs="Times New Roman"/>
          <w:sz w:val="24"/>
          <w:szCs w:val="24"/>
        </w:rPr>
      </w:pPr>
    </w:p>
    <w:p w:rsidR="00000000" w:rsidRDefault="00C74373">
      <w:pPr>
        <w:pStyle w:val="DefaultParagraphFont"/>
        <w:widowControl w:val="0"/>
        <w:tabs>
          <w:tab w:val="num" w:pos="3780"/>
          <w:tab w:val="left" w:pos="6840"/>
        </w:tabs>
        <w:autoSpaceDE w:val="0"/>
        <w:autoSpaceDN w:val="0"/>
        <w:adjustRightInd w:val="0"/>
        <w:spacing w:after="0" w:line="239" w:lineRule="auto"/>
        <w:ind w:left="740"/>
        <w:rPr>
          <w:rFonts w:ascii="Times New Roman" w:hAnsi="Times New Roman" w:cs="Times New Roman"/>
          <w:sz w:val="24"/>
          <w:szCs w:val="24"/>
        </w:rPr>
      </w:pPr>
      <w:r>
        <w:rPr>
          <w:rFonts w:ascii="Calibri" w:hAnsi="Calibri" w:cs="Calibri"/>
          <w:color w:val="1B1C20"/>
          <w:sz w:val="20"/>
          <w:szCs w:val="20"/>
        </w:rPr>
        <w:t>SWOT Analiz Çalıştayı</w:t>
      </w:r>
      <w:r>
        <w:rPr>
          <w:rFonts w:ascii="Times New Roman" w:hAnsi="Times New Roman" w:cs="Times New Roman"/>
          <w:sz w:val="24"/>
          <w:szCs w:val="24"/>
        </w:rPr>
        <w:tab/>
      </w:r>
      <w:r>
        <w:rPr>
          <w:rFonts w:ascii="Calibri" w:hAnsi="Calibri" w:cs="Calibri"/>
          <w:color w:val="1B1C20"/>
          <w:sz w:val="20"/>
          <w:szCs w:val="20"/>
        </w:rPr>
        <w:t>SWOT Analiz Çalıştayı</w:t>
      </w:r>
      <w:r>
        <w:rPr>
          <w:rFonts w:ascii="Times New Roman" w:hAnsi="Times New Roman" w:cs="Times New Roman"/>
          <w:sz w:val="24"/>
          <w:szCs w:val="24"/>
        </w:rPr>
        <w:tab/>
      </w:r>
      <w:r>
        <w:rPr>
          <w:rFonts w:ascii="Calibri" w:hAnsi="Calibri" w:cs="Calibri"/>
          <w:color w:val="1B1C20"/>
          <w:sz w:val="20"/>
          <w:szCs w:val="20"/>
        </w:rPr>
        <w:t>SWOT Analiz Çalıştayı</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2272" behindDoc="1" locked="0" layoutInCell="0" allowOverlap="1">
            <wp:simplePos x="0" y="0"/>
            <wp:positionH relativeFrom="column">
              <wp:posOffset>98425</wp:posOffset>
            </wp:positionH>
            <wp:positionV relativeFrom="paragraph">
              <wp:posOffset>17780</wp:posOffset>
            </wp:positionV>
            <wp:extent cx="5750560" cy="1635760"/>
            <wp:effectExtent l="0" t="0" r="2540" b="2540"/>
            <wp:wrapNone/>
            <wp:docPr id="4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0560" cy="16357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90" w:lineRule="exact"/>
        <w:rPr>
          <w:rFonts w:ascii="Times New Roman" w:hAnsi="Times New Roman" w:cs="Times New Roman"/>
          <w:sz w:val="24"/>
          <w:szCs w:val="24"/>
        </w:rPr>
      </w:pPr>
    </w:p>
    <w:tbl>
      <w:tblPr>
        <w:tblW w:w="0" w:type="auto"/>
        <w:tblInd w:w="280" w:type="dxa"/>
        <w:tblLayout w:type="fixed"/>
        <w:tblCellMar>
          <w:left w:w="0" w:type="dxa"/>
          <w:right w:w="0" w:type="dxa"/>
        </w:tblCellMar>
        <w:tblLook w:val="0000" w:firstRow="0" w:lastRow="0" w:firstColumn="0" w:lastColumn="0" w:noHBand="0" w:noVBand="0"/>
      </w:tblPr>
      <w:tblGrid>
        <w:gridCol w:w="3140"/>
        <w:gridCol w:w="2640"/>
        <w:gridCol w:w="2740"/>
        <w:gridCol w:w="20"/>
      </w:tblGrid>
      <w:tr w:rsidR="00000000">
        <w:tblPrEx>
          <w:tblCellMar>
            <w:top w:w="0" w:type="dxa"/>
            <w:left w:w="0" w:type="dxa"/>
            <w:bottom w:w="0" w:type="dxa"/>
            <w:right w:w="0" w:type="dxa"/>
          </w:tblCellMar>
        </w:tblPrEx>
        <w:trPr>
          <w:trHeight w:val="269"/>
        </w:trPr>
        <w:tc>
          <w:tcPr>
            <w:tcW w:w="31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390"/>
              <w:jc w:val="center"/>
              <w:rPr>
                <w:rFonts w:ascii="Times New Roman" w:hAnsi="Times New Roman" w:cs="Times New Roman"/>
                <w:sz w:val="24"/>
                <w:szCs w:val="24"/>
              </w:rPr>
            </w:pPr>
            <w:r>
              <w:rPr>
                <w:rFonts w:ascii="Calibri" w:hAnsi="Calibri" w:cs="Calibri"/>
              </w:rPr>
              <w:t>Prof.Dr. Nurtaç CANPOLAT ile</w:t>
            </w:r>
          </w:p>
        </w:tc>
        <w:tc>
          <w:tcPr>
            <w:tcW w:w="2640" w:type="dxa"/>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500"/>
              <w:rPr>
                <w:rFonts w:ascii="Times New Roman" w:hAnsi="Times New Roman" w:cs="Times New Roman"/>
                <w:sz w:val="24"/>
                <w:szCs w:val="24"/>
              </w:rPr>
            </w:pPr>
            <w:r>
              <w:rPr>
                <w:rFonts w:ascii="Calibri" w:hAnsi="Calibri" w:cs="Calibri"/>
                <w:color w:val="1B1C20"/>
              </w:rPr>
              <w:t>ETSO ile mülakat</w:t>
            </w:r>
          </w:p>
        </w:tc>
        <w:tc>
          <w:tcPr>
            <w:tcW w:w="2740" w:type="dxa"/>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620"/>
              <w:rPr>
                <w:rFonts w:ascii="Times New Roman" w:hAnsi="Times New Roman" w:cs="Times New Roman"/>
                <w:sz w:val="24"/>
                <w:szCs w:val="24"/>
              </w:rPr>
            </w:pPr>
            <w:r>
              <w:rPr>
                <w:rFonts w:ascii="Calibri" w:hAnsi="Calibri" w:cs="Calibri"/>
                <w:color w:val="1B1C20"/>
                <w:w w:val="99"/>
                <w:sz w:val="20"/>
                <w:szCs w:val="20"/>
              </w:rPr>
              <w:t>Zinnur ŞİMŞEK ile mülakat</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4"/>
        </w:trPr>
        <w:tc>
          <w:tcPr>
            <w:tcW w:w="3140" w:type="dxa"/>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370"/>
              <w:jc w:val="center"/>
              <w:rPr>
                <w:rFonts w:ascii="Times New Roman" w:hAnsi="Times New Roman" w:cs="Times New Roman"/>
                <w:sz w:val="24"/>
                <w:szCs w:val="24"/>
              </w:rPr>
            </w:pPr>
            <w:r>
              <w:rPr>
                <w:rFonts w:ascii="Calibri" w:hAnsi="Calibri" w:cs="Calibri"/>
              </w:rPr>
              <w:t>mülakat</w:t>
            </w:r>
          </w:p>
        </w:tc>
        <w:tc>
          <w:tcPr>
            <w:tcW w:w="2640" w:type="dxa"/>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740" w:type="dxa"/>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4"/>
        </w:trPr>
        <w:tc>
          <w:tcPr>
            <w:tcW w:w="3140" w:type="dxa"/>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7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00"/>
        <w:rPr>
          <w:rFonts w:ascii="Times New Roman" w:hAnsi="Times New Roman" w:cs="Times New Roman"/>
          <w:sz w:val="24"/>
          <w:szCs w:val="24"/>
        </w:rPr>
      </w:pPr>
      <w:r>
        <w:rPr>
          <w:rFonts w:ascii="Calibri" w:hAnsi="Calibri" w:cs="Calibri"/>
          <w:b/>
          <w:bCs/>
          <w:i/>
          <w:iCs/>
        </w:rPr>
        <w:t>Durum Analiz Çalışmaları</w:t>
      </w:r>
    </w:p>
    <w:p w:rsidR="00000000" w:rsidRDefault="00C74373">
      <w:pPr>
        <w:pStyle w:val="DefaultParagraphFont"/>
        <w:widowControl w:val="0"/>
        <w:autoSpaceDE w:val="0"/>
        <w:autoSpaceDN w:val="0"/>
        <w:adjustRightInd w:val="0"/>
        <w:spacing w:after="0" w:line="318"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Calibri" w:hAnsi="Calibri" w:cs="Calibri"/>
          <w:color w:val="1B1C20"/>
        </w:rPr>
        <w:t>Durum analizi aşamasında yapılan çalışmalar “</w:t>
      </w:r>
      <w:r>
        <w:rPr>
          <w:rFonts w:ascii="Calibri" w:hAnsi="Calibri" w:cs="Calibri"/>
          <w:b/>
          <w:bCs/>
          <w:i/>
          <w:iCs/>
          <w:color w:val="1B1C20"/>
        </w:rPr>
        <w:t>İl Milli Eğitim Müdürlüğü Durum Analizi Raporu</w:t>
      </w:r>
      <w:r>
        <w:rPr>
          <w:rFonts w:ascii="Calibri" w:hAnsi="Calibri" w:cs="Calibri"/>
          <w:color w:val="1B1C20"/>
        </w:rPr>
        <w:t>” olarak ayrıca yayımlanmıştır. Durum analizi aşaması stratejik plana özet olarak yansıtılmıştır. Durum tespiti için çalışanlar ve payda</w:t>
      </w:r>
      <w:r>
        <w:rPr>
          <w:rFonts w:ascii="Calibri" w:hAnsi="Calibri" w:cs="Calibri"/>
          <w:color w:val="1B1C20"/>
        </w:rPr>
        <w:t xml:space="preserve">şların görüşleri katılımcı yöntemler ile alınmıştır. </w:t>
      </w:r>
      <w:r>
        <w:rPr>
          <w:rFonts w:ascii="Calibri" w:hAnsi="Calibri" w:cs="Calibri"/>
        </w:rPr>
        <w:t>Önceden hazırlanan anket</w:t>
      </w:r>
      <w:r>
        <w:rPr>
          <w:rFonts w:ascii="Calibri" w:hAnsi="Calibri" w:cs="Calibri"/>
          <w:color w:val="1B1C20"/>
        </w:rPr>
        <w:t xml:space="preserve"> </w:t>
      </w:r>
      <w:r>
        <w:rPr>
          <w:rFonts w:ascii="Calibri" w:hAnsi="Calibri" w:cs="Calibri"/>
        </w:rPr>
        <w:t>formlarında yer alan sorular katılımcılara yöneltilmiş ve elde edilen veriler birleştirilerek paydaş görüşleri oluşturulmuştur. Durum analiz çalışmaları kapsamında kurum içi ve k</w:t>
      </w:r>
      <w:r>
        <w:rPr>
          <w:rFonts w:ascii="Calibri" w:hAnsi="Calibri" w:cs="Calibri"/>
        </w:rPr>
        <w:t>urum dışı analiz, SWOT analizi, PEST sonuçları, faaliyet alanları ve gelişim alanları ayrıntılı olarak ele alınmıştır.</w:t>
      </w:r>
    </w:p>
    <w:p w:rsidR="00000000" w:rsidRDefault="00C74373">
      <w:pPr>
        <w:pStyle w:val="DefaultParagraphFont"/>
        <w:widowControl w:val="0"/>
        <w:autoSpaceDE w:val="0"/>
        <w:autoSpaceDN w:val="0"/>
        <w:adjustRightInd w:val="0"/>
        <w:spacing w:after="0" w:line="281"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700"/>
        <w:rPr>
          <w:rFonts w:ascii="Times New Roman" w:hAnsi="Times New Roman" w:cs="Times New Roman"/>
          <w:sz w:val="24"/>
          <w:szCs w:val="24"/>
        </w:rPr>
      </w:pPr>
      <w:r>
        <w:rPr>
          <w:rFonts w:ascii="Calibri" w:hAnsi="Calibri" w:cs="Calibri"/>
          <w:b/>
          <w:bCs/>
          <w:i/>
          <w:iCs/>
        </w:rPr>
        <w:t>Geleceği Yönelim Çalışmaları</w:t>
      </w:r>
    </w:p>
    <w:p w:rsidR="00000000" w:rsidRDefault="00C74373">
      <w:pPr>
        <w:pStyle w:val="DefaultParagraphFont"/>
        <w:widowControl w:val="0"/>
        <w:autoSpaceDE w:val="0"/>
        <w:autoSpaceDN w:val="0"/>
        <w:adjustRightInd w:val="0"/>
        <w:spacing w:after="0" w:line="317"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firstLine="758"/>
        <w:jc w:val="both"/>
        <w:rPr>
          <w:rFonts w:ascii="Times New Roman" w:hAnsi="Times New Roman" w:cs="Times New Roman"/>
          <w:sz w:val="24"/>
          <w:szCs w:val="24"/>
        </w:rPr>
      </w:pPr>
      <w:r>
        <w:rPr>
          <w:rFonts w:ascii="Calibri" w:hAnsi="Calibri" w:cs="Calibri"/>
          <w:color w:val="1B1C20"/>
        </w:rPr>
        <w:t>“Nereye ulaşmak istiyoruz?” sorusuna cevap olacak şekilde misyon, vizyon, temel değerler, stratejik amaçla</w:t>
      </w:r>
      <w:r>
        <w:rPr>
          <w:rFonts w:ascii="Calibri" w:hAnsi="Calibri" w:cs="Calibri"/>
          <w:color w:val="1B1C20"/>
        </w:rPr>
        <w:t>r ve stratejik hedeflerin belirlenmesi çalışma ekipleri ve üst kurul ile belirli zamanlarda toplantılar yapılmıştır. Müdürlüğümüzün misyon, vizyon ve temel değerleri tüm paydaşların bulunduğu</w:t>
      </w:r>
    </w:p>
    <w:p w:rsidR="00000000" w:rsidRDefault="00C74373">
      <w:pPr>
        <w:pStyle w:val="DefaultParagraphFont"/>
        <w:widowControl w:val="0"/>
        <w:autoSpaceDE w:val="0"/>
        <w:autoSpaceDN w:val="0"/>
        <w:adjustRightInd w:val="0"/>
        <w:spacing w:after="0" w:line="7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jc w:val="both"/>
        <w:rPr>
          <w:rFonts w:ascii="Times New Roman" w:hAnsi="Times New Roman" w:cs="Times New Roman"/>
          <w:sz w:val="24"/>
          <w:szCs w:val="24"/>
        </w:rPr>
      </w:pPr>
      <w:r>
        <w:rPr>
          <w:rFonts w:ascii="Calibri" w:hAnsi="Calibri" w:cs="Calibri"/>
          <w:color w:val="1B1C20"/>
        </w:rPr>
        <w:t xml:space="preserve">çalışma grupları tarafından belirlenmiştir. Stratejik planlama </w:t>
      </w:r>
      <w:r>
        <w:rPr>
          <w:rFonts w:ascii="Calibri" w:hAnsi="Calibri" w:cs="Calibri"/>
          <w:color w:val="1B1C20"/>
        </w:rPr>
        <w:t>koordinasyon ekibi tarafından misyon ve vizyonla uyumlu; stratejik amaçlar ve hedefler ile izlenecek politika ve stratejiler belirlenmiştir.</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120" w:bottom="1440"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3296" behindDoc="1" locked="0" layoutInCell="0" allowOverlap="1">
            <wp:simplePos x="0" y="0"/>
            <wp:positionH relativeFrom="page">
              <wp:posOffset>999490</wp:posOffset>
            </wp:positionH>
            <wp:positionV relativeFrom="page">
              <wp:posOffset>899160</wp:posOffset>
            </wp:positionV>
            <wp:extent cx="5739765" cy="157099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39765" cy="15709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4" w:lineRule="exact"/>
        <w:rPr>
          <w:rFonts w:ascii="Times New Roman" w:hAnsi="Times New Roman" w:cs="Times New Roman"/>
          <w:sz w:val="24"/>
          <w:szCs w:val="24"/>
        </w:rPr>
      </w:pPr>
    </w:p>
    <w:p w:rsidR="00000000" w:rsidRDefault="00C74373">
      <w:pPr>
        <w:pStyle w:val="DefaultParagraphFont"/>
        <w:widowControl w:val="0"/>
        <w:tabs>
          <w:tab w:val="left" w:pos="3560"/>
        </w:tabs>
        <w:autoSpaceDE w:val="0"/>
        <w:autoSpaceDN w:val="0"/>
        <w:adjustRightInd w:val="0"/>
        <w:spacing w:after="0" w:line="239" w:lineRule="auto"/>
        <w:ind w:left="520"/>
        <w:rPr>
          <w:rFonts w:ascii="Times New Roman" w:hAnsi="Times New Roman" w:cs="Times New Roman"/>
          <w:sz w:val="24"/>
          <w:szCs w:val="24"/>
        </w:rPr>
      </w:pPr>
      <w:r>
        <w:rPr>
          <w:rFonts w:ascii="Calibri" w:hAnsi="Calibri" w:cs="Calibri"/>
          <w:color w:val="1B1C20"/>
          <w:sz w:val="20"/>
          <w:szCs w:val="20"/>
        </w:rPr>
        <w:t>St.Plan Üst Kurul Toplantısı</w:t>
      </w:r>
      <w:r>
        <w:rPr>
          <w:rFonts w:ascii="Times New Roman" w:hAnsi="Times New Roman" w:cs="Times New Roman"/>
          <w:sz w:val="24"/>
          <w:szCs w:val="24"/>
        </w:rPr>
        <w:tab/>
      </w:r>
      <w:r>
        <w:rPr>
          <w:rFonts w:ascii="Calibri" w:hAnsi="Calibri" w:cs="Calibri"/>
          <w:color w:val="1B1C20"/>
          <w:sz w:val="20"/>
          <w:szCs w:val="20"/>
        </w:rPr>
        <w:t>St.Plan Üst Kurul Toplantısı       St.Plan Çalışma Ekibi Toplantısı</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4320" behindDoc="1" locked="0" layoutInCell="0" allowOverlap="1">
            <wp:simplePos x="0" y="0"/>
            <wp:positionH relativeFrom="column">
              <wp:posOffset>97790</wp:posOffset>
            </wp:positionH>
            <wp:positionV relativeFrom="paragraph">
              <wp:posOffset>17145</wp:posOffset>
            </wp:positionV>
            <wp:extent cx="5741035" cy="1461770"/>
            <wp:effectExtent l="0" t="0" r="0" b="508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1035" cy="14617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42" w:lineRule="exact"/>
        <w:rPr>
          <w:rFonts w:ascii="Times New Roman" w:hAnsi="Times New Roman" w:cs="Times New Roman"/>
          <w:sz w:val="24"/>
          <w:szCs w:val="24"/>
        </w:rPr>
      </w:pPr>
    </w:p>
    <w:p w:rsidR="00000000" w:rsidRDefault="00C74373">
      <w:pPr>
        <w:pStyle w:val="DefaultParagraphFont"/>
        <w:widowControl w:val="0"/>
        <w:tabs>
          <w:tab w:val="left" w:pos="3400"/>
        </w:tabs>
        <w:autoSpaceDE w:val="0"/>
        <w:autoSpaceDN w:val="0"/>
        <w:adjustRightInd w:val="0"/>
        <w:spacing w:after="0" w:line="240" w:lineRule="auto"/>
        <w:ind w:left="600"/>
        <w:rPr>
          <w:rFonts w:ascii="Times New Roman" w:hAnsi="Times New Roman" w:cs="Times New Roman"/>
          <w:sz w:val="24"/>
          <w:szCs w:val="24"/>
        </w:rPr>
      </w:pPr>
      <w:r>
        <w:rPr>
          <w:rFonts w:ascii="Calibri" w:hAnsi="Calibri" w:cs="Calibri"/>
          <w:color w:val="1B1C20"/>
          <w:sz w:val="20"/>
          <w:szCs w:val="20"/>
        </w:rPr>
        <w:t>St.Plan Paydaş Toplantısı</w:t>
      </w:r>
      <w:r>
        <w:rPr>
          <w:rFonts w:ascii="Times New Roman" w:hAnsi="Times New Roman" w:cs="Times New Roman"/>
          <w:sz w:val="24"/>
          <w:szCs w:val="24"/>
        </w:rPr>
        <w:tab/>
      </w:r>
      <w:r>
        <w:rPr>
          <w:rFonts w:ascii="Calibri" w:hAnsi="Calibri" w:cs="Calibri"/>
          <w:color w:val="1B1C20"/>
          <w:sz w:val="20"/>
          <w:szCs w:val="20"/>
        </w:rPr>
        <w:t>St.Plan Çalışma Ekibi Toplantısı    St.Pl. Çalışma Koor. Ekibi Toplantısı</w:t>
      </w:r>
    </w:p>
    <w:p w:rsidR="00000000" w:rsidRDefault="00C74373">
      <w:pPr>
        <w:pStyle w:val="DefaultParagraphFont"/>
        <w:widowControl w:val="0"/>
        <w:autoSpaceDE w:val="0"/>
        <w:autoSpaceDN w:val="0"/>
        <w:adjustRightInd w:val="0"/>
        <w:spacing w:after="0" w:line="287"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00"/>
        <w:rPr>
          <w:rFonts w:ascii="Times New Roman" w:hAnsi="Times New Roman" w:cs="Times New Roman"/>
          <w:sz w:val="24"/>
          <w:szCs w:val="24"/>
        </w:rPr>
      </w:pPr>
      <w:r>
        <w:rPr>
          <w:rFonts w:ascii="Calibri" w:hAnsi="Calibri" w:cs="Calibri"/>
          <w:b/>
          <w:bCs/>
          <w:i/>
          <w:iCs/>
        </w:rPr>
        <w:t>Planın Yayınlanması</w:t>
      </w:r>
    </w:p>
    <w:p w:rsidR="00000000" w:rsidRDefault="00C74373">
      <w:pPr>
        <w:pStyle w:val="DefaultParagraphFont"/>
        <w:widowControl w:val="0"/>
        <w:autoSpaceDE w:val="0"/>
        <w:autoSpaceDN w:val="0"/>
        <w:adjustRightInd w:val="0"/>
        <w:spacing w:after="0" w:line="269" w:lineRule="exact"/>
        <w:rPr>
          <w:rFonts w:ascii="Times New Roman" w:hAnsi="Times New Roman" w:cs="Times New Roman"/>
          <w:sz w:val="24"/>
          <w:szCs w:val="24"/>
        </w:rPr>
      </w:pPr>
    </w:p>
    <w:p w:rsidR="00000000" w:rsidRDefault="00C74373">
      <w:pPr>
        <w:pStyle w:val="DefaultParagraphFont"/>
        <w:widowControl w:val="0"/>
        <w:tabs>
          <w:tab w:val="left" w:pos="1560"/>
        </w:tabs>
        <w:autoSpaceDE w:val="0"/>
        <w:autoSpaceDN w:val="0"/>
        <w:adjustRightInd w:val="0"/>
        <w:spacing w:after="0" w:line="240" w:lineRule="auto"/>
        <w:ind w:left="700"/>
        <w:rPr>
          <w:rFonts w:ascii="Times New Roman" w:hAnsi="Times New Roman" w:cs="Times New Roman"/>
          <w:sz w:val="24"/>
          <w:szCs w:val="24"/>
        </w:rPr>
      </w:pPr>
      <w:r>
        <w:rPr>
          <w:rFonts w:ascii="Calibri" w:hAnsi="Calibri" w:cs="Calibri"/>
        </w:rPr>
        <w:t>Durum</w:t>
      </w:r>
      <w:r>
        <w:rPr>
          <w:rFonts w:ascii="Times New Roman" w:hAnsi="Times New Roman" w:cs="Times New Roman"/>
          <w:sz w:val="24"/>
          <w:szCs w:val="24"/>
        </w:rPr>
        <w:tab/>
      </w:r>
      <w:r>
        <w:rPr>
          <w:rFonts w:ascii="Calibri" w:hAnsi="Calibri" w:cs="Calibri"/>
        </w:rPr>
        <w:t>Analiz  Raporu  ve  2015-</w:t>
      </w:r>
      <w:r>
        <w:rPr>
          <w:rFonts w:ascii="Calibri" w:hAnsi="Calibri" w:cs="Calibri"/>
        </w:rPr>
        <w:t>2019  Stratejik  Planı  Müdürlüğümüz  web  sitesi</w:t>
      </w:r>
    </w:p>
    <w:p w:rsidR="00000000" w:rsidRDefault="00C74373">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erzurum.meb.gov.tr  adresinde  yayınlanmıştır.  Ayrıca  plan  kitap  olarak  basılarak  paydaşlara</w:t>
      </w:r>
    </w:p>
    <w:p w:rsidR="00000000" w:rsidRDefault="00C74373">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ulaştırılmıştır.</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1120" w:bottom="1440"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11906" w:bottom="1440" w:left="0" w:header="720" w:footer="720" w:gutter="0"/>
          <w:cols w:space="720"/>
          <w:noEndnote/>
        </w:sectPr>
      </w:pPr>
      <w:r>
        <w:rPr>
          <w:noProof/>
        </w:rPr>
        <w:drawing>
          <wp:anchor distT="0" distB="0" distL="114300" distR="114300" simplePos="0" relativeHeight="251705344" behindDoc="1" locked="0" layoutInCell="0" allowOverlap="1">
            <wp:simplePos x="0" y="0"/>
            <wp:positionH relativeFrom="page">
              <wp:posOffset>900430</wp:posOffset>
            </wp:positionH>
            <wp:positionV relativeFrom="page">
              <wp:posOffset>900430</wp:posOffset>
            </wp:positionV>
            <wp:extent cx="5934710" cy="8392795"/>
            <wp:effectExtent l="0" t="0" r="8890" b="825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34710" cy="83927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74373">
      <w:pPr>
        <w:pStyle w:val="DefaultParagraphFont"/>
        <w:widowControl w:val="0"/>
        <w:autoSpaceDE w:val="0"/>
        <w:autoSpaceDN w:val="0"/>
        <w:adjustRightInd w:val="0"/>
        <w:spacing w:after="0" w:line="239" w:lineRule="auto"/>
        <w:ind w:left="360"/>
        <w:rPr>
          <w:rFonts w:ascii="Times New Roman" w:hAnsi="Times New Roman" w:cs="Times New Roman"/>
          <w:sz w:val="24"/>
          <w:szCs w:val="24"/>
        </w:rPr>
      </w:pPr>
      <w:r>
        <w:rPr>
          <w:rFonts w:ascii="Calibri" w:hAnsi="Calibri" w:cs="Calibri"/>
          <w:b/>
          <w:bCs/>
          <w:color w:val="632423"/>
        </w:rPr>
        <w:t>1.  TARİHİ GELİŞİM</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400"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52" w:lineRule="auto"/>
        <w:ind w:firstLine="708"/>
        <w:jc w:val="both"/>
        <w:rPr>
          <w:rFonts w:ascii="Times New Roman" w:hAnsi="Times New Roman" w:cs="Times New Roman"/>
          <w:sz w:val="24"/>
          <w:szCs w:val="24"/>
        </w:rPr>
      </w:pPr>
      <w:r>
        <w:rPr>
          <w:rFonts w:ascii="Calibri" w:hAnsi="Calibri" w:cs="Calibri"/>
        </w:rPr>
        <w:t>Anadolu’</w:t>
      </w:r>
      <w:r>
        <w:rPr>
          <w:rFonts w:ascii="Calibri" w:hAnsi="Calibri" w:cs="Calibri"/>
        </w:rPr>
        <w:t>nun kapılarının Türklere açıldığı 26 Ağustos 1071 Malazgirt Zaferi’nden sonra Erzurum ve çevresi Türk göçleriyle önemli bir yerleşim merkezi ve aynı zamanda kültürel ve sosyal alanda da eğitim merkezi konumuna gelmiş bulunmaktadır. Gerek Selçuklular dönemi</w:t>
      </w:r>
      <w:r>
        <w:rPr>
          <w:rFonts w:ascii="Calibri" w:hAnsi="Calibri" w:cs="Calibri"/>
        </w:rPr>
        <w:t>nde gerekse, Osmanlılar döneminde eğitim-öğretimin önemli bir yer tuttuğu görülmektedir. O dönemlerde yapılan ve hala fiziki varlıklarını sürdüren Çifte Minareli Medrese, Yakutiye Medresesi önemli fonksiyonlar ifade eden eğitim merkezleridir. Bu medreseler</w:t>
      </w:r>
      <w:r>
        <w:rPr>
          <w:rFonts w:ascii="Calibri" w:hAnsi="Calibri" w:cs="Calibri"/>
        </w:rPr>
        <w:t>den çok sayıda öğrenci yetiştiği bilinmektedir. Evliya Çelebi Seyahatname adlı eserinde Erzurum eğitiminin o asırlardaki durumunu detaylı bir şekilde izah etmektedir.</w:t>
      </w:r>
    </w:p>
    <w:p w:rsidR="00000000" w:rsidRDefault="00C74373">
      <w:pPr>
        <w:pStyle w:val="DefaultParagraphFont"/>
        <w:widowControl w:val="0"/>
        <w:autoSpaceDE w:val="0"/>
        <w:autoSpaceDN w:val="0"/>
        <w:adjustRightInd w:val="0"/>
        <w:spacing w:after="0" w:line="14"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700"/>
        <w:rPr>
          <w:rFonts w:ascii="Times New Roman" w:hAnsi="Times New Roman" w:cs="Times New Roman"/>
          <w:sz w:val="24"/>
          <w:szCs w:val="24"/>
        </w:rPr>
      </w:pPr>
      <w:r>
        <w:rPr>
          <w:rFonts w:ascii="Calibri" w:hAnsi="Calibri" w:cs="Calibri"/>
          <w:i/>
          <w:iCs/>
        </w:rPr>
        <w:t>Cumhuriyetin İlk Yıllarında Erzurum ' da Eğitimin Durumu</w:t>
      </w:r>
    </w:p>
    <w:p w:rsidR="00000000" w:rsidRDefault="00C74373">
      <w:pPr>
        <w:pStyle w:val="DefaultParagraphFont"/>
        <w:widowControl w:val="0"/>
        <w:autoSpaceDE w:val="0"/>
        <w:autoSpaceDN w:val="0"/>
        <w:adjustRightInd w:val="0"/>
        <w:spacing w:after="0" w:line="182"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55" w:lineRule="auto"/>
        <w:ind w:firstLine="708"/>
        <w:jc w:val="both"/>
        <w:rPr>
          <w:rFonts w:ascii="Times New Roman" w:hAnsi="Times New Roman" w:cs="Times New Roman"/>
          <w:sz w:val="24"/>
          <w:szCs w:val="24"/>
        </w:rPr>
      </w:pPr>
      <w:r>
        <w:rPr>
          <w:rFonts w:ascii="Calibri" w:hAnsi="Calibri" w:cs="Calibri"/>
        </w:rPr>
        <w:t>XX. yüzyıl başlarında Cumhuriyete kadar olan dönemde Osmanlı da eğitimde ıslahat hareketlerinin başladığı yıllardır. Bu ıslahat hareketlerinin Erzurum da yansıdığı bir dönem olarak görebiliriz. Erzurum XX. yüzyıla 1900 yılında kurulan Erzurum Darulmuallimi</w:t>
      </w:r>
      <w:r>
        <w:rPr>
          <w:rFonts w:ascii="Calibri" w:hAnsi="Calibri" w:cs="Calibri"/>
        </w:rPr>
        <w:t xml:space="preserve"> ile başladı. Erzurum'daki bu ilk öğretmen okulu bugünkü Nenehatun Kız Lisesinin eğitim-öğretim sürdürdüğü binada faaliyete başladı. I. Cihan Savaşından hemen sonra 1918 de İptida-i ve Rüştiyelerle birlikte ilk olarak 1913 tarihinde Erzurum Sultanisi adını</w:t>
      </w:r>
      <w:r>
        <w:rPr>
          <w:rFonts w:ascii="Calibri" w:hAnsi="Calibri" w:cs="Calibri"/>
        </w:rPr>
        <w:t xml:space="preserve"> taşıyan Erzurum Mülki İdaresi açıldı.1923 ten sonrada Erzurum Lisesi olarak varlığını sürdürdü. Kazım Karabekir Paşa 15. Kolordu Komutanı olarak bulunduğu Erzurum da bazı eğitim çalışmaları başlattı. Yaşları 12 ve daha yukarı olan yetim ve öksüz çocukları</w:t>
      </w:r>
      <w:r>
        <w:rPr>
          <w:rFonts w:ascii="Calibri" w:hAnsi="Calibri" w:cs="Calibri"/>
        </w:rPr>
        <w:t xml:space="preserve"> da içine alacak 35 kadar çocuğun eğitim göreceği Erzurum Mekteb-i Sanayi Okulunu açtı. Yine ilk anaokulu 29.Alay Mektebi olarak bu dönemde faaliyete geçti. Böyle bir ortamda Cumhuriyet dönemine girildi.</w:t>
      </w:r>
    </w:p>
    <w:p w:rsidR="00000000" w:rsidRDefault="00C74373">
      <w:pPr>
        <w:pStyle w:val="DefaultParagraphFont"/>
        <w:widowControl w:val="0"/>
        <w:autoSpaceDE w:val="0"/>
        <w:autoSpaceDN w:val="0"/>
        <w:adjustRightInd w:val="0"/>
        <w:spacing w:after="0" w:line="9"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00"/>
        <w:rPr>
          <w:rFonts w:ascii="Times New Roman" w:hAnsi="Times New Roman" w:cs="Times New Roman"/>
          <w:sz w:val="24"/>
          <w:szCs w:val="24"/>
        </w:rPr>
      </w:pPr>
      <w:r>
        <w:rPr>
          <w:rFonts w:ascii="Calibri" w:hAnsi="Calibri" w:cs="Calibri"/>
          <w:i/>
          <w:iCs/>
        </w:rPr>
        <w:t>Bugünkü Durum</w:t>
      </w:r>
    </w:p>
    <w:p w:rsidR="00000000" w:rsidRDefault="00C74373">
      <w:pPr>
        <w:pStyle w:val="DefaultParagraphFont"/>
        <w:widowControl w:val="0"/>
        <w:autoSpaceDE w:val="0"/>
        <w:autoSpaceDN w:val="0"/>
        <w:adjustRightInd w:val="0"/>
        <w:spacing w:after="0" w:line="18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7" w:lineRule="auto"/>
        <w:ind w:firstLine="708"/>
        <w:jc w:val="both"/>
        <w:rPr>
          <w:rFonts w:ascii="Times New Roman" w:hAnsi="Times New Roman" w:cs="Times New Roman"/>
          <w:sz w:val="24"/>
          <w:szCs w:val="24"/>
        </w:rPr>
      </w:pPr>
      <w:r>
        <w:rPr>
          <w:rFonts w:ascii="Calibri" w:hAnsi="Calibri" w:cs="Calibri"/>
        </w:rPr>
        <w:t>Cumhuriyet Türkiye’si eğitim alanınd</w:t>
      </w:r>
      <w:r>
        <w:rPr>
          <w:rFonts w:ascii="Calibri" w:hAnsi="Calibri" w:cs="Calibri"/>
        </w:rPr>
        <w:t>a yetersiz bir altyapı devralmıştır. Pek az köyde okul bulunmakta idi. Eğitim - öğretim geniş halk kitlelerine ulaşmış değildi. Tevhid-i Tedrisat Kanunu ve Harf</w:t>
      </w:r>
    </w:p>
    <w:p w:rsidR="00000000" w:rsidRDefault="00C74373">
      <w:pPr>
        <w:pStyle w:val="DefaultParagraphFont"/>
        <w:widowControl w:val="0"/>
        <w:autoSpaceDE w:val="0"/>
        <w:autoSpaceDN w:val="0"/>
        <w:adjustRightInd w:val="0"/>
        <w:spacing w:after="0" w:line="9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jc w:val="both"/>
        <w:rPr>
          <w:rFonts w:ascii="Times New Roman" w:hAnsi="Times New Roman" w:cs="Times New Roman"/>
          <w:sz w:val="24"/>
          <w:szCs w:val="24"/>
        </w:rPr>
      </w:pPr>
      <w:r>
        <w:rPr>
          <w:rFonts w:ascii="Calibri" w:hAnsi="Calibri" w:cs="Calibri"/>
        </w:rPr>
        <w:t>İnkılâbı ile başlatılan eğitim-</w:t>
      </w:r>
      <w:r>
        <w:rPr>
          <w:rFonts w:ascii="Calibri" w:hAnsi="Calibri" w:cs="Calibri"/>
        </w:rPr>
        <w:t>öğretim seferberliği bütün ülkede olduğu gibi Erzurum'da da önemli bir gelişme gösterdi. Erzurum merkez başta olmak üzere ilçe ve köylerde eğitim-öğretim yatırımları hızla çoğalmaya başladı, okuma-yazma alanında önemli gelişmeler gözlemlenmiştir.</w:t>
      </w:r>
    </w:p>
    <w:p w:rsidR="00000000" w:rsidRDefault="00C74373">
      <w:pPr>
        <w:pStyle w:val="DefaultParagraphFont"/>
        <w:widowControl w:val="0"/>
        <w:autoSpaceDE w:val="0"/>
        <w:autoSpaceDN w:val="0"/>
        <w:adjustRightInd w:val="0"/>
        <w:spacing w:after="0" w:line="7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8" w:lineRule="auto"/>
        <w:ind w:firstLine="708"/>
        <w:jc w:val="both"/>
        <w:rPr>
          <w:rFonts w:ascii="Times New Roman" w:hAnsi="Times New Roman" w:cs="Times New Roman"/>
          <w:sz w:val="24"/>
          <w:szCs w:val="24"/>
        </w:rPr>
      </w:pPr>
      <w:r>
        <w:rPr>
          <w:rFonts w:ascii="Calibri" w:hAnsi="Calibri" w:cs="Calibri"/>
        </w:rPr>
        <w:t>1869 yıl</w:t>
      </w:r>
      <w:r>
        <w:rPr>
          <w:rFonts w:ascii="Calibri" w:hAnsi="Calibri" w:cs="Calibri"/>
        </w:rPr>
        <w:t xml:space="preserve">ında çıkarılan maarif yasasından sonra eğitimde meydana gelen hızlı gelişmeler doğrultusunda vilayetlere maarif müdürü ataması kararı 2.Abdülhamit devrinde gerçekleşti. 15’i Anadolu’da olmak üzere toplam 25 vilayete maarif müdürü atandı. Atanan vilayetler </w:t>
      </w:r>
      <w:r>
        <w:rPr>
          <w:rFonts w:ascii="Calibri" w:hAnsi="Calibri" w:cs="Calibri"/>
        </w:rPr>
        <w:t>arasında Erzurum’da vardı. Bunların ne zaman başladığı ayrıntılı olmamakla birlikte Alemdar Hacı Derviş Efendi ile Muhammet Murat Bey atananlar arasındaydı.</w:t>
      </w:r>
    </w:p>
    <w:p w:rsidR="00000000" w:rsidRDefault="00C74373">
      <w:pPr>
        <w:pStyle w:val="DefaultParagraphFont"/>
        <w:widowControl w:val="0"/>
        <w:autoSpaceDE w:val="0"/>
        <w:autoSpaceDN w:val="0"/>
        <w:adjustRightInd w:val="0"/>
        <w:spacing w:after="0" w:line="67"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firstLine="708"/>
        <w:jc w:val="both"/>
        <w:rPr>
          <w:rFonts w:ascii="Times New Roman" w:hAnsi="Times New Roman" w:cs="Times New Roman"/>
          <w:sz w:val="24"/>
          <w:szCs w:val="24"/>
        </w:rPr>
      </w:pPr>
      <w:r>
        <w:rPr>
          <w:rFonts w:ascii="Calibri" w:hAnsi="Calibri" w:cs="Calibri"/>
        </w:rPr>
        <w:t>İl Milli Eğitim Müdürlüğü/Maarif Müdürlüğünün günümüzde Bölge İdare Mahkemesi olarak kullanılan Es</w:t>
      </w:r>
      <w:r>
        <w:rPr>
          <w:rFonts w:ascii="Calibri" w:hAnsi="Calibri" w:cs="Calibri"/>
        </w:rPr>
        <w:t>ki Vilayet Binasında valilik bünyesinde faaliyetine başladığı tahmin edilmektedir. Eski Vilayet Binasının ise 1904 yılında yapıldığı rivayet edilmektedir. 1985 yılına kadar bu binada faaliyet gösteren</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120" w:bottom="1440"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left="20"/>
        <w:jc w:val="both"/>
        <w:rPr>
          <w:rFonts w:ascii="Times New Roman" w:hAnsi="Times New Roman" w:cs="Times New Roman"/>
          <w:sz w:val="24"/>
          <w:szCs w:val="24"/>
        </w:rPr>
      </w:pPr>
      <w:r>
        <w:rPr>
          <w:rFonts w:ascii="Calibri" w:hAnsi="Calibri" w:cs="Calibri"/>
        </w:rPr>
        <w:t xml:space="preserve">Müdürlüğümüz günümüzde iş merkezi </w:t>
      </w:r>
      <w:r>
        <w:rPr>
          <w:rFonts w:ascii="Calibri" w:hAnsi="Calibri" w:cs="Calibri"/>
        </w:rPr>
        <w:t>olarak kullanılan Özel İdareye ait Kongre Caddesi Özel İdare İş Merkezine taşınmıştır. 1989 yılında ise hazineye ait Yeni Vilayet Binasına taşınmış ve binanın 4.katında günümüze kadar faaliyetlerini sürdürmektedir.</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03"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380"/>
        <w:rPr>
          <w:rFonts w:ascii="Times New Roman" w:hAnsi="Times New Roman" w:cs="Times New Roman"/>
          <w:sz w:val="24"/>
          <w:szCs w:val="24"/>
        </w:rPr>
      </w:pPr>
      <w:r>
        <w:rPr>
          <w:rFonts w:ascii="Calibri" w:hAnsi="Calibri" w:cs="Calibri"/>
          <w:b/>
          <w:bCs/>
          <w:color w:val="632423"/>
        </w:rPr>
        <w:t>2.  YASAL YÜKÜMLÜLÜKLER VE MEVZUAT ANAL</w:t>
      </w:r>
      <w:r>
        <w:rPr>
          <w:rFonts w:ascii="Calibri" w:hAnsi="Calibri" w:cs="Calibri"/>
          <w:b/>
          <w:bCs/>
          <w:color w:val="632423"/>
        </w:rPr>
        <w:t>İZİ</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400"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left="20" w:firstLine="360"/>
        <w:jc w:val="both"/>
        <w:rPr>
          <w:rFonts w:ascii="Times New Roman" w:hAnsi="Times New Roman" w:cs="Times New Roman"/>
          <w:sz w:val="24"/>
          <w:szCs w:val="24"/>
        </w:rPr>
      </w:pPr>
      <w:r>
        <w:rPr>
          <w:rFonts w:ascii="Calibri" w:hAnsi="Calibri" w:cs="Calibri"/>
        </w:rPr>
        <w:t>İl Milli Eğitim Müdürlüklerinin görev, yetki ve sorumlulukları 18.11.2012 tarih ve 28471 sayılı Resmi Gazetede yayınlanan Millî Eğitim Bakanlığı İl ve İlçe Millî Eğitim Müdürlükleri Yönetmeliği ile yeniden belirlenmiştir. Yönetmeliğe göre İl Milli E</w:t>
      </w:r>
      <w:r>
        <w:rPr>
          <w:rFonts w:ascii="Calibri" w:hAnsi="Calibri" w:cs="Calibri"/>
        </w:rPr>
        <w:t>ğitim Müdürlüğü;</w:t>
      </w:r>
    </w:p>
    <w:p w:rsidR="00000000" w:rsidRDefault="00C74373">
      <w:pPr>
        <w:pStyle w:val="DefaultParagraphFont"/>
        <w:widowControl w:val="0"/>
        <w:autoSpaceDE w:val="0"/>
        <w:autoSpaceDN w:val="0"/>
        <w:adjustRightInd w:val="0"/>
        <w:spacing w:after="0" w:line="27" w:lineRule="exact"/>
        <w:rPr>
          <w:rFonts w:ascii="Times New Roman" w:hAnsi="Times New Roman" w:cs="Times New Roman"/>
          <w:sz w:val="24"/>
          <w:szCs w:val="24"/>
        </w:rPr>
      </w:pPr>
    </w:p>
    <w:p w:rsidR="00000000" w:rsidRDefault="00C74373">
      <w:pPr>
        <w:pStyle w:val="DefaultParagraphFont"/>
        <w:widowControl w:val="0"/>
        <w:numPr>
          <w:ilvl w:val="0"/>
          <w:numId w:val="9"/>
        </w:numPr>
        <w:overflowPunct w:val="0"/>
        <w:autoSpaceDE w:val="0"/>
        <w:autoSpaceDN w:val="0"/>
        <w:adjustRightInd w:val="0"/>
        <w:spacing w:after="0" w:line="240" w:lineRule="auto"/>
        <w:ind w:hanging="341"/>
        <w:jc w:val="both"/>
        <w:rPr>
          <w:rFonts w:ascii="Symbol" w:hAnsi="Symbol" w:cs="Symbol"/>
        </w:rPr>
      </w:pPr>
      <w:r>
        <w:rPr>
          <w:rFonts w:ascii="Calibri" w:hAnsi="Calibri" w:cs="Calibri"/>
          <w:b/>
          <w:bCs/>
          <w:i/>
          <w:iCs/>
        </w:rPr>
        <w:t>Temel Eğitim,</w:t>
      </w:r>
    </w:p>
    <w:p w:rsidR="00000000" w:rsidRDefault="00C74373">
      <w:pPr>
        <w:pStyle w:val="DefaultParagraphFont"/>
        <w:widowControl w:val="0"/>
        <w:autoSpaceDE w:val="0"/>
        <w:autoSpaceDN w:val="0"/>
        <w:adjustRightInd w:val="0"/>
        <w:spacing w:after="0" w:line="132" w:lineRule="exact"/>
        <w:rPr>
          <w:rFonts w:ascii="Symbol" w:hAnsi="Symbol" w:cs="Symbol"/>
        </w:rPr>
      </w:pPr>
    </w:p>
    <w:p w:rsidR="00000000" w:rsidRDefault="00C74373">
      <w:pPr>
        <w:pStyle w:val="DefaultParagraphFont"/>
        <w:widowControl w:val="0"/>
        <w:numPr>
          <w:ilvl w:val="0"/>
          <w:numId w:val="9"/>
        </w:numPr>
        <w:overflowPunct w:val="0"/>
        <w:autoSpaceDE w:val="0"/>
        <w:autoSpaceDN w:val="0"/>
        <w:adjustRightInd w:val="0"/>
        <w:spacing w:after="0" w:line="240" w:lineRule="auto"/>
        <w:ind w:hanging="341"/>
        <w:jc w:val="both"/>
        <w:rPr>
          <w:rFonts w:ascii="Symbol" w:hAnsi="Symbol" w:cs="Symbol"/>
        </w:rPr>
      </w:pPr>
      <w:r>
        <w:rPr>
          <w:rFonts w:ascii="Calibri" w:hAnsi="Calibri" w:cs="Calibri"/>
          <w:b/>
          <w:bCs/>
          <w:i/>
          <w:iCs/>
        </w:rPr>
        <w:t>Ortaöğretim,</w:t>
      </w:r>
    </w:p>
    <w:p w:rsidR="00000000" w:rsidRDefault="00C74373">
      <w:pPr>
        <w:pStyle w:val="DefaultParagraphFont"/>
        <w:widowControl w:val="0"/>
        <w:autoSpaceDE w:val="0"/>
        <w:autoSpaceDN w:val="0"/>
        <w:adjustRightInd w:val="0"/>
        <w:spacing w:after="0" w:line="134" w:lineRule="exact"/>
        <w:rPr>
          <w:rFonts w:ascii="Symbol" w:hAnsi="Symbol" w:cs="Symbol"/>
        </w:rPr>
      </w:pPr>
    </w:p>
    <w:p w:rsidR="00000000" w:rsidRDefault="00C74373">
      <w:pPr>
        <w:pStyle w:val="DefaultParagraphFont"/>
        <w:widowControl w:val="0"/>
        <w:numPr>
          <w:ilvl w:val="0"/>
          <w:numId w:val="9"/>
        </w:numPr>
        <w:overflowPunct w:val="0"/>
        <w:autoSpaceDE w:val="0"/>
        <w:autoSpaceDN w:val="0"/>
        <w:adjustRightInd w:val="0"/>
        <w:spacing w:after="0" w:line="240" w:lineRule="auto"/>
        <w:ind w:hanging="341"/>
        <w:jc w:val="both"/>
        <w:rPr>
          <w:rFonts w:ascii="Symbol" w:hAnsi="Symbol" w:cs="Symbol"/>
        </w:rPr>
      </w:pPr>
      <w:r>
        <w:rPr>
          <w:rFonts w:ascii="Calibri" w:hAnsi="Calibri" w:cs="Calibri"/>
          <w:b/>
          <w:bCs/>
          <w:i/>
          <w:iCs/>
        </w:rPr>
        <w:t>Mesleki ve Teknik Eğitim,</w:t>
      </w:r>
    </w:p>
    <w:p w:rsidR="00000000" w:rsidRDefault="00C74373">
      <w:pPr>
        <w:pStyle w:val="DefaultParagraphFont"/>
        <w:widowControl w:val="0"/>
        <w:autoSpaceDE w:val="0"/>
        <w:autoSpaceDN w:val="0"/>
        <w:adjustRightInd w:val="0"/>
        <w:spacing w:after="0" w:line="134" w:lineRule="exact"/>
        <w:rPr>
          <w:rFonts w:ascii="Symbol" w:hAnsi="Symbol" w:cs="Symbol"/>
        </w:rPr>
      </w:pPr>
    </w:p>
    <w:p w:rsidR="00000000" w:rsidRDefault="00C74373">
      <w:pPr>
        <w:pStyle w:val="DefaultParagraphFont"/>
        <w:widowControl w:val="0"/>
        <w:numPr>
          <w:ilvl w:val="0"/>
          <w:numId w:val="9"/>
        </w:numPr>
        <w:overflowPunct w:val="0"/>
        <w:autoSpaceDE w:val="0"/>
        <w:autoSpaceDN w:val="0"/>
        <w:adjustRightInd w:val="0"/>
        <w:spacing w:after="0" w:line="239" w:lineRule="auto"/>
        <w:ind w:hanging="341"/>
        <w:jc w:val="both"/>
        <w:rPr>
          <w:rFonts w:ascii="Symbol" w:hAnsi="Symbol" w:cs="Symbol"/>
        </w:rPr>
      </w:pPr>
      <w:r>
        <w:rPr>
          <w:rFonts w:ascii="Calibri" w:hAnsi="Calibri" w:cs="Calibri"/>
          <w:b/>
          <w:bCs/>
          <w:i/>
          <w:iCs/>
        </w:rPr>
        <w:t>Din Öğretimi,</w:t>
      </w:r>
    </w:p>
    <w:p w:rsidR="00000000" w:rsidRDefault="00C74373">
      <w:pPr>
        <w:pStyle w:val="DefaultParagraphFont"/>
        <w:widowControl w:val="0"/>
        <w:autoSpaceDE w:val="0"/>
        <w:autoSpaceDN w:val="0"/>
        <w:adjustRightInd w:val="0"/>
        <w:spacing w:after="0" w:line="136" w:lineRule="exact"/>
        <w:rPr>
          <w:rFonts w:ascii="Symbol" w:hAnsi="Symbol" w:cs="Symbol"/>
        </w:rPr>
      </w:pPr>
    </w:p>
    <w:p w:rsidR="00000000" w:rsidRDefault="00C74373">
      <w:pPr>
        <w:pStyle w:val="DefaultParagraphFont"/>
        <w:widowControl w:val="0"/>
        <w:numPr>
          <w:ilvl w:val="0"/>
          <w:numId w:val="9"/>
        </w:numPr>
        <w:overflowPunct w:val="0"/>
        <w:autoSpaceDE w:val="0"/>
        <w:autoSpaceDN w:val="0"/>
        <w:adjustRightInd w:val="0"/>
        <w:spacing w:after="0" w:line="240" w:lineRule="auto"/>
        <w:ind w:hanging="341"/>
        <w:jc w:val="both"/>
        <w:rPr>
          <w:rFonts w:ascii="Symbol" w:hAnsi="Symbol" w:cs="Symbol"/>
        </w:rPr>
      </w:pPr>
      <w:r>
        <w:rPr>
          <w:rFonts w:ascii="Calibri" w:hAnsi="Calibri" w:cs="Calibri"/>
          <w:b/>
          <w:bCs/>
          <w:i/>
          <w:iCs/>
        </w:rPr>
        <w:t>Özel Eğitim ve Rehberlik Hizmetleri,</w:t>
      </w:r>
    </w:p>
    <w:p w:rsidR="00000000" w:rsidRDefault="00C74373">
      <w:pPr>
        <w:pStyle w:val="DefaultParagraphFont"/>
        <w:widowControl w:val="0"/>
        <w:autoSpaceDE w:val="0"/>
        <w:autoSpaceDN w:val="0"/>
        <w:adjustRightInd w:val="0"/>
        <w:spacing w:after="0" w:line="132" w:lineRule="exact"/>
        <w:rPr>
          <w:rFonts w:ascii="Symbol" w:hAnsi="Symbol" w:cs="Symbol"/>
        </w:rPr>
      </w:pPr>
    </w:p>
    <w:p w:rsidR="00000000" w:rsidRDefault="00C74373">
      <w:pPr>
        <w:pStyle w:val="DefaultParagraphFont"/>
        <w:widowControl w:val="0"/>
        <w:numPr>
          <w:ilvl w:val="0"/>
          <w:numId w:val="9"/>
        </w:numPr>
        <w:overflowPunct w:val="0"/>
        <w:autoSpaceDE w:val="0"/>
        <w:autoSpaceDN w:val="0"/>
        <w:adjustRightInd w:val="0"/>
        <w:spacing w:after="0" w:line="240" w:lineRule="auto"/>
        <w:ind w:hanging="341"/>
        <w:jc w:val="both"/>
        <w:rPr>
          <w:rFonts w:ascii="Symbol" w:hAnsi="Symbol" w:cs="Symbol"/>
        </w:rPr>
      </w:pPr>
      <w:r>
        <w:rPr>
          <w:rFonts w:ascii="Calibri" w:hAnsi="Calibri" w:cs="Calibri"/>
          <w:b/>
          <w:bCs/>
          <w:i/>
          <w:iCs/>
        </w:rPr>
        <w:t>Hayat Boyu Öğrenme,</w:t>
      </w:r>
    </w:p>
    <w:p w:rsidR="00000000" w:rsidRDefault="00C74373">
      <w:pPr>
        <w:pStyle w:val="DefaultParagraphFont"/>
        <w:widowControl w:val="0"/>
        <w:autoSpaceDE w:val="0"/>
        <w:autoSpaceDN w:val="0"/>
        <w:adjustRightInd w:val="0"/>
        <w:spacing w:after="0" w:line="134" w:lineRule="exact"/>
        <w:rPr>
          <w:rFonts w:ascii="Symbol" w:hAnsi="Symbol" w:cs="Symbol"/>
        </w:rPr>
      </w:pPr>
    </w:p>
    <w:p w:rsidR="00000000" w:rsidRDefault="00C74373">
      <w:pPr>
        <w:pStyle w:val="DefaultParagraphFont"/>
        <w:widowControl w:val="0"/>
        <w:numPr>
          <w:ilvl w:val="0"/>
          <w:numId w:val="9"/>
        </w:numPr>
        <w:overflowPunct w:val="0"/>
        <w:autoSpaceDE w:val="0"/>
        <w:autoSpaceDN w:val="0"/>
        <w:adjustRightInd w:val="0"/>
        <w:spacing w:after="0" w:line="240" w:lineRule="auto"/>
        <w:ind w:hanging="341"/>
        <w:jc w:val="both"/>
        <w:rPr>
          <w:rFonts w:ascii="Symbol" w:hAnsi="Symbol" w:cs="Symbol"/>
        </w:rPr>
      </w:pPr>
      <w:r>
        <w:rPr>
          <w:rFonts w:ascii="Calibri" w:hAnsi="Calibri" w:cs="Calibri"/>
          <w:b/>
          <w:bCs/>
          <w:i/>
          <w:iCs/>
        </w:rPr>
        <w:t>Özel Öğretim Kurumları,</w:t>
      </w:r>
    </w:p>
    <w:p w:rsidR="00000000" w:rsidRDefault="00C74373">
      <w:pPr>
        <w:pStyle w:val="DefaultParagraphFont"/>
        <w:widowControl w:val="0"/>
        <w:autoSpaceDE w:val="0"/>
        <w:autoSpaceDN w:val="0"/>
        <w:adjustRightInd w:val="0"/>
        <w:spacing w:after="0" w:line="134" w:lineRule="exact"/>
        <w:rPr>
          <w:rFonts w:ascii="Symbol" w:hAnsi="Symbol" w:cs="Symbol"/>
        </w:rPr>
      </w:pPr>
    </w:p>
    <w:p w:rsidR="00000000" w:rsidRDefault="00C74373">
      <w:pPr>
        <w:pStyle w:val="DefaultParagraphFont"/>
        <w:widowControl w:val="0"/>
        <w:numPr>
          <w:ilvl w:val="0"/>
          <w:numId w:val="9"/>
        </w:numPr>
        <w:overflowPunct w:val="0"/>
        <w:autoSpaceDE w:val="0"/>
        <w:autoSpaceDN w:val="0"/>
        <w:adjustRightInd w:val="0"/>
        <w:spacing w:after="0" w:line="240" w:lineRule="auto"/>
        <w:ind w:hanging="341"/>
        <w:jc w:val="both"/>
        <w:rPr>
          <w:rFonts w:ascii="Symbol" w:hAnsi="Symbol" w:cs="Symbol"/>
        </w:rPr>
      </w:pPr>
      <w:r>
        <w:rPr>
          <w:rFonts w:ascii="Calibri" w:hAnsi="Calibri" w:cs="Calibri"/>
          <w:b/>
          <w:bCs/>
          <w:i/>
          <w:iCs/>
        </w:rPr>
        <w:t>Bilgi İşlem ve Eğitim Teknolojileri,</w:t>
      </w:r>
    </w:p>
    <w:p w:rsidR="00000000" w:rsidRDefault="00C74373">
      <w:pPr>
        <w:pStyle w:val="DefaultParagraphFont"/>
        <w:widowControl w:val="0"/>
        <w:autoSpaceDE w:val="0"/>
        <w:autoSpaceDN w:val="0"/>
        <w:adjustRightInd w:val="0"/>
        <w:spacing w:after="0" w:line="134" w:lineRule="exact"/>
        <w:rPr>
          <w:rFonts w:ascii="Symbol" w:hAnsi="Symbol" w:cs="Symbol"/>
        </w:rPr>
      </w:pPr>
    </w:p>
    <w:p w:rsidR="00000000" w:rsidRDefault="00C74373">
      <w:pPr>
        <w:pStyle w:val="DefaultParagraphFont"/>
        <w:widowControl w:val="0"/>
        <w:numPr>
          <w:ilvl w:val="0"/>
          <w:numId w:val="9"/>
        </w:numPr>
        <w:overflowPunct w:val="0"/>
        <w:autoSpaceDE w:val="0"/>
        <w:autoSpaceDN w:val="0"/>
        <w:adjustRightInd w:val="0"/>
        <w:spacing w:after="0" w:line="240" w:lineRule="auto"/>
        <w:ind w:hanging="341"/>
        <w:jc w:val="both"/>
        <w:rPr>
          <w:rFonts w:ascii="Symbol" w:hAnsi="Symbol" w:cs="Symbol"/>
        </w:rPr>
      </w:pPr>
      <w:r>
        <w:rPr>
          <w:rFonts w:ascii="Calibri" w:hAnsi="Calibri" w:cs="Calibri"/>
          <w:b/>
          <w:bCs/>
          <w:i/>
          <w:iCs/>
        </w:rPr>
        <w:t>Strateji Geliştirme,</w:t>
      </w:r>
    </w:p>
    <w:p w:rsidR="00000000" w:rsidRDefault="00C74373">
      <w:pPr>
        <w:pStyle w:val="DefaultParagraphFont"/>
        <w:widowControl w:val="0"/>
        <w:autoSpaceDE w:val="0"/>
        <w:autoSpaceDN w:val="0"/>
        <w:adjustRightInd w:val="0"/>
        <w:spacing w:after="0" w:line="132" w:lineRule="exact"/>
        <w:rPr>
          <w:rFonts w:ascii="Symbol" w:hAnsi="Symbol" w:cs="Symbol"/>
        </w:rPr>
      </w:pPr>
    </w:p>
    <w:p w:rsidR="00000000" w:rsidRDefault="00C74373">
      <w:pPr>
        <w:pStyle w:val="DefaultParagraphFont"/>
        <w:widowControl w:val="0"/>
        <w:numPr>
          <w:ilvl w:val="0"/>
          <w:numId w:val="9"/>
        </w:numPr>
        <w:overflowPunct w:val="0"/>
        <w:autoSpaceDE w:val="0"/>
        <w:autoSpaceDN w:val="0"/>
        <w:adjustRightInd w:val="0"/>
        <w:spacing w:after="0" w:line="240" w:lineRule="auto"/>
        <w:ind w:hanging="341"/>
        <w:jc w:val="both"/>
        <w:rPr>
          <w:rFonts w:ascii="Symbol" w:hAnsi="Symbol" w:cs="Symbol"/>
        </w:rPr>
      </w:pPr>
      <w:r>
        <w:rPr>
          <w:rFonts w:ascii="Calibri" w:hAnsi="Calibri" w:cs="Calibri"/>
          <w:b/>
          <w:bCs/>
          <w:i/>
          <w:iCs/>
        </w:rPr>
        <w:t>Hukuk,</w:t>
      </w:r>
    </w:p>
    <w:p w:rsidR="00000000" w:rsidRDefault="00C74373">
      <w:pPr>
        <w:pStyle w:val="DefaultParagraphFont"/>
        <w:widowControl w:val="0"/>
        <w:autoSpaceDE w:val="0"/>
        <w:autoSpaceDN w:val="0"/>
        <w:adjustRightInd w:val="0"/>
        <w:spacing w:after="0" w:line="134" w:lineRule="exact"/>
        <w:rPr>
          <w:rFonts w:ascii="Symbol" w:hAnsi="Symbol" w:cs="Symbol"/>
        </w:rPr>
      </w:pPr>
    </w:p>
    <w:p w:rsidR="00000000" w:rsidRDefault="00C74373">
      <w:pPr>
        <w:pStyle w:val="DefaultParagraphFont"/>
        <w:widowControl w:val="0"/>
        <w:numPr>
          <w:ilvl w:val="0"/>
          <w:numId w:val="9"/>
        </w:numPr>
        <w:overflowPunct w:val="0"/>
        <w:autoSpaceDE w:val="0"/>
        <w:autoSpaceDN w:val="0"/>
        <w:adjustRightInd w:val="0"/>
        <w:spacing w:after="0" w:line="240" w:lineRule="auto"/>
        <w:ind w:hanging="341"/>
        <w:jc w:val="both"/>
        <w:rPr>
          <w:rFonts w:ascii="Symbol" w:hAnsi="Symbol" w:cs="Symbol"/>
        </w:rPr>
      </w:pPr>
      <w:r>
        <w:rPr>
          <w:rFonts w:ascii="Calibri" w:hAnsi="Calibri" w:cs="Calibri"/>
          <w:b/>
          <w:bCs/>
          <w:i/>
          <w:iCs/>
        </w:rPr>
        <w:t>İnsan Kaynakları Yönetimi,</w:t>
      </w:r>
    </w:p>
    <w:p w:rsidR="00000000" w:rsidRDefault="00C74373">
      <w:pPr>
        <w:pStyle w:val="DefaultParagraphFont"/>
        <w:widowControl w:val="0"/>
        <w:autoSpaceDE w:val="0"/>
        <w:autoSpaceDN w:val="0"/>
        <w:adjustRightInd w:val="0"/>
        <w:spacing w:after="0" w:line="134" w:lineRule="exact"/>
        <w:rPr>
          <w:rFonts w:ascii="Symbol" w:hAnsi="Symbol" w:cs="Symbol"/>
        </w:rPr>
      </w:pPr>
    </w:p>
    <w:p w:rsidR="00000000" w:rsidRDefault="00C74373">
      <w:pPr>
        <w:pStyle w:val="DefaultParagraphFont"/>
        <w:widowControl w:val="0"/>
        <w:numPr>
          <w:ilvl w:val="0"/>
          <w:numId w:val="9"/>
        </w:numPr>
        <w:overflowPunct w:val="0"/>
        <w:autoSpaceDE w:val="0"/>
        <w:autoSpaceDN w:val="0"/>
        <w:adjustRightInd w:val="0"/>
        <w:spacing w:after="0" w:line="240" w:lineRule="auto"/>
        <w:ind w:hanging="341"/>
        <w:jc w:val="both"/>
        <w:rPr>
          <w:rFonts w:ascii="Symbol" w:hAnsi="Symbol" w:cs="Symbol"/>
        </w:rPr>
      </w:pPr>
      <w:r>
        <w:rPr>
          <w:rFonts w:ascii="Calibri" w:hAnsi="Calibri" w:cs="Calibri"/>
          <w:b/>
          <w:bCs/>
          <w:i/>
          <w:iCs/>
        </w:rPr>
        <w:t>Destek,</w:t>
      </w:r>
    </w:p>
    <w:p w:rsidR="00000000" w:rsidRDefault="00C74373">
      <w:pPr>
        <w:pStyle w:val="DefaultParagraphFont"/>
        <w:widowControl w:val="0"/>
        <w:autoSpaceDE w:val="0"/>
        <w:autoSpaceDN w:val="0"/>
        <w:adjustRightInd w:val="0"/>
        <w:spacing w:after="0" w:line="132" w:lineRule="exact"/>
        <w:rPr>
          <w:rFonts w:ascii="Symbol" w:hAnsi="Symbol" w:cs="Symbol"/>
        </w:rPr>
      </w:pPr>
    </w:p>
    <w:p w:rsidR="00000000" w:rsidRDefault="00C74373">
      <w:pPr>
        <w:pStyle w:val="DefaultParagraphFont"/>
        <w:widowControl w:val="0"/>
        <w:numPr>
          <w:ilvl w:val="0"/>
          <w:numId w:val="9"/>
        </w:numPr>
        <w:overflowPunct w:val="0"/>
        <w:autoSpaceDE w:val="0"/>
        <w:autoSpaceDN w:val="0"/>
        <w:adjustRightInd w:val="0"/>
        <w:spacing w:after="0" w:line="240" w:lineRule="auto"/>
        <w:ind w:hanging="341"/>
        <w:jc w:val="both"/>
        <w:rPr>
          <w:rFonts w:ascii="Symbol" w:hAnsi="Symbol" w:cs="Symbol"/>
        </w:rPr>
      </w:pPr>
      <w:r>
        <w:rPr>
          <w:rFonts w:ascii="Calibri" w:hAnsi="Calibri" w:cs="Calibri"/>
          <w:b/>
          <w:bCs/>
          <w:i/>
          <w:iCs/>
        </w:rPr>
        <w:t>İnşaat ve Emlak</w:t>
      </w:r>
    </w:p>
    <w:p w:rsidR="00000000" w:rsidRDefault="00C74373">
      <w:pPr>
        <w:pStyle w:val="DefaultParagraphFont"/>
        <w:widowControl w:val="0"/>
        <w:autoSpaceDE w:val="0"/>
        <w:autoSpaceDN w:val="0"/>
        <w:adjustRightInd w:val="0"/>
        <w:spacing w:after="0" w:line="18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left="20" w:firstLine="708"/>
        <w:jc w:val="both"/>
        <w:rPr>
          <w:rFonts w:ascii="Times New Roman" w:hAnsi="Times New Roman" w:cs="Times New Roman"/>
          <w:sz w:val="24"/>
          <w:szCs w:val="24"/>
        </w:rPr>
      </w:pPr>
      <w:r>
        <w:rPr>
          <w:rFonts w:ascii="Calibri" w:hAnsi="Calibri" w:cs="Calibri"/>
        </w:rPr>
        <w:t>Hizmet birimleri ile doğrudan İl Millî Eğitim Müdürüne bağlı İl Maarif Müfettişler Başkanlığından oluşmaktadır. Müdürlüğümüze bağlı hizmet birimleri aşağıdaki kanun, yönetmelik, yönerge ve genelgelerle kendilerine ilgili yönetmeliklerde verilen görevleri y</w:t>
      </w:r>
      <w:r>
        <w:rPr>
          <w:rFonts w:ascii="Calibri" w:hAnsi="Calibri" w:cs="Calibri"/>
        </w:rPr>
        <w:t>ürütmektedir (Tablo 1).</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29"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20"/>
        <w:rPr>
          <w:rFonts w:ascii="Times New Roman" w:hAnsi="Times New Roman" w:cs="Times New Roman"/>
          <w:sz w:val="24"/>
          <w:szCs w:val="24"/>
        </w:rPr>
      </w:pPr>
      <w:r>
        <w:rPr>
          <w:rFonts w:ascii="Calibri" w:hAnsi="Calibri" w:cs="Calibri"/>
          <w:b/>
          <w:bCs/>
          <w:i/>
          <w:iCs/>
        </w:rPr>
        <w:t xml:space="preserve">Tablo 1: </w:t>
      </w:r>
      <w:r>
        <w:rPr>
          <w:rFonts w:ascii="Calibri" w:hAnsi="Calibri" w:cs="Calibri"/>
          <w:i/>
          <w:iCs/>
        </w:rPr>
        <w:t>İl Milli Eğitim Müdürlüğü Mevzuat Analiz Tablosu</w:t>
      </w:r>
    </w:p>
    <w:p w:rsidR="00000000" w:rsidRDefault="00C74373">
      <w:pPr>
        <w:pStyle w:val="DefaultParagraphFont"/>
        <w:widowControl w:val="0"/>
        <w:autoSpaceDE w:val="0"/>
        <w:autoSpaceDN w:val="0"/>
        <w:adjustRightInd w:val="0"/>
        <w:spacing w:after="0" w:line="122"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920"/>
        <w:gridCol w:w="7460"/>
        <w:gridCol w:w="30"/>
      </w:tblGrid>
      <w:tr w:rsidR="00000000">
        <w:tblPrEx>
          <w:tblCellMar>
            <w:top w:w="0" w:type="dxa"/>
            <w:left w:w="0" w:type="dxa"/>
            <w:bottom w:w="0" w:type="dxa"/>
            <w:right w:w="0" w:type="dxa"/>
          </w:tblCellMar>
        </w:tblPrEx>
        <w:trPr>
          <w:trHeight w:val="259"/>
        </w:trPr>
        <w:tc>
          <w:tcPr>
            <w:tcW w:w="1920" w:type="dxa"/>
            <w:tcBorders>
              <w:top w:val="single" w:sz="8" w:space="0" w:color="F79646"/>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3" w:lineRule="exact"/>
              <w:jc w:val="center"/>
              <w:rPr>
                <w:rFonts w:ascii="Times New Roman" w:hAnsi="Times New Roman" w:cs="Times New Roman"/>
                <w:sz w:val="24"/>
                <w:szCs w:val="24"/>
              </w:rPr>
            </w:pPr>
            <w:r>
              <w:rPr>
                <w:rFonts w:ascii="Calibri" w:hAnsi="Calibri" w:cs="Calibri"/>
                <w:b/>
                <w:bCs/>
                <w:color w:val="002060"/>
                <w:w w:val="98"/>
                <w:sz w:val="20"/>
                <w:szCs w:val="20"/>
              </w:rPr>
              <w:t>BİRİM ADI</w:t>
            </w:r>
          </w:p>
        </w:tc>
        <w:tc>
          <w:tcPr>
            <w:tcW w:w="7460" w:type="dxa"/>
            <w:tcBorders>
              <w:top w:val="single" w:sz="8" w:space="0" w:color="F79646"/>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3" w:lineRule="exact"/>
              <w:ind w:left="2060"/>
              <w:rPr>
                <w:rFonts w:ascii="Times New Roman" w:hAnsi="Times New Roman" w:cs="Times New Roman"/>
                <w:sz w:val="24"/>
                <w:szCs w:val="24"/>
              </w:rPr>
            </w:pPr>
            <w:r>
              <w:rPr>
                <w:rFonts w:ascii="Calibri" w:hAnsi="Calibri" w:cs="Calibri"/>
                <w:b/>
                <w:bCs/>
                <w:color w:val="002060"/>
                <w:sz w:val="20"/>
                <w:szCs w:val="20"/>
              </w:rPr>
              <w:t>BİRİM FAALİYETLERİNE DAYANAK OLAN</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46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3" w:lineRule="exact"/>
              <w:ind w:left="1820"/>
              <w:rPr>
                <w:rFonts w:ascii="Times New Roman" w:hAnsi="Times New Roman" w:cs="Times New Roman"/>
                <w:sz w:val="24"/>
                <w:szCs w:val="24"/>
              </w:rPr>
            </w:pPr>
            <w:r>
              <w:rPr>
                <w:rFonts w:ascii="Calibri" w:hAnsi="Calibri" w:cs="Calibri"/>
                <w:b/>
                <w:bCs/>
                <w:color w:val="002060"/>
                <w:sz w:val="20"/>
                <w:szCs w:val="20"/>
              </w:rPr>
              <w:t>KANUN, YÖNETMELİK, YÖNERGE VE GENELGE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3"/>
        </w:trPr>
        <w:tc>
          <w:tcPr>
            <w:tcW w:w="1920" w:type="dxa"/>
            <w:tcBorders>
              <w:top w:val="nil"/>
              <w:left w:val="single" w:sz="8" w:space="0" w:color="F79646"/>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46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6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exact"/>
              <w:ind w:left="100"/>
              <w:rPr>
                <w:rFonts w:ascii="Times New Roman" w:hAnsi="Times New Roman" w:cs="Times New Roman"/>
                <w:sz w:val="24"/>
                <w:szCs w:val="24"/>
              </w:rPr>
            </w:pPr>
            <w:r>
              <w:rPr>
                <w:rFonts w:ascii="Calibri" w:hAnsi="Calibri" w:cs="Calibri"/>
                <w:sz w:val="20"/>
                <w:szCs w:val="20"/>
              </w:rPr>
              <w:t>1739 Milli Eğitim Temel Kanunu</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6"/>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46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6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222 İlköğretim ve Eğitim Kanunu</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920" w:type="dxa"/>
            <w:vMerge w:val="restart"/>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color w:val="632523"/>
                <w:sz w:val="20"/>
                <w:szCs w:val="20"/>
              </w:rPr>
              <w:t>EĞİTİM ÖĞRETİM</w:t>
            </w:r>
          </w:p>
        </w:tc>
        <w:tc>
          <w:tcPr>
            <w:tcW w:w="746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920" w:type="dxa"/>
            <w:vMerge/>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6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6" w:lineRule="exact"/>
              <w:ind w:left="100"/>
              <w:rPr>
                <w:rFonts w:ascii="Times New Roman" w:hAnsi="Times New Roman" w:cs="Times New Roman"/>
                <w:sz w:val="24"/>
                <w:szCs w:val="24"/>
              </w:rPr>
            </w:pPr>
            <w:r>
              <w:rPr>
                <w:rFonts w:ascii="Calibri" w:hAnsi="Calibri" w:cs="Calibri"/>
                <w:sz w:val="20"/>
                <w:szCs w:val="20"/>
              </w:rPr>
              <w:t>3308 Meslekî Eğitim Kanunu</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920" w:type="dxa"/>
            <w:vMerge w:val="restart"/>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color w:val="632523"/>
                <w:sz w:val="20"/>
                <w:szCs w:val="20"/>
              </w:rPr>
              <w:t>İLE İLGİLİ</w:t>
            </w:r>
          </w:p>
        </w:tc>
        <w:tc>
          <w:tcPr>
            <w:tcW w:w="746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920" w:type="dxa"/>
            <w:vMerge/>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6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36" w:lineRule="exact"/>
              <w:ind w:left="100"/>
              <w:rPr>
                <w:rFonts w:ascii="Times New Roman" w:hAnsi="Times New Roman" w:cs="Times New Roman"/>
                <w:sz w:val="24"/>
                <w:szCs w:val="24"/>
              </w:rPr>
            </w:pPr>
            <w:r>
              <w:rPr>
                <w:rFonts w:ascii="Calibri" w:hAnsi="Calibri" w:cs="Calibri"/>
                <w:sz w:val="20"/>
                <w:szCs w:val="20"/>
              </w:rPr>
              <w:t>2698 Milli Eğitim Bakanlığı Okul Pansiyonları Kanunu</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46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1120" w:bottom="1440" w:left="1400" w:header="720" w:footer="720" w:gutter="0"/>
          <w:cols w:space="720" w:equalWidth="0">
            <w:col w:w="938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920"/>
        <w:gridCol w:w="100"/>
        <w:gridCol w:w="6680"/>
        <w:gridCol w:w="560"/>
        <w:gridCol w:w="120"/>
        <w:gridCol w:w="30"/>
      </w:tblGrid>
      <w:tr w:rsidR="00000000">
        <w:tblPrEx>
          <w:tblCellMar>
            <w:top w:w="0" w:type="dxa"/>
            <w:left w:w="0" w:type="dxa"/>
            <w:bottom w:w="0" w:type="dxa"/>
            <w:right w:w="0" w:type="dxa"/>
          </w:tblCellMar>
        </w:tblPrEx>
        <w:trPr>
          <w:trHeight w:val="257"/>
        </w:trPr>
        <w:tc>
          <w:tcPr>
            <w:tcW w:w="1920" w:type="dxa"/>
            <w:tcBorders>
              <w:top w:val="single" w:sz="8" w:space="0" w:color="F79646"/>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3" w:lineRule="exact"/>
              <w:jc w:val="center"/>
              <w:rPr>
                <w:rFonts w:ascii="Times New Roman" w:hAnsi="Times New Roman" w:cs="Times New Roman"/>
                <w:sz w:val="24"/>
                <w:szCs w:val="24"/>
              </w:rPr>
            </w:pPr>
            <w:r>
              <w:rPr>
                <w:rFonts w:ascii="Calibri" w:hAnsi="Calibri" w:cs="Calibri"/>
                <w:b/>
                <w:bCs/>
                <w:color w:val="632523"/>
                <w:w w:val="99"/>
                <w:sz w:val="20"/>
                <w:szCs w:val="20"/>
              </w:rPr>
              <w:t>BİRİMLER</w:t>
            </w:r>
          </w:p>
        </w:tc>
        <w:tc>
          <w:tcPr>
            <w:tcW w:w="100" w:type="dxa"/>
            <w:tcBorders>
              <w:top w:val="single" w:sz="8" w:space="0" w:color="F79646"/>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6680" w:type="dxa"/>
            <w:tcBorders>
              <w:top w:val="single" w:sz="8" w:space="0" w:color="F79646"/>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5580 Özel Öğretim Kurumları Kanunu</w:t>
            </w:r>
          </w:p>
        </w:tc>
        <w:tc>
          <w:tcPr>
            <w:tcW w:w="560" w:type="dxa"/>
            <w:tcBorders>
              <w:top w:val="single" w:sz="8" w:space="0" w:color="F79646"/>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single" w:sz="8" w:space="0" w:color="F79646"/>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920" w:type="dxa"/>
            <w:vMerge w:val="restart"/>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3" w:lineRule="exact"/>
              <w:jc w:val="center"/>
              <w:rPr>
                <w:rFonts w:ascii="Times New Roman" w:hAnsi="Times New Roman" w:cs="Times New Roman"/>
                <w:sz w:val="24"/>
                <w:szCs w:val="24"/>
              </w:rPr>
            </w:pPr>
            <w:r>
              <w:rPr>
                <w:rFonts w:ascii="Calibri" w:hAnsi="Calibri" w:cs="Calibri"/>
                <w:b/>
                <w:bCs/>
                <w:color w:val="632523"/>
                <w:w w:val="98"/>
                <w:sz w:val="20"/>
                <w:szCs w:val="20"/>
              </w:rPr>
              <w:t>(Temel Eğitim,</w:t>
            </w: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240" w:type="dxa"/>
            <w:gridSpan w:val="2"/>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920" w:type="dxa"/>
            <w:vMerge/>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240" w:type="dxa"/>
            <w:gridSpan w:val="2"/>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Millî  Eğitim  Bakanlığı  Okul  Öncesi  Eğitim  ve  İlköğretim  Kurumları  Yönetmeliği</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7"/>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3" w:lineRule="exact"/>
              <w:jc w:val="center"/>
              <w:rPr>
                <w:rFonts w:ascii="Times New Roman" w:hAnsi="Times New Roman" w:cs="Times New Roman"/>
                <w:sz w:val="24"/>
                <w:szCs w:val="24"/>
              </w:rPr>
            </w:pPr>
            <w:r>
              <w:rPr>
                <w:rFonts w:ascii="Calibri" w:hAnsi="Calibri" w:cs="Calibri"/>
                <w:b/>
                <w:bCs/>
                <w:color w:val="632523"/>
                <w:w w:val="99"/>
                <w:sz w:val="20"/>
                <w:szCs w:val="20"/>
              </w:rPr>
              <w:t>Ortaöğretim,</w:t>
            </w: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(26.07.2014 tarihli ve 29072 sayılı Resmi Gazete)</w:t>
            </w:r>
          </w:p>
        </w:tc>
        <w:tc>
          <w:tcPr>
            <w:tcW w:w="56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0"/>
        </w:trPr>
        <w:tc>
          <w:tcPr>
            <w:tcW w:w="1920" w:type="dxa"/>
            <w:vMerge w:val="restart"/>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3" w:lineRule="exact"/>
              <w:jc w:val="center"/>
              <w:rPr>
                <w:rFonts w:ascii="Times New Roman" w:hAnsi="Times New Roman" w:cs="Times New Roman"/>
                <w:sz w:val="24"/>
                <w:szCs w:val="24"/>
              </w:rPr>
            </w:pPr>
            <w:r>
              <w:rPr>
                <w:rFonts w:ascii="Calibri" w:hAnsi="Calibri" w:cs="Calibri"/>
                <w:b/>
                <w:bCs/>
                <w:color w:val="632523"/>
                <w:w w:val="99"/>
                <w:sz w:val="20"/>
                <w:szCs w:val="20"/>
              </w:rPr>
              <w:t>Mesleki ve Teknik</w:t>
            </w: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240" w:type="dxa"/>
            <w:gridSpan w:val="2"/>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920" w:type="dxa"/>
            <w:vMerge/>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360" w:type="dxa"/>
            <w:gridSpan w:val="3"/>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Ortaöğretim Kurumları Yönetmeliği (07.09.2013 tarihli ve 28758 sayılı Resmi Gazete)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920" w:type="dxa"/>
            <w:vMerge w:val="restart"/>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3" w:lineRule="exact"/>
              <w:jc w:val="center"/>
              <w:rPr>
                <w:rFonts w:ascii="Times New Roman" w:hAnsi="Times New Roman" w:cs="Times New Roman"/>
                <w:sz w:val="24"/>
                <w:szCs w:val="24"/>
              </w:rPr>
            </w:pPr>
            <w:r>
              <w:rPr>
                <w:rFonts w:ascii="Calibri" w:hAnsi="Calibri" w:cs="Calibri"/>
                <w:b/>
                <w:bCs/>
                <w:color w:val="632523"/>
                <w:w w:val="99"/>
                <w:sz w:val="20"/>
                <w:szCs w:val="20"/>
              </w:rPr>
              <w:t>Eğitim, Din</w:t>
            </w: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8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56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2"/>
        </w:trPr>
        <w:tc>
          <w:tcPr>
            <w:tcW w:w="1920" w:type="dxa"/>
            <w:vMerge/>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680" w:type="dxa"/>
            <w:vMerge w:val="restart"/>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Ulusal ve Resmi Bayramlar İle Mahalli Kurtuluş Günleri, Atatürk Günleri ve</w:t>
            </w:r>
          </w:p>
        </w:tc>
        <w:tc>
          <w:tcPr>
            <w:tcW w:w="560" w:type="dxa"/>
            <w:vMerge w:val="restart"/>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6" w:lineRule="exact"/>
              <w:jc w:val="right"/>
              <w:rPr>
                <w:rFonts w:ascii="Times New Roman" w:hAnsi="Times New Roman" w:cs="Times New Roman"/>
                <w:sz w:val="24"/>
                <w:szCs w:val="24"/>
              </w:rPr>
            </w:pPr>
            <w:r>
              <w:rPr>
                <w:rFonts w:ascii="Calibri" w:hAnsi="Calibri" w:cs="Calibri"/>
                <w:sz w:val="20"/>
                <w:szCs w:val="20"/>
              </w:rPr>
              <w:t>Tarihi</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4"/>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680" w:type="dxa"/>
            <w:vMerge/>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560" w:type="dxa"/>
            <w:vMerge/>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90"/>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3" w:lineRule="exact"/>
              <w:jc w:val="center"/>
              <w:rPr>
                <w:rFonts w:ascii="Times New Roman" w:hAnsi="Times New Roman" w:cs="Times New Roman"/>
                <w:sz w:val="24"/>
                <w:szCs w:val="24"/>
              </w:rPr>
            </w:pPr>
            <w:r>
              <w:rPr>
                <w:rFonts w:ascii="Calibri" w:hAnsi="Calibri" w:cs="Calibri"/>
                <w:b/>
                <w:bCs/>
                <w:color w:val="632523"/>
                <w:sz w:val="20"/>
                <w:szCs w:val="20"/>
              </w:rPr>
              <w:t>Öğretimi</w:t>
            </w: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240" w:type="dxa"/>
            <w:gridSpan w:val="2"/>
            <w:vMerge w:val="restart"/>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Günlerde Yapılacak Tören ve Kutlamalar Yönetmeliği (05.05.2012 tarihli ve 28283 R.G)</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7"/>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7240" w:type="dxa"/>
            <w:gridSpan w:val="2"/>
            <w:vMerge/>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7"/>
        </w:trPr>
        <w:tc>
          <w:tcPr>
            <w:tcW w:w="1920" w:type="dxa"/>
            <w:vMerge w:val="restart"/>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3" w:lineRule="exact"/>
              <w:jc w:val="center"/>
              <w:rPr>
                <w:rFonts w:ascii="Times New Roman" w:hAnsi="Times New Roman" w:cs="Times New Roman"/>
                <w:sz w:val="24"/>
                <w:szCs w:val="24"/>
              </w:rPr>
            </w:pPr>
            <w:r>
              <w:rPr>
                <w:rFonts w:ascii="Calibri" w:hAnsi="Calibri" w:cs="Calibri"/>
                <w:b/>
                <w:bCs/>
                <w:color w:val="632523"/>
                <w:w w:val="99"/>
                <w:sz w:val="20"/>
                <w:szCs w:val="20"/>
              </w:rPr>
              <w:t>Hizmetleri)</w:t>
            </w: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8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56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1920" w:type="dxa"/>
            <w:vMerge/>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360" w:type="dxa"/>
            <w:gridSpan w:val="3"/>
            <w:vMerge w:val="restart"/>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sz w:val="20"/>
                <w:szCs w:val="20"/>
              </w:rPr>
              <w:t>İlköğretim ve Ortaöğretim Kurumlarında Parasız Yatılılık, Burs ve Sosyal Yardımlar</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6"/>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360" w:type="dxa"/>
            <w:gridSpan w:val="3"/>
            <w:vMerge/>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Yönetmeliği (10.07.2008 tarihli ve 26932 sayılı R.G)</w:t>
            </w:r>
          </w:p>
        </w:tc>
        <w:tc>
          <w:tcPr>
            <w:tcW w:w="5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0"/>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360" w:type="dxa"/>
            <w:gridSpan w:val="3"/>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240" w:type="dxa"/>
            <w:gridSpan w:val="2"/>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Milli Eğitim Bakanlığı'na Bağlı Kurumlara Ait Açma, Kapatma ve Ad Verme Yönetmeliği</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7"/>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(02.04.1993 tarihli ve 21540 sayılı R.G)</w:t>
            </w:r>
          </w:p>
        </w:tc>
        <w:tc>
          <w:tcPr>
            <w:tcW w:w="56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7"/>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240" w:type="dxa"/>
            <w:gridSpan w:val="2"/>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9"/>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360" w:type="dxa"/>
            <w:gridSpan w:val="3"/>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9" w:lineRule="exact"/>
              <w:ind w:right="120"/>
              <w:jc w:val="right"/>
              <w:rPr>
                <w:rFonts w:ascii="Times New Roman" w:hAnsi="Times New Roman" w:cs="Times New Roman"/>
                <w:sz w:val="24"/>
                <w:szCs w:val="24"/>
              </w:rPr>
            </w:pPr>
            <w:r>
              <w:rPr>
                <w:rFonts w:ascii="Calibri" w:hAnsi="Calibri" w:cs="Calibri"/>
                <w:sz w:val="20"/>
                <w:szCs w:val="20"/>
              </w:rPr>
              <w:t>Millî Eğitim Bakanlığına</w:t>
            </w:r>
            <w:r>
              <w:rPr>
                <w:rFonts w:ascii="Calibri" w:hAnsi="Calibri" w:cs="Calibri"/>
                <w:sz w:val="20"/>
                <w:szCs w:val="20"/>
              </w:rPr>
              <w:t xml:space="preserve"> Bağlı Okul Pansiyonları Yönetmeliği (30.10.1983 tarihli ve 18206</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sayılı Resmi Gazete)</w:t>
            </w:r>
          </w:p>
        </w:tc>
        <w:tc>
          <w:tcPr>
            <w:tcW w:w="5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0"/>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360" w:type="dxa"/>
            <w:gridSpan w:val="3"/>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240" w:type="dxa"/>
            <w:gridSpan w:val="2"/>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hyperlink r:id="rId27" w:history="1">
              <w:r>
                <w:rPr>
                  <w:rFonts w:ascii="Calibri" w:hAnsi="Calibri" w:cs="Calibri"/>
                  <w:sz w:val="20"/>
                  <w:szCs w:val="20"/>
                </w:rPr>
                <w:t>Millî Eğitim Bakanlığı İlköğretim ve Orta Öğretim Kurumları Sosyal Etkinlikler Yönetmeliği</w:t>
              </w:r>
            </w:hyperlink>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8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56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Denklik Yönetmeliği (05.03.2004 tarihli ve 25393 sayılı Resmi Gazete)</w:t>
            </w:r>
          </w:p>
        </w:tc>
        <w:tc>
          <w:tcPr>
            <w:tcW w:w="5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8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56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Kurum Açılması ve Kapatılmasına İlişkin Esaslar</w:t>
            </w:r>
          </w:p>
        </w:tc>
        <w:tc>
          <w:tcPr>
            <w:tcW w:w="56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8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56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9"/>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360" w:type="dxa"/>
            <w:gridSpan w:val="3"/>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sz w:val="20"/>
                <w:szCs w:val="20"/>
              </w:rPr>
              <w:t>MEB Ortaöğretim Kurumları Sınıf Geçme ve Sınav Yönetmeliği (08.12.2004 tarihli ve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25664 sayılı R.G)</w:t>
            </w:r>
          </w:p>
        </w:tc>
        <w:tc>
          <w:tcPr>
            <w:tcW w:w="5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0"/>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360" w:type="dxa"/>
            <w:gridSpan w:val="3"/>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240" w:type="dxa"/>
            <w:gridSpan w:val="2"/>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Örgün ve Yaygın Eğitimi Destekleme ve Yetiştirme Kursları Yönergesi (23.9.2014 Tarih ve</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7"/>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4145909 sayı)</w:t>
            </w:r>
          </w:p>
        </w:tc>
        <w:tc>
          <w:tcPr>
            <w:tcW w:w="56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7"/>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8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56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9"/>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sz w:val="20"/>
                <w:szCs w:val="20"/>
              </w:rPr>
              <w:t>Mesleki ve Teknik Eğitimde Tanıtım ve Yöneltme Çalışmaları Genelge 2007/30</w:t>
            </w:r>
          </w:p>
        </w:tc>
        <w:tc>
          <w:tcPr>
            <w:tcW w:w="5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6"/>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8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56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2013/14 Sayılı Genelge</w:t>
            </w:r>
          </w:p>
        </w:tc>
        <w:tc>
          <w:tcPr>
            <w:tcW w:w="56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8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56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360" w:type="dxa"/>
            <w:gridSpan w:val="3"/>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Özürlüler ve Bazı Kanun ve Kanun Hükmünde Kararnamelerde Değişiklik Yapılması</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Hakkında Kanun, Kanun no. 5378 (07.07.2005/25878 sayılı R.G.)</w:t>
            </w:r>
          </w:p>
        </w:tc>
        <w:tc>
          <w:tcPr>
            <w:tcW w:w="5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0"/>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8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56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Çocuk Koruma Kanunu. Kanun No 5395 (R.G.: 15.07.2005-25876)</w:t>
            </w:r>
          </w:p>
        </w:tc>
        <w:tc>
          <w:tcPr>
            <w:tcW w:w="56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8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56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9"/>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sz w:val="20"/>
                <w:szCs w:val="20"/>
              </w:rPr>
              <w:t>573 Sayılı Özel Eğitim Hakkında Kanun Hükmünde Kararname</w:t>
            </w:r>
          </w:p>
        </w:tc>
        <w:tc>
          <w:tcPr>
            <w:tcW w:w="5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6"/>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8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56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920" w:type="dxa"/>
            <w:vMerge w:val="restart"/>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color w:val="632523"/>
                <w:sz w:val="20"/>
                <w:szCs w:val="20"/>
              </w:rPr>
              <w:t>Özel Eğitim ve</w:t>
            </w: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Özel Eğitim Hizmetleri Yönetmeliği (31.05.2006 tarih ve 26184 sayılı R.G.)</w:t>
            </w:r>
          </w:p>
        </w:tc>
        <w:tc>
          <w:tcPr>
            <w:tcW w:w="56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920" w:type="dxa"/>
            <w:vMerge/>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8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56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920" w:type="dxa"/>
            <w:vMerge w:val="restart"/>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color w:val="632523"/>
                <w:sz w:val="20"/>
                <w:szCs w:val="20"/>
              </w:rPr>
              <w:t>Rehberlik</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Millî Eğitim Bakanlığı Rehberlik ve Psikolojik Danışma Hizmetleri Yönetmeliği</w:t>
            </w:r>
          </w:p>
        </w:tc>
        <w:tc>
          <w:tcPr>
            <w:tcW w:w="680" w:type="dxa"/>
            <w:gridSpan w:val="2"/>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6" w:lineRule="exact"/>
              <w:ind w:right="140"/>
              <w:jc w:val="right"/>
              <w:rPr>
                <w:rFonts w:ascii="Times New Roman" w:hAnsi="Times New Roman" w:cs="Times New Roman"/>
                <w:sz w:val="24"/>
                <w:szCs w:val="24"/>
              </w:rPr>
            </w:pPr>
            <w:r>
              <w:rPr>
                <w:rFonts w:ascii="Calibri" w:hAnsi="Calibri" w:cs="Calibri"/>
                <w:sz w:val="20"/>
                <w:szCs w:val="20"/>
              </w:rPr>
              <w:t>Resmi</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6"/>
        </w:trPr>
        <w:tc>
          <w:tcPr>
            <w:tcW w:w="1920" w:type="dxa"/>
            <w:vMerge/>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5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9"/>
        </w:trPr>
        <w:tc>
          <w:tcPr>
            <w:tcW w:w="1920" w:type="dxa"/>
            <w:vMerge w:val="restart"/>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color w:val="632523"/>
                <w:w w:val="99"/>
                <w:sz w:val="20"/>
                <w:szCs w:val="20"/>
              </w:rPr>
              <w:t>Hizmetleri Şubesi</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198" w:lineRule="exact"/>
              <w:rPr>
                <w:rFonts w:ascii="Times New Roman" w:hAnsi="Times New Roman" w:cs="Times New Roman"/>
                <w:sz w:val="24"/>
                <w:szCs w:val="24"/>
              </w:rPr>
            </w:pPr>
            <w:r>
              <w:rPr>
                <w:rFonts w:ascii="Calibri" w:hAnsi="Calibri" w:cs="Calibri"/>
                <w:sz w:val="20"/>
                <w:szCs w:val="20"/>
              </w:rPr>
              <w:t>Gazete:17.04.2001/24376</w:t>
            </w:r>
          </w:p>
        </w:tc>
        <w:tc>
          <w:tcPr>
            <w:tcW w:w="5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0"/>
        </w:trPr>
        <w:tc>
          <w:tcPr>
            <w:tcW w:w="1920" w:type="dxa"/>
            <w:vMerge/>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8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56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Millî Eğitim Bakanlığı Bilim ve Sanat Merkezleri Yönergesi Tebliğler Dergisi</w:t>
            </w:r>
          </w:p>
        </w:tc>
        <w:tc>
          <w:tcPr>
            <w:tcW w:w="56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6" w:lineRule="exact"/>
              <w:jc w:val="right"/>
              <w:rPr>
                <w:rFonts w:ascii="Times New Roman" w:hAnsi="Times New Roman" w:cs="Times New Roman"/>
                <w:sz w:val="24"/>
                <w:szCs w:val="24"/>
              </w:rPr>
            </w:pPr>
            <w:r>
              <w:rPr>
                <w:rFonts w:ascii="Calibri" w:hAnsi="Calibri" w:cs="Calibri"/>
                <w:w w:val="98"/>
                <w:sz w:val="20"/>
                <w:szCs w:val="20"/>
              </w:rPr>
              <w:t>(Şubat</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7"/>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2007/2593)</w:t>
            </w:r>
          </w:p>
        </w:tc>
        <w:tc>
          <w:tcPr>
            <w:tcW w:w="56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0"/>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8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56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360" w:type="dxa"/>
            <w:gridSpan w:val="3"/>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Milli Eğitim Bakanlığı Evde ve Hastanede Eğitim Hizmetleri Yönergesi Tebliğler Dergisi,</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7"/>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Şubat 2010/2629</w:t>
            </w:r>
          </w:p>
        </w:tc>
        <w:tc>
          <w:tcPr>
            <w:tcW w:w="5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8"/>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8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56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Eğitim Ortamlarında Şiddetin Önlenmesi ve Azaltılması Genelge 2009/09</w:t>
            </w:r>
          </w:p>
        </w:tc>
        <w:tc>
          <w:tcPr>
            <w:tcW w:w="56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8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56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0"/>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color w:val="632523"/>
                <w:sz w:val="20"/>
                <w:szCs w:val="20"/>
              </w:rPr>
              <w:t>Hayat Boyu</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sz w:val="20"/>
                <w:szCs w:val="20"/>
              </w:rPr>
              <w:t>Yaygın Eğitim Kurumları Yönetmeliği 2010/2635</w:t>
            </w:r>
          </w:p>
        </w:tc>
        <w:tc>
          <w:tcPr>
            <w:tcW w:w="5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5"/>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68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56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39" w:lineRule="exact"/>
              <w:jc w:val="center"/>
              <w:rPr>
                <w:rFonts w:ascii="Times New Roman" w:hAnsi="Times New Roman" w:cs="Times New Roman"/>
                <w:sz w:val="24"/>
                <w:szCs w:val="24"/>
              </w:rPr>
            </w:pPr>
            <w:r>
              <w:rPr>
                <w:rFonts w:ascii="Calibri" w:hAnsi="Calibri" w:cs="Calibri"/>
                <w:b/>
                <w:bCs/>
                <w:color w:val="632523"/>
                <w:sz w:val="20"/>
                <w:szCs w:val="20"/>
              </w:rPr>
              <w:t>Öğrenme Hizmetleri</w:t>
            </w: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Halk Eğitim Faaliyetlerinin Uygulanmasına Dair Yönerge Haziran 2011/2645</w:t>
            </w:r>
          </w:p>
        </w:tc>
        <w:tc>
          <w:tcPr>
            <w:tcW w:w="56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4"/>
        </w:trPr>
        <w:tc>
          <w:tcPr>
            <w:tcW w:w="1920" w:type="dxa"/>
            <w:vMerge w:val="restart"/>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color w:val="632523"/>
                <w:sz w:val="20"/>
                <w:szCs w:val="20"/>
              </w:rPr>
              <w:t>Şubesi</w:t>
            </w: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8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56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920" w:type="dxa"/>
            <w:vMerge/>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Açık Öğretim Okulları İş ve İşlemleri 2012/45 sayılı Genelge</w:t>
            </w:r>
          </w:p>
        </w:tc>
        <w:tc>
          <w:tcPr>
            <w:tcW w:w="5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68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56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398" w:right="1120" w:bottom="1440" w:left="1400" w:header="720" w:footer="720" w:gutter="0"/>
          <w:cols w:space="720" w:equalWidth="0">
            <w:col w:w="938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20"/>
        <w:gridCol w:w="1680"/>
        <w:gridCol w:w="120"/>
        <w:gridCol w:w="100"/>
        <w:gridCol w:w="1480"/>
        <w:gridCol w:w="920"/>
        <w:gridCol w:w="1220"/>
        <w:gridCol w:w="1200"/>
        <w:gridCol w:w="1000"/>
        <w:gridCol w:w="1420"/>
        <w:gridCol w:w="120"/>
        <w:gridCol w:w="30"/>
      </w:tblGrid>
      <w:tr w:rsidR="00000000">
        <w:tblPrEx>
          <w:tblCellMar>
            <w:top w:w="0" w:type="dxa"/>
            <w:left w:w="0" w:type="dxa"/>
            <w:bottom w:w="0" w:type="dxa"/>
            <w:right w:w="0" w:type="dxa"/>
          </w:tblCellMar>
        </w:tblPrEx>
        <w:trPr>
          <w:trHeight w:val="257"/>
        </w:trPr>
        <w:tc>
          <w:tcPr>
            <w:tcW w:w="120" w:type="dxa"/>
            <w:tcBorders>
              <w:top w:val="single" w:sz="8" w:space="0" w:color="F79646"/>
              <w:left w:val="single" w:sz="8" w:space="0" w:color="F79646"/>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680" w:type="dxa"/>
            <w:tcBorders>
              <w:top w:val="single" w:sz="8" w:space="0" w:color="F79646"/>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single" w:sz="8" w:space="0" w:color="F79646"/>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single" w:sz="8" w:space="0" w:color="F79646"/>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620" w:type="dxa"/>
            <w:gridSpan w:val="3"/>
            <w:tcBorders>
              <w:top w:val="single" w:sz="8" w:space="0" w:color="F79646"/>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Mesleki Açık Öğretim Lisesi Yönetmeliği</w:t>
            </w:r>
          </w:p>
        </w:tc>
        <w:tc>
          <w:tcPr>
            <w:tcW w:w="1200" w:type="dxa"/>
            <w:tcBorders>
              <w:top w:val="single" w:sz="8" w:space="0" w:color="F79646"/>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0" w:type="dxa"/>
            <w:tcBorders>
              <w:top w:val="single" w:sz="8" w:space="0" w:color="F79646"/>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420" w:type="dxa"/>
            <w:tcBorders>
              <w:top w:val="single" w:sz="8" w:space="0" w:color="F79646"/>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single" w:sz="8" w:space="0" w:color="F79646"/>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20" w:type="dxa"/>
            <w:tcBorders>
              <w:top w:val="nil"/>
              <w:left w:val="single" w:sz="8" w:space="0" w:color="F79646"/>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8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20" w:type="dxa"/>
            <w:tcBorders>
              <w:top w:val="nil"/>
              <w:left w:val="single" w:sz="8" w:space="0" w:color="F79646"/>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820" w:type="dxa"/>
            <w:gridSpan w:val="4"/>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Okullar Hayat Olsun Projesi 2014/2 sayılı Genelge</w:t>
            </w:r>
          </w:p>
        </w:tc>
        <w:tc>
          <w:tcPr>
            <w:tcW w:w="10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20" w:type="dxa"/>
            <w:tcBorders>
              <w:top w:val="nil"/>
              <w:left w:val="single" w:sz="8" w:space="0" w:color="F79646"/>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5820" w:type="dxa"/>
            <w:gridSpan w:val="5"/>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2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20" w:type="dxa"/>
            <w:tcBorders>
              <w:top w:val="nil"/>
              <w:left w:val="single" w:sz="8" w:space="0" w:color="F79646"/>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820" w:type="dxa"/>
            <w:gridSpan w:val="5"/>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Tam Gün Tam Yıl Eğitim Uygulamasına İlişkin Yönerge 1999/2504</w:t>
            </w:r>
          </w:p>
        </w:tc>
        <w:tc>
          <w:tcPr>
            <w:tcW w:w="142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20" w:type="dxa"/>
            <w:tcBorders>
              <w:top w:val="nil"/>
              <w:left w:val="single" w:sz="8" w:space="0" w:color="F79646"/>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8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9"/>
        </w:trPr>
        <w:tc>
          <w:tcPr>
            <w:tcW w:w="120" w:type="dxa"/>
            <w:tcBorders>
              <w:top w:val="nil"/>
              <w:left w:val="single" w:sz="8" w:space="0" w:color="F79646"/>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360" w:type="dxa"/>
            <w:gridSpan w:val="7"/>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sz w:val="20"/>
                <w:szCs w:val="20"/>
              </w:rPr>
              <w:t>Aile Eğitimi Kurs Programı (0-18 Yaş Uygulamaları)2010/55 sayılı Genelge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6"/>
        </w:trPr>
        <w:tc>
          <w:tcPr>
            <w:tcW w:w="120" w:type="dxa"/>
            <w:tcBorders>
              <w:top w:val="nil"/>
              <w:left w:val="single" w:sz="8" w:space="0" w:color="F79646"/>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820" w:type="dxa"/>
            <w:gridSpan w:val="4"/>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2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20" w:type="dxa"/>
            <w:tcBorders>
              <w:top w:val="nil"/>
              <w:left w:val="single" w:sz="8" w:space="0" w:color="F79646"/>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820" w:type="dxa"/>
            <w:gridSpan w:val="4"/>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5580 Sayılı MEB Özel Öğretim Kurumları Kanunu</w:t>
            </w:r>
          </w:p>
        </w:tc>
        <w:tc>
          <w:tcPr>
            <w:tcW w:w="10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2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20" w:type="dxa"/>
            <w:tcBorders>
              <w:top w:val="nil"/>
              <w:left w:val="single" w:sz="8" w:space="0" w:color="F79646"/>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8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20" w:type="dxa"/>
            <w:tcBorders>
              <w:top w:val="nil"/>
              <w:left w:val="single" w:sz="8" w:space="0" w:color="F79646"/>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62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MEB Özel Öğretim Kurumları Yönetmeliği</w:t>
            </w:r>
          </w:p>
        </w:tc>
        <w:tc>
          <w:tcPr>
            <w:tcW w:w="1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20" w:type="dxa"/>
            <w:tcBorders>
              <w:top w:val="nil"/>
              <w:left w:val="single" w:sz="8" w:space="0" w:color="F79646"/>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20" w:type="dxa"/>
            <w:gridSpan w:val="3"/>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2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20" w:type="dxa"/>
            <w:tcBorders>
              <w:top w:val="nil"/>
              <w:left w:val="single" w:sz="8" w:space="0" w:color="F79646"/>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620" w:type="dxa"/>
            <w:gridSpan w:val="3"/>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MEB Özel Öğrenci Yurtları Yönetmeliği</w:t>
            </w:r>
          </w:p>
        </w:tc>
        <w:tc>
          <w:tcPr>
            <w:tcW w:w="12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2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20" w:type="dxa"/>
            <w:tcBorders>
              <w:top w:val="nil"/>
              <w:left w:val="single" w:sz="8" w:space="0" w:color="F79646"/>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8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20" w:type="dxa"/>
            <w:tcBorders>
              <w:top w:val="nil"/>
              <w:left w:val="single" w:sz="8" w:space="0" w:color="F79646"/>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820" w:type="dxa"/>
            <w:gridSpan w:val="5"/>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MEB Özel Eğitim Kurumları Yönetmeliği (18.05.2012, 28296 sayılı R.G)</w:t>
            </w:r>
          </w:p>
        </w:tc>
        <w:tc>
          <w:tcPr>
            <w:tcW w:w="1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20" w:type="dxa"/>
            <w:tcBorders>
              <w:top w:val="nil"/>
              <w:left w:val="single" w:sz="8" w:space="0" w:color="F79646"/>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360" w:type="dxa"/>
            <w:gridSpan w:val="7"/>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20" w:type="dxa"/>
            <w:tcBorders>
              <w:top w:val="nil"/>
              <w:left w:val="single" w:sz="8" w:space="0" w:color="F79646"/>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240" w:type="dxa"/>
            <w:gridSpan w:val="6"/>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MEB Motorlu Taşıt Sürücüleri Kursu Yönetmeliği (29.05.2013, 28661 R.G)</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20" w:type="dxa"/>
            <w:tcBorders>
              <w:top w:val="nil"/>
              <w:left w:val="single" w:sz="8" w:space="0" w:color="F79646"/>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8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9"/>
        </w:trPr>
        <w:tc>
          <w:tcPr>
            <w:tcW w:w="120" w:type="dxa"/>
            <w:tcBorders>
              <w:top w:val="nil"/>
              <w:left w:val="single" w:sz="8" w:space="0" w:color="F79646"/>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360" w:type="dxa"/>
            <w:gridSpan w:val="7"/>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sz w:val="20"/>
                <w:szCs w:val="20"/>
              </w:rPr>
              <w:t>Özel Motorlu Taşıt Sürücü Kurslarındaki Uygulamalar İle Sınav Kurulları ve Sınav Esasları</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6"/>
        </w:trPr>
        <w:tc>
          <w:tcPr>
            <w:tcW w:w="120" w:type="dxa"/>
            <w:tcBorders>
              <w:top w:val="nil"/>
              <w:left w:val="single" w:sz="8" w:space="0" w:color="F79646"/>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360" w:type="dxa"/>
            <w:gridSpan w:val="7"/>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20" w:type="dxa"/>
            <w:tcBorders>
              <w:top w:val="nil"/>
              <w:left w:val="single" w:sz="8" w:space="0" w:color="F79646"/>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240" w:type="dxa"/>
            <w:gridSpan w:val="6"/>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Özel Yabancı Dil Meslek ve Teknik Kursları Bitirme Sınavları ve Kurslarda Uyulacak Esaslar</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20" w:type="dxa"/>
            <w:tcBorders>
              <w:top w:val="nil"/>
              <w:left w:val="single" w:sz="8" w:space="0" w:color="F79646"/>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8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20" w:type="dxa"/>
            <w:tcBorders>
              <w:top w:val="nil"/>
              <w:left w:val="single" w:sz="8" w:space="0" w:color="F79646"/>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360" w:type="dxa"/>
            <w:gridSpan w:val="7"/>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Umuma Açık Yerler ve İçkili Yerler ile Resmî veya Özel Öğretim Kurumları Arasındaki</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7"/>
        </w:trPr>
        <w:tc>
          <w:tcPr>
            <w:tcW w:w="120" w:type="dxa"/>
            <w:tcBorders>
              <w:top w:val="nil"/>
              <w:left w:val="single" w:sz="8" w:space="0" w:color="F79646"/>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3" w:lineRule="exact"/>
              <w:jc w:val="center"/>
              <w:rPr>
                <w:rFonts w:ascii="Times New Roman" w:hAnsi="Times New Roman" w:cs="Times New Roman"/>
                <w:sz w:val="24"/>
                <w:szCs w:val="24"/>
              </w:rPr>
            </w:pPr>
            <w:r>
              <w:rPr>
                <w:rFonts w:ascii="Calibri" w:hAnsi="Calibri" w:cs="Calibri"/>
                <w:b/>
                <w:bCs/>
                <w:color w:val="632523"/>
                <w:sz w:val="20"/>
                <w:szCs w:val="20"/>
              </w:rPr>
              <w:t>Özel Öğretim</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2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Uzaklıkların Belirlenmesine Dair Yönetmelik</w:t>
            </w:r>
          </w:p>
        </w:tc>
        <w:tc>
          <w:tcPr>
            <w:tcW w:w="3740" w:type="dxa"/>
            <w:gridSpan w:val="4"/>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3" w:lineRule="exact"/>
              <w:ind w:left="40"/>
              <w:rPr>
                <w:rFonts w:ascii="Times New Roman" w:hAnsi="Times New Roman" w:cs="Times New Roman"/>
                <w:sz w:val="24"/>
                <w:szCs w:val="24"/>
              </w:rPr>
            </w:pPr>
            <w:r>
              <w:rPr>
                <w:rFonts w:ascii="Calibri" w:hAnsi="Calibri" w:cs="Calibri"/>
                <w:sz w:val="20"/>
                <w:szCs w:val="20"/>
              </w:rPr>
              <w:t>( 03.04.2004 sayısı: 25422)</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20" w:type="dxa"/>
            <w:tcBorders>
              <w:top w:val="nil"/>
              <w:left w:val="single" w:sz="8" w:space="0" w:color="F79646"/>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vMerge w:val="restart"/>
            <w:tcBorders>
              <w:top w:val="nil"/>
              <w:left w:val="nil"/>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color w:val="632523"/>
                <w:w w:val="99"/>
                <w:sz w:val="20"/>
                <w:szCs w:val="20"/>
              </w:rPr>
              <w:t>Kurumları</w:t>
            </w:r>
          </w:p>
        </w:tc>
        <w:tc>
          <w:tcPr>
            <w:tcW w:w="120" w:type="dxa"/>
            <w:tcBorders>
              <w:top w:val="nil"/>
              <w:left w:val="nil"/>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360" w:type="dxa"/>
            <w:gridSpan w:val="7"/>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20" w:type="dxa"/>
            <w:tcBorders>
              <w:top w:val="nil"/>
              <w:left w:val="single" w:sz="8" w:space="0" w:color="F79646"/>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80" w:type="dxa"/>
            <w:vMerge/>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240" w:type="dxa"/>
            <w:gridSpan w:val="6"/>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Türk Vatandaşlarının Günlük Yaşamlarında Geleneksel Olarak Kullandıkları Farklı Dil ve</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20" w:type="dxa"/>
            <w:tcBorders>
              <w:top w:val="nil"/>
              <w:left w:val="single" w:sz="8" w:space="0" w:color="F79646"/>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color w:val="632523"/>
                <w:sz w:val="20"/>
                <w:szCs w:val="20"/>
              </w:rPr>
              <w:t>Hizmetleri</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240" w:type="dxa"/>
            <w:gridSpan w:val="6"/>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Lehçelerin Öğrenilmesi Hakkında Yönetmelik yayımlandığı (05.12.2003 sayısı: 25307</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7"/>
        </w:trPr>
        <w:tc>
          <w:tcPr>
            <w:tcW w:w="120" w:type="dxa"/>
            <w:tcBorders>
              <w:top w:val="nil"/>
              <w:left w:val="single" w:sz="8" w:space="0" w:color="F79646"/>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R.G))</w:t>
            </w:r>
          </w:p>
        </w:tc>
        <w:tc>
          <w:tcPr>
            <w:tcW w:w="92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8"/>
        </w:trPr>
        <w:tc>
          <w:tcPr>
            <w:tcW w:w="120" w:type="dxa"/>
            <w:tcBorders>
              <w:top w:val="nil"/>
              <w:left w:val="single" w:sz="8" w:space="0" w:color="F79646"/>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820" w:type="dxa"/>
            <w:gridSpan w:val="4"/>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9"/>
        </w:trPr>
        <w:tc>
          <w:tcPr>
            <w:tcW w:w="120" w:type="dxa"/>
            <w:tcBorders>
              <w:top w:val="nil"/>
              <w:left w:val="single" w:sz="8" w:space="0" w:color="F79646"/>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820" w:type="dxa"/>
            <w:gridSpan w:val="4"/>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sz w:val="20"/>
                <w:szCs w:val="20"/>
              </w:rPr>
              <w:t>Özel Öğretim Kurumları Standartlar Yönergesi</w:t>
            </w:r>
          </w:p>
        </w:tc>
        <w:tc>
          <w:tcPr>
            <w:tcW w:w="10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6"/>
        </w:trPr>
        <w:tc>
          <w:tcPr>
            <w:tcW w:w="120" w:type="dxa"/>
            <w:tcBorders>
              <w:top w:val="nil"/>
              <w:left w:val="single" w:sz="8" w:space="0" w:color="F79646"/>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360" w:type="dxa"/>
            <w:gridSpan w:val="7"/>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20" w:type="dxa"/>
            <w:tcBorders>
              <w:top w:val="nil"/>
              <w:left w:val="single" w:sz="8" w:space="0" w:color="F79646"/>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240" w:type="dxa"/>
            <w:gridSpan w:val="6"/>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Özel Motorlu Taşıt Sürücüleri Kursu Direksiyon Eğitimi Dersi Sınav Yönergesi</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20" w:type="dxa"/>
            <w:tcBorders>
              <w:top w:val="nil"/>
              <w:left w:val="single" w:sz="8" w:space="0" w:color="F79646"/>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8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20" w:type="dxa"/>
            <w:tcBorders>
              <w:top w:val="nil"/>
              <w:left w:val="single" w:sz="8" w:space="0" w:color="F79646"/>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360" w:type="dxa"/>
            <w:gridSpan w:val="7"/>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Millî Eğitim Bakanlığı Özel Öğretim Kurumları Uzaktan Öğretim Yapan Dershane ve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7"/>
        </w:trPr>
        <w:tc>
          <w:tcPr>
            <w:tcW w:w="120" w:type="dxa"/>
            <w:tcBorders>
              <w:top w:val="nil"/>
              <w:left w:val="single" w:sz="8" w:space="0" w:color="F79646"/>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Kurslar Yönergesi</w:t>
            </w:r>
          </w:p>
        </w:tc>
        <w:tc>
          <w:tcPr>
            <w:tcW w:w="9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7"/>
        </w:trPr>
        <w:tc>
          <w:tcPr>
            <w:tcW w:w="120" w:type="dxa"/>
            <w:tcBorders>
              <w:top w:val="nil"/>
              <w:left w:val="single" w:sz="8" w:space="0" w:color="F79646"/>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820" w:type="dxa"/>
            <w:gridSpan w:val="4"/>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2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20" w:type="dxa"/>
            <w:tcBorders>
              <w:top w:val="nil"/>
              <w:left w:val="single" w:sz="8" w:space="0" w:color="F79646"/>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820" w:type="dxa"/>
            <w:gridSpan w:val="4"/>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İş Makineleri Sürücü Eğitim Kursları İle İlgili Yönerge</w:t>
            </w:r>
          </w:p>
        </w:tc>
        <w:tc>
          <w:tcPr>
            <w:tcW w:w="10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2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20" w:type="dxa"/>
            <w:tcBorders>
              <w:top w:val="nil"/>
              <w:left w:val="single" w:sz="8" w:space="0" w:color="F79646"/>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8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9"/>
        </w:trPr>
        <w:tc>
          <w:tcPr>
            <w:tcW w:w="120" w:type="dxa"/>
            <w:tcBorders>
              <w:top w:val="nil"/>
              <w:left w:val="single" w:sz="8" w:space="0" w:color="F79646"/>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360" w:type="dxa"/>
            <w:gridSpan w:val="7"/>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sz w:val="20"/>
                <w:szCs w:val="20"/>
              </w:rPr>
              <w:t>Özel Motorlu Taşıt Sürücü Kurslarındaki Uygulamalar İle Sınav Kurulları ve Sınav Esasları</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6"/>
        </w:trPr>
        <w:tc>
          <w:tcPr>
            <w:tcW w:w="120" w:type="dxa"/>
            <w:tcBorders>
              <w:top w:val="nil"/>
              <w:left w:val="single" w:sz="8" w:space="0" w:color="F79646"/>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820" w:type="dxa"/>
            <w:gridSpan w:val="4"/>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2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20" w:type="dxa"/>
            <w:tcBorders>
              <w:top w:val="nil"/>
              <w:left w:val="single" w:sz="8" w:space="0" w:color="F79646"/>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820" w:type="dxa"/>
            <w:gridSpan w:val="4"/>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İş Makineleri Sürücü Eğitim Kursları ile İlgili Yönerge</w:t>
            </w:r>
          </w:p>
        </w:tc>
        <w:tc>
          <w:tcPr>
            <w:tcW w:w="10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2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20" w:type="dxa"/>
            <w:tcBorders>
              <w:top w:val="nil"/>
              <w:left w:val="single" w:sz="8" w:space="0" w:color="F79646"/>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8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20" w:type="dxa"/>
            <w:tcBorders>
              <w:top w:val="nil"/>
              <w:left w:val="single" w:sz="8" w:space="0" w:color="F79646"/>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820" w:type="dxa"/>
            <w:gridSpan w:val="4"/>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MEB. Şubat 2011/2641 Merkezi sistem sınav yönergesi</w:t>
            </w:r>
          </w:p>
        </w:tc>
        <w:tc>
          <w:tcPr>
            <w:tcW w:w="10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20" w:type="dxa"/>
            <w:tcBorders>
              <w:top w:val="nil"/>
              <w:left w:val="single" w:sz="8" w:space="0" w:color="F79646"/>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360" w:type="dxa"/>
            <w:gridSpan w:val="7"/>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20" w:type="dxa"/>
            <w:tcBorders>
              <w:top w:val="nil"/>
              <w:left w:val="single" w:sz="8" w:space="0" w:color="F79646"/>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240" w:type="dxa"/>
            <w:gridSpan w:val="6"/>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MEB.  Eğitim  Teknolojileri  Genel  Müdürlüğü  ile  İçişleri  Bakanlığı  Emniyet  Genel</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7"/>
        </w:trPr>
        <w:tc>
          <w:tcPr>
            <w:tcW w:w="120" w:type="dxa"/>
            <w:tcBorders>
              <w:top w:val="nil"/>
              <w:left w:val="single" w:sz="8" w:space="0" w:color="F79646"/>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240" w:type="dxa"/>
            <w:gridSpan w:val="6"/>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M</w:t>
            </w:r>
            <w:r>
              <w:rPr>
                <w:rFonts w:ascii="Calibri" w:hAnsi="Calibri" w:cs="Calibri"/>
                <w:sz w:val="20"/>
                <w:szCs w:val="20"/>
              </w:rPr>
              <w:t>üdürlüğü arasında 17.12.2010 tarihlerinde imzalanan merkezi sistem sınav genelgesi</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20" w:type="dxa"/>
            <w:tcBorders>
              <w:top w:val="nil"/>
              <w:left w:val="single" w:sz="8" w:space="0" w:color="F79646"/>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00" w:type="dxa"/>
            <w:gridSpan w:val="2"/>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işbirliği ek protokolü</w:t>
            </w:r>
          </w:p>
        </w:tc>
        <w:tc>
          <w:tcPr>
            <w:tcW w:w="122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0"/>
        </w:trPr>
        <w:tc>
          <w:tcPr>
            <w:tcW w:w="120" w:type="dxa"/>
            <w:tcBorders>
              <w:top w:val="nil"/>
              <w:left w:val="single" w:sz="8" w:space="0" w:color="F79646"/>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8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20" w:type="dxa"/>
            <w:tcBorders>
              <w:top w:val="nil"/>
              <w:left w:val="single" w:sz="8" w:space="0" w:color="F79646"/>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820" w:type="dxa"/>
            <w:gridSpan w:val="4"/>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10.09.2010 tarih ve 20948 sayılı genelge (2010/56)</w:t>
            </w:r>
          </w:p>
        </w:tc>
        <w:tc>
          <w:tcPr>
            <w:tcW w:w="10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6"/>
        </w:trPr>
        <w:tc>
          <w:tcPr>
            <w:tcW w:w="120" w:type="dxa"/>
            <w:tcBorders>
              <w:top w:val="nil"/>
              <w:left w:val="single" w:sz="8" w:space="0" w:color="F79646"/>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800" w:type="dxa"/>
            <w:gridSpan w:val="2"/>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190" w:lineRule="exact"/>
              <w:ind w:right="100"/>
              <w:jc w:val="center"/>
              <w:rPr>
                <w:rFonts w:ascii="Times New Roman" w:hAnsi="Times New Roman" w:cs="Times New Roman"/>
                <w:sz w:val="24"/>
                <w:szCs w:val="24"/>
              </w:rPr>
            </w:pPr>
            <w:r>
              <w:rPr>
                <w:rFonts w:ascii="Calibri" w:hAnsi="Calibri" w:cs="Calibri"/>
                <w:b/>
                <w:bCs/>
                <w:color w:val="632523"/>
                <w:sz w:val="20"/>
                <w:szCs w:val="20"/>
              </w:rPr>
              <w:t>Bilgi İşlem ve Eğitim</w:t>
            </w: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8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2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2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2"/>
        </w:trPr>
        <w:tc>
          <w:tcPr>
            <w:tcW w:w="120" w:type="dxa"/>
            <w:tcBorders>
              <w:top w:val="nil"/>
              <w:left w:val="single" w:sz="8" w:space="0" w:color="F79646"/>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800" w:type="dxa"/>
            <w:gridSpan w:val="2"/>
            <w:vMerge w:val="restart"/>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3" w:lineRule="exact"/>
              <w:ind w:right="120"/>
              <w:jc w:val="center"/>
              <w:rPr>
                <w:rFonts w:ascii="Times New Roman" w:hAnsi="Times New Roman" w:cs="Times New Roman"/>
                <w:sz w:val="24"/>
                <w:szCs w:val="24"/>
              </w:rPr>
            </w:pPr>
            <w:r>
              <w:rPr>
                <w:rFonts w:ascii="Calibri" w:hAnsi="Calibri" w:cs="Calibri"/>
                <w:b/>
                <w:bCs/>
                <w:color w:val="632523"/>
                <w:sz w:val="20"/>
                <w:szCs w:val="20"/>
              </w:rPr>
              <w:t>Teknolojileri</w:t>
            </w:r>
          </w:p>
        </w:tc>
        <w:tc>
          <w:tcPr>
            <w:tcW w:w="100" w:type="dxa"/>
            <w:tcBorders>
              <w:top w:val="single" w:sz="8" w:space="0" w:color="FDE4D0"/>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80" w:type="dxa"/>
            <w:tcBorders>
              <w:top w:val="single" w:sz="8" w:space="0" w:color="FDE4D0"/>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182" w:lineRule="exact"/>
              <w:rPr>
                <w:rFonts w:ascii="Times New Roman" w:hAnsi="Times New Roman" w:cs="Times New Roman"/>
                <w:sz w:val="24"/>
                <w:szCs w:val="24"/>
              </w:rPr>
            </w:pPr>
            <w:r>
              <w:rPr>
                <w:rFonts w:ascii="Calibri" w:hAnsi="Calibri" w:cs="Calibri"/>
                <w:sz w:val="19"/>
                <w:szCs w:val="19"/>
              </w:rPr>
              <w:t>MEB.'lığına bağlı</w:t>
            </w:r>
          </w:p>
        </w:tc>
        <w:tc>
          <w:tcPr>
            <w:tcW w:w="920" w:type="dxa"/>
            <w:tcBorders>
              <w:top w:val="single" w:sz="8" w:space="0" w:color="FDE4D0"/>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182" w:lineRule="exact"/>
              <w:ind w:left="60"/>
              <w:rPr>
                <w:rFonts w:ascii="Times New Roman" w:hAnsi="Times New Roman" w:cs="Times New Roman"/>
                <w:sz w:val="24"/>
                <w:szCs w:val="24"/>
              </w:rPr>
            </w:pPr>
            <w:r>
              <w:rPr>
                <w:rFonts w:ascii="Calibri" w:hAnsi="Calibri" w:cs="Calibri"/>
                <w:sz w:val="19"/>
                <w:szCs w:val="19"/>
              </w:rPr>
              <w:t>örgün ve</w:t>
            </w:r>
          </w:p>
        </w:tc>
        <w:tc>
          <w:tcPr>
            <w:tcW w:w="1220" w:type="dxa"/>
            <w:tcBorders>
              <w:top w:val="single" w:sz="8" w:space="0" w:color="FDE4D0"/>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182" w:lineRule="exact"/>
              <w:jc w:val="center"/>
              <w:rPr>
                <w:rFonts w:ascii="Times New Roman" w:hAnsi="Times New Roman" w:cs="Times New Roman"/>
                <w:sz w:val="24"/>
                <w:szCs w:val="24"/>
              </w:rPr>
            </w:pPr>
            <w:r>
              <w:rPr>
                <w:rFonts w:ascii="Calibri" w:hAnsi="Calibri" w:cs="Calibri"/>
                <w:sz w:val="19"/>
                <w:szCs w:val="19"/>
              </w:rPr>
              <w:t>yaygın eğitim</w:t>
            </w:r>
          </w:p>
        </w:tc>
        <w:tc>
          <w:tcPr>
            <w:tcW w:w="1200" w:type="dxa"/>
            <w:tcBorders>
              <w:top w:val="single" w:sz="8" w:space="0" w:color="FDE4D0"/>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182" w:lineRule="exact"/>
              <w:ind w:left="100"/>
              <w:rPr>
                <w:rFonts w:ascii="Times New Roman" w:hAnsi="Times New Roman" w:cs="Times New Roman"/>
                <w:sz w:val="24"/>
                <w:szCs w:val="24"/>
              </w:rPr>
            </w:pPr>
            <w:r>
              <w:rPr>
                <w:rFonts w:ascii="Calibri" w:hAnsi="Calibri" w:cs="Calibri"/>
                <w:sz w:val="19"/>
                <w:szCs w:val="19"/>
              </w:rPr>
              <w:t>kurumlarında</w:t>
            </w:r>
          </w:p>
        </w:tc>
        <w:tc>
          <w:tcPr>
            <w:tcW w:w="1000" w:type="dxa"/>
            <w:tcBorders>
              <w:top w:val="single" w:sz="8" w:space="0" w:color="FDE4D0"/>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182" w:lineRule="exact"/>
              <w:jc w:val="center"/>
              <w:rPr>
                <w:rFonts w:ascii="Times New Roman" w:hAnsi="Times New Roman" w:cs="Times New Roman"/>
                <w:sz w:val="24"/>
                <w:szCs w:val="24"/>
              </w:rPr>
            </w:pPr>
            <w:r>
              <w:rPr>
                <w:rFonts w:ascii="Calibri" w:hAnsi="Calibri" w:cs="Calibri"/>
                <w:sz w:val="19"/>
                <w:szCs w:val="19"/>
              </w:rPr>
              <w:t>Bilgisayar</w:t>
            </w:r>
          </w:p>
        </w:tc>
        <w:tc>
          <w:tcPr>
            <w:tcW w:w="1420" w:type="dxa"/>
            <w:tcBorders>
              <w:top w:val="single" w:sz="8" w:space="0" w:color="FDE4D0"/>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182" w:lineRule="exact"/>
              <w:rPr>
                <w:rFonts w:ascii="Times New Roman" w:hAnsi="Times New Roman" w:cs="Times New Roman"/>
                <w:sz w:val="24"/>
                <w:szCs w:val="24"/>
              </w:rPr>
            </w:pPr>
            <w:r>
              <w:rPr>
                <w:rFonts w:ascii="Calibri" w:hAnsi="Calibri" w:cs="Calibri"/>
                <w:sz w:val="19"/>
                <w:szCs w:val="19"/>
              </w:rPr>
              <w:t>Laboratuarlarının</w:t>
            </w:r>
          </w:p>
        </w:tc>
        <w:tc>
          <w:tcPr>
            <w:tcW w:w="120" w:type="dxa"/>
            <w:tcBorders>
              <w:top w:val="single" w:sz="8" w:space="0" w:color="FDE4D0"/>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5"/>
        </w:trPr>
        <w:tc>
          <w:tcPr>
            <w:tcW w:w="120" w:type="dxa"/>
            <w:tcBorders>
              <w:top w:val="nil"/>
              <w:left w:val="single" w:sz="8" w:space="0" w:color="F79646"/>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800" w:type="dxa"/>
            <w:gridSpan w:val="2"/>
            <w:vMerge/>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80" w:type="dxa"/>
            <w:vMerge w:val="restart"/>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düzenlenmesi ve</w:t>
            </w:r>
          </w:p>
        </w:tc>
        <w:tc>
          <w:tcPr>
            <w:tcW w:w="920" w:type="dxa"/>
            <w:vMerge w:val="restart"/>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3" w:lineRule="exact"/>
              <w:ind w:left="60"/>
              <w:rPr>
                <w:rFonts w:ascii="Times New Roman" w:hAnsi="Times New Roman" w:cs="Times New Roman"/>
                <w:sz w:val="24"/>
                <w:szCs w:val="24"/>
              </w:rPr>
            </w:pPr>
            <w:r>
              <w:rPr>
                <w:rFonts w:ascii="Calibri" w:hAnsi="Calibri" w:cs="Calibri"/>
                <w:sz w:val="20"/>
                <w:szCs w:val="20"/>
              </w:rPr>
              <w:t>işletilmesi</w:t>
            </w:r>
          </w:p>
        </w:tc>
        <w:tc>
          <w:tcPr>
            <w:tcW w:w="1220" w:type="dxa"/>
            <w:vMerge w:val="restart"/>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3" w:lineRule="exact"/>
              <w:jc w:val="center"/>
              <w:rPr>
                <w:rFonts w:ascii="Times New Roman" w:hAnsi="Times New Roman" w:cs="Times New Roman"/>
                <w:sz w:val="24"/>
                <w:szCs w:val="24"/>
              </w:rPr>
            </w:pPr>
            <w:r>
              <w:rPr>
                <w:rFonts w:ascii="Calibri" w:hAnsi="Calibri" w:cs="Calibri"/>
                <w:sz w:val="20"/>
                <w:szCs w:val="20"/>
              </w:rPr>
              <w:t>ile Bilgisayar</w:t>
            </w:r>
          </w:p>
        </w:tc>
        <w:tc>
          <w:tcPr>
            <w:tcW w:w="1200" w:type="dxa"/>
            <w:vMerge w:val="restart"/>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3" w:lineRule="exact"/>
              <w:ind w:left="40"/>
              <w:rPr>
                <w:rFonts w:ascii="Times New Roman" w:hAnsi="Times New Roman" w:cs="Times New Roman"/>
                <w:sz w:val="24"/>
                <w:szCs w:val="24"/>
              </w:rPr>
            </w:pPr>
            <w:r>
              <w:rPr>
                <w:rFonts w:ascii="Calibri" w:hAnsi="Calibri" w:cs="Calibri"/>
                <w:sz w:val="20"/>
                <w:szCs w:val="20"/>
              </w:rPr>
              <w:t>ve Bilgisayar</w:t>
            </w:r>
          </w:p>
        </w:tc>
        <w:tc>
          <w:tcPr>
            <w:tcW w:w="1000" w:type="dxa"/>
            <w:vMerge w:val="restart"/>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3" w:lineRule="exact"/>
              <w:jc w:val="center"/>
              <w:rPr>
                <w:rFonts w:ascii="Times New Roman" w:hAnsi="Times New Roman" w:cs="Times New Roman"/>
                <w:sz w:val="24"/>
                <w:szCs w:val="24"/>
              </w:rPr>
            </w:pPr>
            <w:r>
              <w:rPr>
                <w:rFonts w:ascii="Calibri" w:hAnsi="Calibri" w:cs="Calibri"/>
                <w:w w:val="99"/>
                <w:sz w:val="20"/>
                <w:szCs w:val="20"/>
              </w:rPr>
              <w:t>koordinatör</w:t>
            </w:r>
          </w:p>
        </w:tc>
        <w:tc>
          <w:tcPr>
            <w:tcW w:w="1420" w:type="dxa"/>
            <w:vMerge w:val="restart"/>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w w:val="98"/>
                <w:sz w:val="20"/>
                <w:szCs w:val="20"/>
              </w:rPr>
              <w:t>öğretmenlerinin</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2"/>
        </w:trPr>
        <w:tc>
          <w:tcPr>
            <w:tcW w:w="120" w:type="dxa"/>
            <w:tcBorders>
              <w:top w:val="nil"/>
              <w:left w:val="single" w:sz="8" w:space="0" w:color="F79646"/>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800" w:type="dxa"/>
            <w:gridSpan w:val="2"/>
            <w:vMerge w:val="restart"/>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3" w:lineRule="exact"/>
              <w:ind w:right="100"/>
              <w:jc w:val="center"/>
              <w:rPr>
                <w:rFonts w:ascii="Times New Roman" w:hAnsi="Times New Roman" w:cs="Times New Roman"/>
                <w:sz w:val="24"/>
                <w:szCs w:val="24"/>
              </w:rPr>
            </w:pPr>
            <w:r>
              <w:rPr>
                <w:rFonts w:ascii="Calibri" w:hAnsi="Calibri" w:cs="Calibri"/>
                <w:b/>
                <w:bCs/>
                <w:color w:val="632523"/>
                <w:sz w:val="20"/>
                <w:szCs w:val="20"/>
              </w:rPr>
              <w:t>Hizmetleri</w:t>
            </w: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80" w:type="dxa"/>
            <w:vMerge/>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920" w:type="dxa"/>
            <w:vMerge/>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20" w:type="dxa"/>
            <w:vMerge/>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0" w:type="dxa"/>
            <w:vMerge/>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0" w:type="dxa"/>
            <w:vMerge/>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20" w:type="dxa"/>
            <w:vMerge/>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2"/>
        </w:trPr>
        <w:tc>
          <w:tcPr>
            <w:tcW w:w="120" w:type="dxa"/>
            <w:tcBorders>
              <w:top w:val="nil"/>
              <w:left w:val="single" w:sz="8" w:space="0" w:color="F79646"/>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800" w:type="dxa"/>
            <w:gridSpan w:val="2"/>
            <w:vMerge/>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820" w:type="dxa"/>
            <w:gridSpan w:val="4"/>
            <w:vMerge w:val="restart"/>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görevleri hakkında yönerge (15.03.1993-2378)</w:t>
            </w:r>
          </w:p>
        </w:tc>
        <w:tc>
          <w:tcPr>
            <w:tcW w:w="10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2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5"/>
        </w:trPr>
        <w:tc>
          <w:tcPr>
            <w:tcW w:w="120" w:type="dxa"/>
            <w:tcBorders>
              <w:top w:val="nil"/>
              <w:left w:val="single" w:sz="8" w:space="0" w:color="F79646"/>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820" w:type="dxa"/>
            <w:gridSpan w:val="4"/>
            <w:vMerge/>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2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7"/>
        </w:trPr>
        <w:tc>
          <w:tcPr>
            <w:tcW w:w="120" w:type="dxa"/>
            <w:tcBorders>
              <w:top w:val="nil"/>
              <w:left w:val="single" w:sz="8" w:space="0" w:color="F79646"/>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8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20" w:type="dxa"/>
            <w:tcBorders>
              <w:top w:val="nil"/>
              <w:left w:val="single" w:sz="8" w:space="0" w:color="F79646"/>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360" w:type="dxa"/>
            <w:gridSpan w:val="7"/>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01.11.2007-26687 internet toplu kullanım sağlayıcıları hakkında yönetmelik</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8"/>
        </w:trPr>
        <w:tc>
          <w:tcPr>
            <w:tcW w:w="120" w:type="dxa"/>
            <w:tcBorders>
              <w:top w:val="nil"/>
              <w:left w:val="single" w:sz="8" w:space="0" w:color="F79646"/>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360" w:type="dxa"/>
            <w:gridSpan w:val="7"/>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20" w:type="dxa"/>
            <w:tcBorders>
              <w:top w:val="nil"/>
              <w:left w:val="single" w:sz="8" w:space="0" w:color="F79646"/>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240" w:type="dxa"/>
            <w:gridSpan w:val="6"/>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04.05.2007 tarihli internet ortamında yapılan yayımların düzenlenmesi ve bu yayınlar</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20" w:type="dxa"/>
            <w:tcBorders>
              <w:top w:val="nil"/>
              <w:left w:val="single" w:sz="8" w:space="0" w:color="F79646"/>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240" w:type="dxa"/>
            <w:gridSpan w:val="6"/>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y</w:t>
            </w:r>
            <w:r>
              <w:rPr>
                <w:rFonts w:ascii="Calibri" w:hAnsi="Calibri" w:cs="Calibri"/>
                <w:sz w:val="20"/>
                <w:szCs w:val="20"/>
              </w:rPr>
              <w:t>oluyla işlenen suçlarda mücadele çalışması hakkında kanun (karar no:5651)</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0"/>
        </w:trPr>
        <w:tc>
          <w:tcPr>
            <w:tcW w:w="120" w:type="dxa"/>
            <w:tcBorders>
              <w:top w:val="nil"/>
              <w:left w:val="single" w:sz="8" w:space="0" w:color="F79646"/>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820" w:type="dxa"/>
            <w:gridSpan w:val="4"/>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20" w:type="dxa"/>
            <w:tcBorders>
              <w:top w:val="nil"/>
              <w:left w:val="single" w:sz="8" w:space="0" w:color="F79646"/>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820" w:type="dxa"/>
            <w:gridSpan w:val="4"/>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MEB Bilgi ve Sistem Güvenliği yönergesi (2012-2656)</w:t>
            </w:r>
          </w:p>
        </w:tc>
        <w:tc>
          <w:tcPr>
            <w:tcW w:w="10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20" w:type="dxa"/>
            <w:tcBorders>
              <w:top w:val="nil"/>
              <w:left w:val="single" w:sz="8" w:space="0" w:color="F79646"/>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800" w:type="dxa"/>
            <w:gridSpan w:val="2"/>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820" w:type="dxa"/>
            <w:gridSpan w:val="4"/>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2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20" w:type="dxa"/>
            <w:tcBorders>
              <w:top w:val="nil"/>
              <w:left w:val="single" w:sz="8" w:space="0" w:color="F79646"/>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1" w:lineRule="exact"/>
              <w:jc w:val="center"/>
              <w:rPr>
                <w:rFonts w:ascii="Times New Roman" w:hAnsi="Times New Roman" w:cs="Times New Roman"/>
                <w:sz w:val="24"/>
                <w:szCs w:val="24"/>
              </w:rPr>
            </w:pPr>
            <w:r>
              <w:rPr>
                <w:rFonts w:ascii="Calibri" w:hAnsi="Calibri" w:cs="Calibri"/>
                <w:b/>
                <w:bCs/>
                <w:color w:val="632523"/>
                <w:w w:val="99"/>
                <w:sz w:val="20"/>
                <w:szCs w:val="20"/>
              </w:rPr>
              <w:t>Strateji Geliştirme</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20" w:type="dxa"/>
            <w:gridSpan w:val="4"/>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5018-Kamu Mali Yönetimi ve Kontrol Kanunu</w:t>
            </w:r>
          </w:p>
        </w:tc>
        <w:tc>
          <w:tcPr>
            <w:tcW w:w="10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120" w:type="dxa"/>
            <w:tcBorders>
              <w:top w:val="nil"/>
              <w:left w:val="single" w:sz="8" w:space="0" w:color="F79646"/>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8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2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398" w:right="1120" w:bottom="1440" w:left="1400" w:header="720" w:footer="720" w:gutter="0"/>
          <w:cols w:space="720" w:equalWidth="0">
            <w:col w:w="938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920"/>
        <w:gridCol w:w="100"/>
        <w:gridCol w:w="3600"/>
        <w:gridCol w:w="3640"/>
        <w:gridCol w:w="120"/>
        <w:gridCol w:w="30"/>
      </w:tblGrid>
      <w:tr w:rsidR="00000000">
        <w:tblPrEx>
          <w:tblCellMar>
            <w:top w:w="0" w:type="dxa"/>
            <w:left w:w="0" w:type="dxa"/>
            <w:bottom w:w="0" w:type="dxa"/>
            <w:right w:w="0" w:type="dxa"/>
          </w:tblCellMar>
        </w:tblPrEx>
        <w:trPr>
          <w:trHeight w:val="257"/>
        </w:trPr>
        <w:tc>
          <w:tcPr>
            <w:tcW w:w="1920" w:type="dxa"/>
            <w:tcBorders>
              <w:top w:val="single" w:sz="8" w:space="0" w:color="F79646"/>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3" w:lineRule="exact"/>
              <w:jc w:val="center"/>
              <w:rPr>
                <w:rFonts w:ascii="Times New Roman" w:hAnsi="Times New Roman" w:cs="Times New Roman"/>
                <w:sz w:val="24"/>
                <w:szCs w:val="24"/>
              </w:rPr>
            </w:pPr>
            <w:r>
              <w:rPr>
                <w:rFonts w:ascii="Calibri" w:hAnsi="Calibri" w:cs="Calibri"/>
                <w:b/>
                <w:bCs/>
                <w:color w:val="632523"/>
                <w:sz w:val="20"/>
                <w:szCs w:val="20"/>
              </w:rPr>
              <w:t>Hizmetleri</w:t>
            </w:r>
          </w:p>
        </w:tc>
        <w:tc>
          <w:tcPr>
            <w:tcW w:w="100" w:type="dxa"/>
            <w:tcBorders>
              <w:top w:val="single" w:sz="8" w:space="0" w:color="F79646"/>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600" w:type="dxa"/>
            <w:tcBorders>
              <w:top w:val="single" w:sz="8" w:space="0" w:color="F79646"/>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4734 Kamu İhale Kanunu</w:t>
            </w:r>
          </w:p>
        </w:tc>
        <w:tc>
          <w:tcPr>
            <w:tcW w:w="3640" w:type="dxa"/>
            <w:tcBorders>
              <w:top w:val="single" w:sz="8" w:space="0" w:color="F79646"/>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single" w:sz="8" w:space="0" w:color="F79646"/>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4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6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222 İlköğretim ve Eğitim Kanunu</w:t>
            </w:r>
          </w:p>
        </w:tc>
        <w:tc>
          <w:tcPr>
            <w:tcW w:w="364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4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6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6245 Harcırah Kan</w:t>
            </w:r>
            <w:r>
              <w:rPr>
                <w:rFonts w:ascii="Calibri" w:hAnsi="Calibri" w:cs="Calibri"/>
                <w:sz w:val="20"/>
                <w:szCs w:val="20"/>
              </w:rPr>
              <w:t>unu</w:t>
            </w:r>
          </w:p>
        </w:tc>
        <w:tc>
          <w:tcPr>
            <w:tcW w:w="36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8"/>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360" w:type="dxa"/>
            <w:gridSpan w:val="3"/>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240" w:type="dxa"/>
            <w:gridSpan w:val="2"/>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Milli Eğitim Müdürlükleri AR-GE Birimleri Yönergesi (08.05.2014 tarih ve 1843555 sayılı</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Makam onayı)</w:t>
            </w:r>
          </w:p>
        </w:tc>
        <w:tc>
          <w:tcPr>
            <w:tcW w:w="364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0"/>
        </w:trPr>
        <w:tc>
          <w:tcPr>
            <w:tcW w:w="1920" w:type="dxa"/>
            <w:tcBorders>
              <w:top w:val="nil"/>
              <w:left w:val="single" w:sz="8" w:space="0" w:color="F79646"/>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4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920" w:type="dxa"/>
            <w:tcBorders>
              <w:top w:val="nil"/>
              <w:left w:val="single" w:sz="8" w:space="0" w:color="F79646"/>
              <w:bottom w:val="nil"/>
              <w:right w:val="single" w:sz="8" w:space="0" w:color="F79646"/>
            </w:tcBorders>
            <w:vAlign w:val="bottom"/>
          </w:tcPr>
          <w:p w:rsidR="00000000" w:rsidRDefault="00C74373">
            <w:pPr>
              <w:pStyle w:val="DefaultParagraphFont"/>
              <w:widowControl w:val="0"/>
              <w:autoSpaceDE w:val="0"/>
              <w:autoSpaceDN w:val="0"/>
              <w:adjustRightInd w:val="0"/>
              <w:spacing w:after="0" w:line="241" w:lineRule="exact"/>
              <w:jc w:val="center"/>
              <w:rPr>
                <w:rFonts w:ascii="Times New Roman" w:hAnsi="Times New Roman" w:cs="Times New Roman"/>
                <w:sz w:val="24"/>
                <w:szCs w:val="24"/>
              </w:rPr>
            </w:pPr>
            <w:r>
              <w:rPr>
                <w:rFonts w:ascii="Calibri" w:hAnsi="Calibri" w:cs="Calibri"/>
                <w:b/>
                <w:bCs/>
                <w:color w:val="632523"/>
                <w:sz w:val="20"/>
                <w:szCs w:val="20"/>
              </w:rPr>
              <w:t>Hukuk Hizmetleri</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659 Sayılı Kanun Hükmünde Kararname</w:t>
            </w:r>
          </w:p>
        </w:tc>
        <w:tc>
          <w:tcPr>
            <w:tcW w:w="36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1920" w:type="dxa"/>
            <w:tcBorders>
              <w:top w:val="nil"/>
              <w:left w:val="single" w:sz="8" w:space="0" w:color="F79646"/>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4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6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657 sayılı Devlet Memurları Kanunu</w:t>
            </w:r>
          </w:p>
        </w:tc>
        <w:tc>
          <w:tcPr>
            <w:tcW w:w="364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4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9"/>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360" w:type="dxa"/>
            <w:gridSpan w:val="3"/>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sz w:val="20"/>
                <w:szCs w:val="20"/>
              </w:rPr>
              <w:t>14.03.2014 tarihli ve 28941 sayılı resmi gazetede yayımlanan Milli Eğitim Temel Kanunun</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360" w:type="dxa"/>
            <w:gridSpan w:val="3"/>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ile Bazı Kanun ve Kanun Hükmünde Kararnamelerde Değişiklik Yapılmasına Dair Kanun</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(Kanun No:6528)</w:t>
            </w:r>
          </w:p>
        </w:tc>
        <w:tc>
          <w:tcPr>
            <w:tcW w:w="36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360" w:type="dxa"/>
            <w:gridSpan w:val="3"/>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240" w:type="dxa"/>
            <w:gridSpan w:val="2"/>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w w:val="99"/>
                <w:sz w:val="20"/>
                <w:szCs w:val="20"/>
              </w:rPr>
              <w:t>05.03.2014 tarihli ve 25393 sayılı Resmi Gazetede yayınlanan Milli Eğitim Bakanlığı Eğitim</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240" w:type="dxa"/>
            <w:gridSpan w:val="2"/>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Kurumu Yöneticileri Atama ve Yer Değiştirme Yönetmeliği</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0"/>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240" w:type="dxa"/>
            <w:gridSpan w:val="2"/>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360" w:type="dxa"/>
            <w:gridSpan w:val="3"/>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12.10.2013 tarihli ve 28793 sayılı resmi gazetede yayımlanan Milli Eğitim Bakanlığı</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360" w:type="dxa"/>
            <w:gridSpan w:val="3"/>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Personelinin Görevde Yükselme, Unvan Değişikliği ve Yer Değiştirme Suretiyle Atanması</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Hakkındaki Yönetmelik</w:t>
            </w:r>
          </w:p>
        </w:tc>
        <w:tc>
          <w:tcPr>
            <w:tcW w:w="36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0"/>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360" w:type="dxa"/>
            <w:gridSpan w:val="3"/>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240" w:type="dxa"/>
            <w:gridSpan w:val="2"/>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Milli Eğitim Bakanlığına bağlı Mesleki ve Teknik Eğitim Okul ve Kurumları Alan/Bölüm</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8"/>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240" w:type="dxa"/>
            <w:gridSpan w:val="2"/>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Atölye ve Laboratuar Şefliklerine ilişkin yönerge</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4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9"/>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6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sz w:val="20"/>
                <w:szCs w:val="20"/>
              </w:rPr>
              <w:t>4857 Sayılı İş Kanunu</w:t>
            </w:r>
          </w:p>
        </w:tc>
        <w:tc>
          <w:tcPr>
            <w:tcW w:w="36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4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6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3713 Sayılı Terörle Mücadele Kanunu</w:t>
            </w:r>
          </w:p>
        </w:tc>
        <w:tc>
          <w:tcPr>
            <w:tcW w:w="364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4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360" w:type="dxa"/>
            <w:gridSpan w:val="3"/>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4046 Sayılı Özelleştirme Uygulamaları Hakkında Kanun</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760" w:type="dxa"/>
            <w:gridSpan w:val="2"/>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36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29" w:lineRule="exact"/>
              <w:rPr>
                <w:rFonts w:ascii="Times New Roman" w:hAnsi="Times New Roman" w:cs="Times New Roman"/>
                <w:sz w:val="24"/>
                <w:szCs w:val="24"/>
              </w:rPr>
            </w:pPr>
            <w:r>
              <w:rPr>
                <w:rFonts w:ascii="Calibri" w:hAnsi="Calibri" w:cs="Calibri"/>
                <w:sz w:val="20"/>
                <w:szCs w:val="20"/>
              </w:rPr>
              <w:t>Milli   Eğitim   Bakanlığı   Personelinin</w:t>
            </w:r>
          </w:p>
        </w:tc>
        <w:tc>
          <w:tcPr>
            <w:tcW w:w="364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29" w:lineRule="exact"/>
              <w:ind w:left="20"/>
              <w:rPr>
                <w:rFonts w:ascii="Times New Roman" w:hAnsi="Times New Roman" w:cs="Times New Roman"/>
                <w:sz w:val="24"/>
                <w:szCs w:val="24"/>
              </w:rPr>
            </w:pPr>
            <w:r>
              <w:rPr>
                <w:rFonts w:ascii="Calibri" w:hAnsi="Calibri" w:cs="Calibri"/>
                <w:sz w:val="20"/>
                <w:szCs w:val="20"/>
              </w:rPr>
              <w:t>Görevde   Yükselme,   Unvan   Değişikliği</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37" w:lineRule="exact"/>
              <w:jc w:val="center"/>
              <w:rPr>
                <w:rFonts w:ascii="Times New Roman" w:hAnsi="Times New Roman" w:cs="Times New Roman"/>
                <w:sz w:val="24"/>
                <w:szCs w:val="24"/>
              </w:rPr>
            </w:pPr>
            <w:r>
              <w:rPr>
                <w:rFonts w:ascii="Calibri" w:hAnsi="Calibri" w:cs="Calibri"/>
                <w:b/>
                <w:bCs/>
                <w:color w:val="632523"/>
                <w:w w:val="99"/>
                <w:sz w:val="20"/>
                <w:szCs w:val="20"/>
              </w:rPr>
              <w:t>İnsan Kaynakları</w:t>
            </w: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240" w:type="dxa"/>
            <w:gridSpan w:val="2"/>
            <w:vMerge w:val="restart"/>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ve Yer Değiştirme Suretiyle Atanması Hakkında Yönetmelik (12.10.2013-28793 R.G)</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240" w:type="dxa"/>
            <w:gridSpan w:val="2"/>
            <w:vMerge/>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4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9"/>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6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sz w:val="20"/>
                <w:szCs w:val="20"/>
              </w:rPr>
              <w:t>Engelli  Kamu  Personel  Seçme  Sınavı</w:t>
            </w:r>
          </w:p>
        </w:tc>
        <w:tc>
          <w:tcPr>
            <w:tcW w:w="3760" w:type="dxa"/>
            <w:gridSpan w:val="2"/>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9" w:lineRule="exact"/>
              <w:ind w:left="200"/>
              <w:rPr>
                <w:rFonts w:ascii="Times New Roman" w:hAnsi="Times New Roman" w:cs="Times New Roman"/>
                <w:sz w:val="24"/>
                <w:szCs w:val="24"/>
              </w:rPr>
            </w:pPr>
            <w:r>
              <w:rPr>
                <w:rFonts w:ascii="Calibri" w:hAnsi="Calibri" w:cs="Calibri"/>
                <w:sz w:val="20"/>
                <w:szCs w:val="20"/>
              </w:rPr>
              <w:t>ve  Engellilerin  Devlet  Memurluğuna</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360" w:type="dxa"/>
            <w:gridSpan w:val="3"/>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Alınmaları Hakkında Yönetmelik (2014 / 5780)</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0"/>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360" w:type="dxa"/>
            <w:gridSpan w:val="3"/>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240" w:type="dxa"/>
            <w:gridSpan w:val="2"/>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Kamu  Görevlerine  İlk  Defa  Atanacaklar  İçin  Yapılacak  Sınavlar  Hakkında  Genel</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Yönetmelik (2002 / 3975)</w:t>
            </w:r>
          </w:p>
        </w:tc>
        <w:tc>
          <w:tcPr>
            <w:tcW w:w="364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4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9"/>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360" w:type="dxa"/>
            <w:gridSpan w:val="3"/>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sz w:val="20"/>
                <w:szCs w:val="20"/>
              </w:rPr>
              <w:t xml:space="preserve">Milli Eğitim Bakanlığı Hizmetiçi Eğitim Yönetmeliği (4.1.1995 </w:t>
            </w:r>
            <w:r>
              <w:rPr>
                <w:rFonts w:ascii="Calibri" w:hAnsi="Calibri" w:cs="Calibri"/>
                <w:sz w:val="20"/>
                <w:szCs w:val="20"/>
              </w:rPr>
              <w:t>- 22161 R.G)</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360" w:type="dxa"/>
            <w:gridSpan w:val="3"/>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240" w:type="dxa"/>
            <w:gridSpan w:val="2"/>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Aday Memurların Yetiştirilmesine İlişkin Yönetmelik (30.01.1995 - 2423 Tebliğler Dergisi)</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4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360" w:type="dxa"/>
            <w:gridSpan w:val="3"/>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Hizmetiçi Eğitim Faaliyetlerinin Planlama ve Uygulama Prensipleri (2008-73 Genelge)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4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6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Adaylık Eğitimi (2006 / 56 Genelge)</w:t>
            </w:r>
          </w:p>
        </w:tc>
        <w:tc>
          <w:tcPr>
            <w:tcW w:w="364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4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6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Milli Eğitim Bakanlığı İzin Yönergesi</w:t>
            </w:r>
          </w:p>
        </w:tc>
        <w:tc>
          <w:tcPr>
            <w:tcW w:w="36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8"/>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360" w:type="dxa"/>
            <w:gridSpan w:val="3"/>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240" w:type="dxa"/>
            <w:gridSpan w:val="2"/>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Milli Eğitim Bakanlığı Personel Kimlik Kartları Yönergesi</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5"/>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4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9"/>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360" w:type="dxa"/>
            <w:gridSpan w:val="3"/>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sz w:val="20"/>
                <w:szCs w:val="20"/>
              </w:rPr>
              <w:t>Milli Eğitim Bakanlığı Öğretmenlerinin Atama ve Yer Değiştirme Yönetmeliği</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360" w:type="dxa"/>
            <w:gridSpan w:val="3"/>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240" w:type="dxa"/>
            <w:gridSpan w:val="2"/>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Milli Eğitim Bakanlığına Bağlı Okul ve Kurumların Yönetici ve Öğretmenlerin Norm</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Kadrolarına İlişkin Yönetmelik</w:t>
            </w:r>
          </w:p>
        </w:tc>
        <w:tc>
          <w:tcPr>
            <w:tcW w:w="364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0"/>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240" w:type="dxa"/>
            <w:gridSpan w:val="2"/>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360" w:type="dxa"/>
            <w:gridSpan w:val="3"/>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Milli Eğitim Bakanlığı Yönetici ve Öğretmenlerinin Ders ve Ek Ders Saatlerine İlişkin Karar</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8"/>
        </w:trPr>
        <w:tc>
          <w:tcPr>
            <w:tcW w:w="1920" w:type="dxa"/>
            <w:tcBorders>
              <w:top w:val="nil"/>
              <w:left w:val="single" w:sz="8" w:space="0" w:color="F79646"/>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6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64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398" w:right="1120" w:bottom="1440" w:left="1400" w:header="720" w:footer="720" w:gutter="0"/>
          <w:cols w:space="720" w:equalWidth="0">
            <w:col w:w="938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920"/>
        <w:gridCol w:w="7460"/>
      </w:tblGrid>
      <w:tr w:rsidR="00000000">
        <w:tblPrEx>
          <w:tblCellMar>
            <w:top w:w="0" w:type="dxa"/>
            <w:left w:w="0" w:type="dxa"/>
            <w:bottom w:w="0" w:type="dxa"/>
            <w:right w:w="0" w:type="dxa"/>
          </w:tblCellMar>
        </w:tblPrEx>
        <w:trPr>
          <w:trHeight w:val="257"/>
        </w:trPr>
        <w:tc>
          <w:tcPr>
            <w:tcW w:w="1920" w:type="dxa"/>
            <w:tcBorders>
              <w:top w:val="single" w:sz="8" w:space="0" w:color="F79646"/>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7460" w:type="dxa"/>
            <w:tcBorders>
              <w:top w:val="single" w:sz="8" w:space="0" w:color="F79646"/>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Milli Eğitim Bakanlığı Talim ve Terbiye Kurulu Başkanlığı 9 Sayılı Kararı</w:t>
            </w: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46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6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6" w:lineRule="exact"/>
              <w:ind w:left="100"/>
              <w:rPr>
                <w:rFonts w:ascii="Times New Roman" w:hAnsi="Times New Roman" w:cs="Times New Roman"/>
                <w:sz w:val="24"/>
                <w:szCs w:val="24"/>
              </w:rPr>
            </w:pPr>
            <w:r>
              <w:rPr>
                <w:rFonts w:ascii="Calibri" w:hAnsi="Calibri" w:cs="Calibri"/>
                <w:sz w:val="20"/>
                <w:szCs w:val="20"/>
              </w:rPr>
              <w:t>Milli Eğitim Bakanlığına Bağlı Fen Liseleri ve Sosyal Bilimler Liselerinin Öğretmenleri ile</w:t>
            </w:r>
          </w:p>
        </w:tc>
      </w:tr>
      <w:tr w:rsidR="00000000">
        <w:tblPrEx>
          <w:tblCellMar>
            <w:top w:w="0" w:type="dxa"/>
            <w:left w:w="0" w:type="dxa"/>
            <w:bottom w:w="0" w:type="dxa"/>
            <w:right w:w="0" w:type="dxa"/>
          </w:tblCellMar>
        </w:tblPrEx>
        <w:trPr>
          <w:trHeight w:val="36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46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Güzel Sanatlar ve Spor Liselerinin Beden Eğitimi, Müzik ve Görsel SanatlarResim</w:t>
            </w:r>
          </w:p>
        </w:tc>
      </w:tr>
      <w:tr w:rsidR="00000000">
        <w:tblPrEx>
          <w:tblCellMar>
            <w:top w:w="0" w:type="dxa"/>
            <w:left w:w="0" w:type="dxa"/>
            <w:bottom w:w="0" w:type="dxa"/>
            <w:right w:w="0" w:type="dxa"/>
          </w:tblCellMar>
        </w:tblPrEx>
        <w:trPr>
          <w:trHeight w:val="36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46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Öğretmenlerinin Seçimi ve Atamalarına Dair Yönetmelik</w:t>
            </w:r>
          </w:p>
        </w:tc>
      </w:tr>
      <w:tr w:rsidR="00000000">
        <w:tblPrEx>
          <w:tblCellMar>
            <w:top w:w="0" w:type="dxa"/>
            <w:left w:w="0" w:type="dxa"/>
            <w:bottom w:w="0" w:type="dxa"/>
            <w:right w:w="0" w:type="dxa"/>
          </w:tblCellMar>
        </w:tblPrEx>
        <w:trPr>
          <w:trHeight w:val="12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46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6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36" w:lineRule="exact"/>
              <w:ind w:left="100"/>
              <w:rPr>
                <w:rFonts w:ascii="Times New Roman" w:hAnsi="Times New Roman" w:cs="Times New Roman"/>
                <w:sz w:val="24"/>
                <w:szCs w:val="24"/>
              </w:rPr>
            </w:pPr>
            <w:r>
              <w:rPr>
                <w:rFonts w:ascii="Calibri" w:hAnsi="Calibri" w:cs="Calibri"/>
                <w:sz w:val="20"/>
                <w:szCs w:val="20"/>
              </w:rPr>
              <w:t>Milli Eğitim Bakanlığı Okul Pansiyonları Yönetmeliği</w:t>
            </w: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46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39"/>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6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2698 Sayılı Milli Eğitim Bakanlığı Okul Pansiyonları Kanunu</w:t>
            </w:r>
          </w:p>
        </w:tc>
      </w:tr>
      <w:tr w:rsidR="00000000">
        <w:tblPrEx>
          <w:tblCellMar>
            <w:top w:w="0" w:type="dxa"/>
            <w:left w:w="0" w:type="dxa"/>
            <w:bottom w:w="0" w:type="dxa"/>
            <w:right w:w="0" w:type="dxa"/>
          </w:tblCellMar>
        </w:tblPrEx>
        <w:trPr>
          <w:trHeight w:val="136"/>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46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38"/>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6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Milli Eğitim Bakanlığı Eğitim Kurumları Yöneticilerinin Atama ve Yer Değiştirmelerine</w:t>
            </w:r>
          </w:p>
        </w:tc>
      </w:tr>
      <w:tr w:rsidR="00000000">
        <w:tblPrEx>
          <w:tblCellMar>
            <w:top w:w="0" w:type="dxa"/>
            <w:left w:w="0" w:type="dxa"/>
            <w:bottom w:w="0" w:type="dxa"/>
            <w:right w:w="0" w:type="dxa"/>
          </w:tblCellMar>
        </w:tblPrEx>
        <w:trPr>
          <w:trHeight w:val="365"/>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46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İlişkin Yönetmelik</w:t>
            </w:r>
          </w:p>
        </w:tc>
      </w:tr>
      <w:tr w:rsidR="00000000">
        <w:tblPrEx>
          <w:tblCellMar>
            <w:top w:w="0" w:type="dxa"/>
            <w:left w:w="0" w:type="dxa"/>
            <w:bottom w:w="0" w:type="dxa"/>
            <w:right w:w="0" w:type="dxa"/>
          </w:tblCellMar>
        </w:tblPrEx>
        <w:trPr>
          <w:trHeight w:val="130"/>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46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6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5442 Sayılı İl İdare Kanunu</w:t>
            </w: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46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6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36" w:lineRule="exact"/>
              <w:ind w:left="100"/>
              <w:rPr>
                <w:rFonts w:ascii="Times New Roman" w:hAnsi="Times New Roman" w:cs="Times New Roman"/>
                <w:sz w:val="24"/>
                <w:szCs w:val="24"/>
              </w:rPr>
            </w:pPr>
            <w:r>
              <w:rPr>
                <w:rFonts w:ascii="Calibri" w:hAnsi="Calibri" w:cs="Calibri"/>
                <w:sz w:val="20"/>
                <w:szCs w:val="20"/>
              </w:rPr>
              <w:t>2547 Sayılı Yüksek Öğretim Kanunu</w:t>
            </w: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46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39"/>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6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7201 Sayılı Tebligat Kanunu</w:t>
            </w:r>
          </w:p>
        </w:tc>
      </w:tr>
      <w:tr w:rsidR="00000000">
        <w:tblPrEx>
          <w:tblCellMar>
            <w:top w:w="0" w:type="dxa"/>
            <w:left w:w="0" w:type="dxa"/>
            <w:bottom w:w="0" w:type="dxa"/>
            <w:right w:w="0" w:type="dxa"/>
          </w:tblCellMar>
        </w:tblPrEx>
        <w:trPr>
          <w:trHeight w:val="136"/>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46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38"/>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6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4668 Sayılı Kamu Görevlileri Sendikaları Toplu Sözleşme Kanunu</w:t>
            </w: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46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6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6" w:lineRule="exact"/>
              <w:ind w:left="100"/>
              <w:rPr>
                <w:rFonts w:ascii="Times New Roman" w:hAnsi="Times New Roman" w:cs="Times New Roman"/>
                <w:sz w:val="24"/>
                <w:szCs w:val="24"/>
              </w:rPr>
            </w:pPr>
            <w:r>
              <w:rPr>
                <w:rFonts w:ascii="Calibri" w:hAnsi="Calibri" w:cs="Calibri"/>
                <w:sz w:val="20"/>
                <w:szCs w:val="20"/>
              </w:rPr>
              <w:t>4982 Sayılı Bilgi Edinme Kanunu</w:t>
            </w: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46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6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36" w:lineRule="exact"/>
              <w:ind w:left="100"/>
              <w:rPr>
                <w:rFonts w:ascii="Times New Roman" w:hAnsi="Times New Roman" w:cs="Times New Roman"/>
                <w:sz w:val="24"/>
                <w:szCs w:val="24"/>
              </w:rPr>
            </w:pPr>
            <w:r>
              <w:rPr>
                <w:rFonts w:ascii="Calibri" w:hAnsi="Calibri" w:cs="Calibri"/>
                <w:sz w:val="20"/>
                <w:szCs w:val="20"/>
              </w:rPr>
              <w:t>5434 Sayılı Emekli Sandığı Kanunu</w:t>
            </w: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46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6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6" w:lineRule="exact"/>
              <w:ind w:left="100"/>
              <w:rPr>
                <w:rFonts w:ascii="Times New Roman" w:hAnsi="Times New Roman" w:cs="Times New Roman"/>
                <w:sz w:val="24"/>
                <w:szCs w:val="24"/>
              </w:rPr>
            </w:pPr>
            <w:r>
              <w:rPr>
                <w:rFonts w:ascii="Calibri" w:hAnsi="Calibri" w:cs="Calibri"/>
                <w:sz w:val="20"/>
                <w:szCs w:val="20"/>
              </w:rPr>
              <w:t>652 Sayılı Kanun Hükmünde Kararname</w:t>
            </w: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46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6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36" w:lineRule="exact"/>
              <w:ind w:left="100"/>
              <w:rPr>
                <w:rFonts w:ascii="Times New Roman" w:hAnsi="Times New Roman" w:cs="Times New Roman"/>
                <w:sz w:val="24"/>
                <w:szCs w:val="24"/>
              </w:rPr>
            </w:pPr>
            <w:r>
              <w:rPr>
                <w:rFonts w:ascii="Calibri" w:hAnsi="Calibri" w:cs="Calibri"/>
                <w:sz w:val="20"/>
                <w:szCs w:val="20"/>
              </w:rPr>
              <w:t>2423 Sayılı Aday Memurların Yetiştirilmesi Yönetmeliği</w:t>
            </w: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46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39"/>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6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2013/2666 Sayılı Ödül Yönergesi</w:t>
            </w:r>
          </w:p>
        </w:tc>
      </w:tr>
      <w:tr w:rsidR="00000000">
        <w:tblPrEx>
          <w:tblCellMar>
            <w:top w:w="0" w:type="dxa"/>
            <w:left w:w="0" w:type="dxa"/>
            <w:bottom w:w="0" w:type="dxa"/>
            <w:right w:w="0" w:type="dxa"/>
          </w:tblCellMar>
        </w:tblPrEx>
        <w:trPr>
          <w:trHeight w:val="136"/>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46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38"/>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6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34932 Sayılı İzin Yönergesi</w:t>
            </w: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46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6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6" w:lineRule="exact"/>
              <w:ind w:left="100"/>
              <w:rPr>
                <w:rFonts w:ascii="Times New Roman" w:hAnsi="Times New Roman" w:cs="Times New Roman"/>
                <w:sz w:val="24"/>
                <w:szCs w:val="24"/>
              </w:rPr>
            </w:pPr>
            <w:r>
              <w:rPr>
                <w:rFonts w:ascii="Calibri" w:hAnsi="Calibri" w:cs="Calibri"/>
                <w:sz w:val="20"/>
                <w:szCs w:val="20"/>
              </w:rPr>
              <w:t>2012/15 Nolu Emeklilik İşlemleri Genelgesi</w:t>
            </w: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46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6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36" w:lineRule="exact"/>
              <w:ind w:left="100"/>
              <w:rPr>
                <w:rFonts w:ascii="Times New Roman" w:hAnsi="Times New Roman" w:cs="Times New Roman"/>
                <w:sz w:val="24"/>
                <w:szCs w:val="24"/>
              </w:rPr>
            </w:pPr>
            <w:r>
              <w:rPr>
                <w:rFonts w:ascii="Calibri" w:hAnsi="Calibri" w:cs="Calibri"/>
                <w:sz w:val="20"/>
                <w:szCs w:val="20"/>
              </w:rPr>
              <w:t>Taşımalı İlköğretim Yönetmeliği</w:t>
            </w: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46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6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6" w:lineRule="exact"/>
              <w:ind w:left="100"/>
              <w:rPr>
                <w:rFonts w:ascii="Times New Roman" w:hAnsi="Times New Roman" w:cs="Times New Roman"/>
                <w:sz w:val="24"/>
                <w:szCs w:val="24"/>
              </w:rPr>
            </w:pPr>
            <w:r>
              <w:rPr>
                <w:rFonts w:ascii="Calibri" w:hAnsi="Calibri" w:cs="Calibri"/>
                <w:sz w:val="20"/>
                <w:szCs w:val="20"/>
              </w:rPr>
              <w:t>Taşımalı Ortaöğretim Genelgesi(01.08.2013 tarih ve 140/1975143 sayılı Genelge)</w:t>
            </w: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46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6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36" w:lineRule="exact"/>
              <w:ind w:left="100"/>
              <w:rPr>
                <w:rFonts w:ascii="Times New Roman" w:hAnsi="Times New Roman" w:cs="Times New Roman"/>
                <w:sz w:val="24"/>
                <w:szCs w:val="24"/>
              </w:rPr>
            </w:pPr>
            <w:r>
              <w:rPr>
                <w:rFonts w:ascii="Calibri" w:hAnsi="Calibri" w:cs="Calibri"/>
                <w:sz w:val="20"/>
                <w:szCs w:val="20"/>
              </w:rPr>
              <w:t>MEB Okul Servis Araçları Hizmet Yönetmeliği</w:t>
            </w: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46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39"/>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6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Kamu Konutları Kanunu ( 09.01.1985, 2946)</w:t>
            </w:r>
          </w:p>
        </w:tc>
      </w:tr>
      <w:tr w:rsidR="00000000">
        <w:tblPrEx>
          <w:tblCellMar>
            <w:top w:w="0" w:type="dxa"/>
            <w:left w:w="0" w:type="dxa"/>
            <w:bottom w:w="0" w:type="dxa"/>
            <w:right w:w="0" w:type="dxa"/>
          </w:tblCellMar>
        </w:tblPrEx>
        <w:trPr>
          <w:trHeight w:val="136"/>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46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38"/>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6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38" w:lineRule="exact"/>
              <w:ind w:left="100"/>
              <w:rPr>
                <w:rFonts w:ascii="Times New Roman" w:hAnsi="Times New Roman" w:cs="Times New Roman"/>
                <w:sz w:val="24"/>
                <w:szCs w:val="24"/>
              </w:rPr>
            </w:pPr>
            <w:r>
              <w:rPr>
                <w:rFonts w:ascii="Calibri" w:hAnsi="Calibri" w:cs="Calibri"/>
                <w:sz w:val="20"/>
                <w:szCs w:val="20"/>
              </w:rPr>
              <w:t>Kamu Konutları Yönetmeliği ( 23.09.1984, 18524 )</w:t>
            </w: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46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6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6" w:lineRule="exact"/>
              <w:ind w:left="100"/>
              <w:rPr>
                <w:rFonts w:ascii="Times New Roman" w:hAnsi="Times New Roman" w:cs="Times New Roman"/>
                <w:sz w:val="24"/>
                <w:szCs w:val="24"/>
              </w:rPr>
            </w:pPr>
            <w:r>
              <w:rPr>
                <w:rFonts w:ascii="Calibri" w:hAnsi="Calibri" w:cs="Calibri"/>
                <w:sz w:val="20"/>
                <w:szCs w:val="20"/>
              </w:rPr>
              <w:t>MEB Taşra Teşkilatı personeline Tahsis Edilen Kamu Konutlarına İlişkin Uygulama</w:t>
            </w:r>
          </w:p>
        </w:tc>
      </w:tr>
      <w:tr w:rsidR="00000000">
        <w:tblPrEx>
          <w:tblCellMar>
            <w:top w:w="0" w:type="dxa"/>
            <w:left w:w="0" w:type="dxa"/>
            <w:bottom w:w="0" w:type="dxa"/>
            <w:right w:w="0" w:type="dxa"/>
          </w:tblCellMar>
        </w:tblPrEx>
        <w:trPr>
          <w:trHeight w:val="36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46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Yönergesi</w:t>
            </w:r>
          </w:p>
        </w:tc>
      </w:tr>
      <w:tr w:rsidR="00000000">
        <w:tblPrEx>
          <w:tblCellMar>
            <w:top w:w="0" w:type="dxa"/>
            <w:left w:w="0" w:type="dxa"/>
            <w:bottom w:w="0" w:type="dxa"/>
            <w:right w:w="0" w:type="dxa"/>
          </w:tblCellMar>
        </w:tblPrEx>
        <w:trPr>
          <w:trHeight w:val="12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46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58"/>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color w:val="632523"/>
                <w:sz w:val="20"/>
                <w:szCs w:val="20"/>
              </w:rPr>
              <w:t>Destek Hizmetleri</w:t>
            </w:r>
          </w:p>
        </w:tc>
        <w:tc>
          <w:tcPr>
            <w:tcW w:w="746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36" w:lineRule="exact"/>
              <w:ind w:left="100"/>
              <w:rPr>
                <w:rFonts w:ascii="Times New Roman" w:hAnsi="Times New Roman" w:cs="Times New Roman"/>
                <w:sz w:val="24"/>
                <w:szCs w:val="24"/>
              </w:rPr>
            </w:pPr>
            <w:r>
              <w:rPr>
                <w:rFonts w:ascii="Calibri" w:hAnsi="Calibri" w:cs="Calibri"/>
                <w:sz w:val="20"/>
                <w:szCs w:val="20"/>
              </w:rPr>
              <w:t>MEB Okul Aile Birliği Yönetmeliği</w:t>
            </w:r>
          </w:p>
        </w:tc>
      </w:tr>
      <w:tr w:rsidR="00000000">
        <w:tblPrEx>
          <w:tblCellMar>
            <w:top w:w="0" w:type="dxa"/>
            <w:left w:w="0" w:type="dxa"/>
            <w:bottom w:w="0" w:type="dxa"/>
            <w:right w:w="0" w:type="dxa"/>
          </w:tblCellMar>
        </w:tblPrEx>
        <w:trPr>
          <w:trHeight w:val="115"/>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746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239"/>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6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2886 Devlet İhale Kanunu ( 09.02.2012--28199 Sayılı Resmi Gazete )</w:t>
            </w:r>
          </w:p>
        </w:tc>
      </w:tr>
      <w:tr w:rsidR="00000000">
        <w:tblPrEx>
          <w:tblCellMar>
            <w:top w:w="0" w:type="dxa"/>
            <w:left w:w="0" w:type="dxa"/>
            <w:bottom w:w="0" w:type="dxa"/>
            <w:right w:w="0" w:type="dxa"/>
          </w:tblCellMar>
        </w:tblPrEx>
        <w:trPr>
          <w:trHeight w:val="136"/>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46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38"/>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6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Ücretsiz Ders Kitapları ( 09.02.2014 tarih ve 2014/1 Sayılı Genelge</w:t>
            </w: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46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6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6" w:lineRule="exact"/>
              <w:ind w:left="100"/>
              <w:rPr>
                <w:rFonts w:ascii="Times New Roman" w:hAnsi="Times New Roman" w:cs="Times New Roman"/>
                <w:sz w:val="24"/>
                <w:szCs w:val="24"/>
              </w:rPr>
            </w:pPr>
            <w:r>
              <w:rPr>
                <w:rFonts w:ascii="Calibri" w:hAnsi="Calibri" w:cs="Calibri"/>
                <w:sz w:val="20"/>
                <w:szCs w:val="20"/>
              </w:rPr>
              <w:t>Resmi Mühür Yönetmeliği</w:t>
            </w: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46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6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36" w:lineRule="exact"/>
              <w:ind w:left="100"/>
              <w:rPr>
                <w:rFonts w:ascii="Times New Roman" w:hAnsi="Times New Roman" w:cs="Times New Roman"/>
                <w:sz w:val="24"/>
                <w:szCs w:val="24"/>
              </w:rPr>
            </w:pPr>
            <w:r>
              <w:rPr>
                <w:rFonts w:ascii="Calibri" w:hAnsi="Calibri" w:cs="Calibri"/>
                <w:sz w:val="20"/>
                <w:szCs w:val="20"/>
              </w:rPr>
              <w:t>Taşıt Kanunu</w:t>
            </w: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46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6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Taşınır Mal Yönetmeliği</w:t>
            </w: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46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37"/>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6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36" w:lineRule="exact"/>
              <w:ind w:left="100"/>
              <w:rPr>
                <w:rFonts w:ascii="Times New Roman" w:hAnsi="Times New Roman" w:cs="Times New Roman"/>
                <w:sz w:val="24"/>
                <w:szCs w:val="24"/>
              </w:rPr>
            </w:pPr>
            <w:r>
              <w:rPr>
                <w:rFonts w:ascii="Calibri" w:hAnsi="Calibri" w:cs="Calibri"/>
                <w:sz w:val="20"/>
                <w:szCs w:val="20"/>
              </w:rPr>
              <w:t>Öğretmenevi, Öğretmenevi ve Akşam Sanat Okulu Uygulama Yönergesi</w:t>
            </w:r>
          </w:p>
        </w:tc>
      </w:tr>
      <w:tr w:rsidR="00000000">
        <w:tblPrEx>
          <w:tblCellMar>
            <w:top w:w="0" w:type="dxa"/>
            <w:left w:w="0" w:type="dxa"/>
            <w:bottom w:w="0" w:type="dxa"/>
            <w:right w:w="0" w:type="dxa"/>
          </w:tblCellMar>
        </w:tblPrEx>
        <w:trPr>
          <w:trHeight w:val="137"/>
        </w:trPr>
        <w:tc>
          <w:tcPr>
            <w:tcW w:w="1920" w:type="dxa"/>
            <w:tcBorders>
              <w:top w:val="nil"/>
              <w:left w:val="single" w:sz="8" w:space="0" w:color="F79646"/>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46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39"/>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6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Öğretmen Evleri, Öğretmen evi ve Öğretmen Lokalleri ve Sosyal Tesisler Yönergesi</w:t>
            </w:r>
          </w:p>
        </w:tc>
      </w:tr>
      <w:tr w:rsidR="00000000">
        <w:tblPrEx>
          <w:tblCellMar>
            <w:top w:w="0" w:type="dxa"/>
            <w:left w:w="0" w:type="dxa"/>
            <w:bottom w:w="0" w:type="dxa"/>
            <w:right w:w="0" w:type="dxa"/>
          </w:tblCellMar>
        </w:tblPrEx>
        <w:trPr>
          <w:trHeight w:val="136"/>
        </w:trPr>
        <w:tc>
          <w:tcPr>
            <w:tcW w:w="1920" w:type="dxa"/>
            <w:tcBorders>
              <w:top w:val="nil"/>
              <w:left w:val="single" w:sz="8" w:space="0" w:color="F79646"/>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46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40"/>
        </w:trPr>
        <w:tc>
          <w:tcPr>
            <w:tcW w:w="1920" w:type="dxa"/>
            <w:tcBorders>
              <w:top w:val="nil"/>
              <w:left w:val="single" w:sz="8" w:space="0" w:color="F79646"/>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39" w:lineRule="exact"/>
              <w:jc w:val="center"/>
              <w:rPr>
                <w:rFonts w:ascii="Times New Roman" w:hAnsi="Times New Roman" w:cs="Times New Roman"/>
                <w:sz w:val="24"/>
                <w:szCs w:val="24"/>
              </w:rPr>
            </w:pPr>
            <w:r>
              <w:rPr>
                <w:rFonts w:ascii="Calibri" w:hAnsi="Calibri" w:cs="Calibri"/>
                <w:b/>
                <w:bCs/>
                <w:color w:val="632523"/>
                <w:sz w:val="20"/>
                <w:szCs w:val="20"/>
              </w:rPr>
              <w:t>İnşaat ve Emlak</w:t>
            </w:r>
          </w:p>
        </w:tc>
        <w:tc>
          <w:tcPr>
            <w:tcW w:w="746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b/>
                <w:bCs/>
                <w:sz w:val="20"/>
                <w:szCs w:val="20"/>
              </w:rPr>
              <w:t xml:space="preserve">GENELGELER </w:t>
            </w:r>
            <w:r>
              <w:rPr>
                <w:rFonts w:ascii="Calibri" w:hAnsi="Calibri" w:cs="Calibri"/>
                <w:sz w:val="20"/>
                <w:szCs w:val="20"/>
              </w:rPr>
              <w:t>(1996/4 MEB, 1987/55 MEB, 2000/41 MEB, 2001/66 MEB, 2001/24 MEB,</w:t>
            </w:r>
          </w:p>
        </w:tc>
      </w:tr>
      <w:tr w:rsidR="00000000">
        <w:tblPrEx>
          <w:tblCellMar>
            <w:top w:w="0" w:type="dxa"/>
            <w:left w:w="0" w:type="dxa"/>
            <w:bottom w:w="0" w:type="dxa"/>
            <w:right w:w="0" w:type="dxa"/>
          </w:tblCellMar>
        </w:tblPrEx>
        <w:trPr>
          <w:trHeight w:val="134"/>
        </w:trPr>
        <w:tc>
          <w:tcPr>
            <w:tcW w:w="1920" w:type="dxa"/>
            <w:tcBorders>
              <w:top w:val="nil"/>
              <w:left w:val="single" w:sz="8" w:space="0" w:color="F79646"/>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46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398" w:right="1120" w:bottom="1440" w:left="1400" w:header="720" w:footer="720" w:gutter="0"/>
          <w:cols w:space="720" w:equalWidth="0">
            <w:col w:w="9380"/>
          </w:cols>
          <w:noEndnote/>
        </w:sectPr>
      </w:pPr>
      <w:r>
        <w:rPr>
          <w:noProof/>
        </w:rPr>
        <mc:AlternateContent>
          <mc:Choice Requires="wps">
            <w:drawing>
              <wp:anchor distT="0" distB="0" distL="114300" distR="114300" simplePos="0" relativeHeight="251706368" behindDoc="1" locked="0" layoutInCell="0" allowOverlap="1">
                <wp:simplePos x="0" y="0"/>
                <wp:positionH relativeFrom="column">
                  <wp:posOffset>5715</wp:posOffset>
                </wp:positionH>
                <wp:positionV relativeFrom="paragraph">
                  <wp:posOffset>-2993390</wp:posOffset>
                </wp:positionV>
                <wp:extent cx="12065" cy="12065"/>
                <wp:effectExtent l="0" t="0" r="0" b="0"/>
                <wp:wrapNone/>
                <wp:docPr id="4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45pt;margin-top:-235.7pt;width:.95pt;height:.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" o:allowincell="f" fillcolor="#f79646" stroked="f"/>
            </w:pict>
          </mc:Fallback>
        </mc:AlternateContent>
      </w:r>
    </w:p>
    <w:tbl>
      <w:tblPr>
        <w:tblW w:w="0" w:type="auto"/>
        <w:tblInd w:w="10" w:type="dxa"/>
        <w:tblLayout w:type="fixed"/>
        <w:tblCellMar>
          <w:left w:w="0" w:type="dxa"/>
          <w:right w:w="0" w:type="dxa"/>
        </w:tblCellMar>
        <w:tblLook w:val="0000" w:firstRow="0" w:lastRow="0" w:firstColumn="0" w:lastColumn="0" w:noHBand="0" w:noVBand="0"/>
      </w:tblPr>
      <w:tblGrid>
        <w:gridCol w:w="120"/>
        <w:gridCol w:w="1680"/>
        <w:gridCol w:w="120"/>
        <w:gridCol w:w="100"/>
        <w:gridCol w:w="7240"/>
        <w:gridCol w:w="120"/>
        <w:gridCol w:w="30"/>
      </w:tblGrid>
      <w:tr w:rsidR="00000000">
        <w:tblPrEx>
          <w:tblCellMar>
            <w:top w:w="0" w:type="dxa"/>
            <w:left w:w="0" w:type="dxa"/>
            <w:bottom w:w="0" w:type="dxa"/>
            <w:right w:w="0" w:type="dxa"/>
          </w:tblCellMar>
        </w:tblPrEx>
        <w:trPr>
          <w:trHeight w:val="257"/>
        </w:trPr>
        <w:tc>
          <w:tcPr>
            <w:tcW w:w="120" w:type="dxa"/>
            <w:tcBorders>
              <w:top w:val="single" w:sz="8" w:space="0" w:color="F79646"/>
              <w:left w:val="single" w:sz="8" w:space="0" w:color="F79646"/>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680" w:type="dxa"/>
            <w:tcBorders>
              <w:top w:val="single" w:sz="8" w:space="0" w:color="F79646"/>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3" w:lineRule="exact"/>
              <w:jc w:val="center"/>
              <w:rPr>
                <w:rFonts w:ascii="Times New Roman" w:hAnsi="Times New Roman" w:cs="Times New Roman"/>
                <w:sz w:val="24"/>
                <w:szCs w:val="24"/>
              </w:rPr>
            </w:pPr>
            <w:r>
              <w:rPr>
                <w:rFonts w:ascii="Calibri" w:hAnsi="Calibri" w:cs="Calibri"/>
                <w:b/>
                <w:bCs/>
                <w:color w:val="632523"/>
                <w:sz w:val="20"/>
                <w:szCs w:val="20"/>
              </w:rPr>
              <w:t>Hizmetleri</w:t>
            </w:r>
          </w:p>
        </w:tc>
        <w:tc>
          <w:tcPr>
            <w:tcW w:w="120" w:type="dxa"/>
            <w:tcBorders>
              <w:top w:val="single" w:sz="8" w:space="0" w:color="F79646"/>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single" w:sz="8" w:space="0" w:color="F79646"/>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7240" w:type="dxa"/>
            <w:tcBorders>
              <w:top w:val="single" w:sz="8" w:space="0" w:color="F79646"/>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1999/2817 MEB, 2005/45 MEB, 2005/67 MEB, 2007/14 MEB, 2007/80 MEB, 2009/28</w:t>
            </w:r>
          </w:p>
        </w:tc>
        <w:tc>
          <w:tcPr>
            <w:tcW w:w="120" w:type="dxa"/>
            <w:tcBorders>
              <w:top w:val="single" w:sz="8" w:space="0" w:color="F79646"/>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7"/>
        </w:trPr>
        <w:tc>
          <w:tcPr>
            <w:tcW w:w="120" w:type="dxa"/>
            <w:tcBorders>
              <w:top w:val="nil"/>
              <w:left w:val="single" w:sz="8" w:space="0" w:color="F79646"/>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24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MEB, 2009/56 MEB, 2005/72-2009/76 MEB, 2009/90 MEB, 2010/6 MEB, 2012/21 MEB</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7"/>
        </w:trPr>
        <w:tc>
          <w:tcPr>
            <w:tcW w:w="120" w:type="dxa"/>
            <w:tcBorders>
              <w:top w:val="nil"/>
              <w:left w:val="single" w:sz="8" w:space="0" w:color="F79646"/>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24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9"/>
        </w:trPr>
        <w:tc>
          <w:tcPr>
            <w:tcW w:w="120" w:type="dxa"/>
            <w:tcBorders>
              <w:top w:val="nil"/>
              <w:left w:val="single" w:sz="8" w:space="0" w:color="F79646"/>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360" w:type="dxa"/>
            <w:gridSpan w:val="2"/>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sz w:val="20"/>
                <w:szCs w:val="20"/>
              </w:rPr>
              <w:t>01.04.2014- 1345806 KİK KARARI</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20" w:type="dxa"/>
            <w:tcBorders>
              <w:top w:val="nil"/>
              <w:left w:val="single" w:sz="8" w:space="0" w:color="F79646"/>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360" w:type="dxa"/>
            <w:gridSpan w:val="2"/>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20" w:type="dxa"/>
            <w:tcBorders>
              <w:top w:val="nil"/>
              <w:left w:val="single" w:sz="8" w:space="0" w:color="F79646"/>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24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Kamu İhale Kanunu</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20" w:type="dxa"/>
            <w:tcBorders>
              <w:top w:val="nil"/>
              <w:left w:val="single" w:sz="8" w:space="0" w:color="F79646"/>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24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20" w:type="dxa"/>
            <w:tcBorders>
              <w:top w:val="nil"/>
              <w:left w:val="single" w:sz="8" w:space="0" w:color="F79646"/>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24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657 D</w:t>
            </w:r>
            <w:r>
              <w:rPr>
                <w:rFonts w:ascii="Calibri" w:hAnsi="Calibri" w:cs="Calibri"/>
                <w:sz w:val="20"/>
                <w:szCs w:val="20"/>
              </w:rPr>
              <w:t>evlet Memurlar Kanunu</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20" w:type="dxa"/>
            <w:tcBorders>
              <w:top w:val="nil"/>
              <w:left w:val="single" w:sz="8" w:space="0" w:color="F79646"/>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24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5"/>
        </w:trPr>
        <w:tc>
          <w:tcPr>
            <w:tcW w:w="120" w:type="dxa"/>
            <w:tcBorders>
              <w:top w:val="nil"/>
              <w:left w:val="single" w:sz="8" w:space="0" w:color="F79646"/>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360" w:type="dxa"/>
            <w:gridSpan w:val="2"/>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15" w:lineRule="exact"/>
              <w:rPr>
                <w:rFonts w:ascii="Times New Roman" w:hAnsi="Times New Roman" w:cs="Times New Roman"/>
                <w:sz w:val="24"/>
                <w:szCs w:val="24"/>
              </w:rPr>
            </w:pPr>
            <w:r>
              <w:rPr>
                <w:rFonts w:ascii="Calibri" w:hAnsi="Calibri" w:cs="Calibri"/>
                <w:sz w:val="20"/>
                <w:szCs w:val="20"/>
              </w:rPr>
              <w:t>4483 Say</w:t>
            </w:r>
            <w:r>
              <w:rPr>
                <w:rFonts w:ascii="Calibri" w:hAnsi="Calibri" w:cs="Calibri"/>
                <w:sz w:val="20"/>
                <w:szCs w:val="20"/>
              </w:rPr>
              <w:t>ılı Memurların Yargılanması Hakkında Kanun</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3"/>
        </w:trPr>
        <w:tc>
          <w:tcPr>
            <w:tcW w:w="120" w:type="dxa"/>
            <w:tcBorders>
              <w:top w:val="nil"/>
              <w:left w:val="single" w:sz="8" w:space="0" w:color="F79646"/>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680" w:type="dxa"/>
            <w:tcBorders>
              <w:top w:val="nil"/>
              <w:left w:val="nil"/>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17" w:lineRule="exact"/>
              <w:jc w:val="center"/>
              <w:rPr>
                <w:rFonts w:ascii="Times New Roman" w:hAnsi="Times New Roman" w:cs="Times New Roman"/>
                <w:sz w:val="24"/>
                <w:szCs w:val="24"/>
              </w:rPr>
            </w:pPr>
            <w:r>
              <w:rPr>
                <w:rFonts w:ascii="Calibri" w:hAnsi="Calibri" w:cs="Calibri"/>
                <w:b/>
                <w:bCs/>
                <w:color w:val="632523"/>
                <w:sz w:val="20"/>
                <w:szCs w:val="20"/>
              </w:rPr>
              <w:t>Maarif Müfettişliği</w:t>
            </w:r>
          </w:p>
        </w:tc>
        <w:tc>
          <w:tcPr>
            <w:tcW w:w="120" w:type="dxa"/>
            <w:tcBorders>
              <w:top w:val="nil"/>
              <w:left w:val="nil"/>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24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8"/>
        </w:trPr>
        <w:tc>
          <w:tcPr>
            <w:tcW w:w="120" w:type="dxa"/>
            <w:tcBorders>
              <w:top w:val="single" w:sz="8" w:space="0" w:color="FDE4D0"/>
              <w:left w:val="single" w:sz="8" w:space="0" w:color="F79646"/>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680" w:type="dxa"/>
            <w:vMerge w:val="restart"/>
            <w:tcBorders>
              <w:top w:val="single" w:sz="8" w:space="0" w:color="FDE4D0"/>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3" w:lineRule="exact"/>
              <w:jc w:val="center"/>
              <w:rPr>
                <w:rFonts w:ascii="Times New Roman" w:hAnsi="Times New Roman" w:cs="Times New Roman"/>
                <w:sz w:val="24"/>
                <w:szCs w:val="24"/>
              </w:rPr>
            </w:pPr>
            <w:r>
              <w:rPr>
                <w:rFonts w:ascii="Calibri" w:hAnsi="Calibri" w:cs="Calibri"/>
                <w:b/>
                <w:bCs/>
                <w:color w:val="632523"/>
                <w:sz w:val="20"/>
                <w:szCs w:val="20"/>
              </w:rPr>
              <w:t>Başkanlığı</w:t>
            </w:r>
          </w:p>
        </w:tc>
        <w:tc>
          <w:tcPr>
            <w:tcW w:w="120" w:type="dxa"/>
            <w:tcBorders>
              <w:top w:val="single" w:sz="8" w:space="0" w:color="FDE4D0"/>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single" w:sz="8" w:space="0" w:color="FDE4D0"/>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7240" w:type="dxa"/>
            <w:tcBorders>
              <w:top w:val="single" w:sz="8" w:space="0" w:color="FDE4D0"/>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177" w:lineRule="exact"/>
              <w:rPr>
                <w:rFonts w:ascii="Times New Roman" w:hAnsi="Times New Roman" w:cs="Times New Roman"/>
                <w:sz w:val="24"/>
                <w:szCs w:val="24"/>
              </w:rPr>
            </w:pPr>
            <w:r>
              <w:rPr>
                <w:rFonts w:ascii="Calibri" w:hAnsi="Calibri" w:cs="Calibri"/>
                <w:sz w:val="19"/>
                <w:szCs w:val="19"/>
              </w:rPr>
              <w:t>Türk Ceza Kanunu</w:t>
            </w:r>
          </w:p>
        </w:tc>
        <w:tc>
          <w:tcPr>
            <w:tcW w:w="120" w:type="dxa"/>
            <w:tcBorders>
              <w:top w:val="single" w:sz="8" w:space="0" w:color="FDE4D0"/>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20" w:type="dxa"/>
            <w:tcBorders>
              <w:top w:val="nil"/>
              <w:left w:val="single" w:sz="8" w:space="0" w:color="F79646"/>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vMerge/>
            <w:tcBorders>
              <w:top w:val="nil"/>
              <w:left w:val="nil"/>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24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9"/>
        </w:trPr>
        <w:tc>
          <w:tcPr>
            <w:tcW w:w="120" w:type="dxa"/>
            <w:tcBorders>
              <w:top w:val="nil"/>
              <w:left w:val="single" w:sz="8" w:space="0" w:color="F79646"/>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360" w:type="dxa"/>
            <w:gridSpan w:val="2"/>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sz w:val="20"/>
                <w:szCs w:val="20"/>
              </w:rPr>
              <w:t>5580</w:t>
            </w:r>
            <w:r>
              <w:rPr>
                <w:rFonts w:ascii="Calibri" w:hAnsi="Calibri" w:cs="Calibri"/>
                <w:sz w:val="20"/>
                <w:szCs w:val="20"/>
              </w:rPr>
              <w:t xml:space="preserve"> Özel Öğretim Kanunu</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20" w:type="dxa"/>
            <w:tcBorders>
              <w:top w:val="nil"/>
              <w:left w:val="single" w:sz="8" w:space="0" w:color="F79646"/>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single" w:sz="8" w:space="0" w:color="FDE4D0"/>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DE4D0"/>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360" w:type="dxa"/>
            <w:gridSpan w:val="2"/>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20" w:type="dxa"/>
            <w:tcBorders>
              <w:top w:val="nil"/>
              <w:left w:val="single" w:sz="8" w:space="0" w:color="F79646"/>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24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İlköğretim Kurumları Teftiş Yönergesi</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20" w:type="dxa"/>
            <w:tcBorders>
              <w:top w:val="nil"/>
              <w:left w:val="single" w:sz="8" w:space="0" w:color="F79646"/>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24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20" w:type="dxa"/>
            <w:tcBorders>
              <w:top w:val="nil"/>
              <w:left w:val="single" w:sz="8" w:space="0" w:color="F79646"/>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360" w:type="dxa"/>
            <w:gridSpan w:val="2"/>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 xml:space="preserve">1739 </w:t>
            </w:r>
            <w:r>
              <w:rPr>
                <w:rFonts w:ascii="Calibri" w:hAnsi="Calibri" w:cs="Calibri"/>
                <w:sz w:val="20"/>
                <w:szCs w:val="20"/>
              </w:rPr>
              <w:t>Milli Eğitim Temel Kanunu</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20" w:type="dxa"/>
            <w:tcBorders>
              <w:top w:val="nil"/>
              <w:left w:val="single" w:sz="8" w:space="0" w:color="F79646"/>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800" w:type="dxa"/>
            <w:gridSpan w:val="2"/>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360" w:type="dxa"/>
            <w:gridSpan w:val="2"/>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20" w:type="dxa"/>
            <w:tcBorders>
              <w:top w:val="nil"/>
              <w:left w:val="single" w:sz="8" w:space="0" w:color="F79646"/>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800" w:type="dxa"/>
            <w:gridSpan w:val="2"/>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1" w:lineRule="exact"/>
              <w:ind w:right="120"/>
              <w:jc w:val="center"/>
              <w:rPr>
                <w:rFonts w:ascii="Times New Roman" w:hAnsi="Times New Roman" w:cs="Times New Roman"/>
                <w:sz w:val="24"/>
                <w:szCs w:val="24"/>
              </w:rPr>
            </w:pPr>
            <w:r>
              <w:rPr>
                <w:rFonts w:ascii="Calibri" w:hAnsi="Calibri" w:cs="Calibri"/>
                <w:b/>
                <w:bCs/>
                <w:color w:val="632523"/>
                <w:w w:val="98"/>
                <w:sz w:val="20"/>
                <w:szCs w:val="20"/>
              </w:rPr>
              <w:t>Özel Büro</w:t>
            </w:r>
          </w:p>
        </w:tc>
        <w:tc>
          <w:tcPr>
            <w:tcW w:w="10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240" w:type="dxa"/>
            <w:tcBorders>
              <w:top w:val="nil"/>
              <w:left w:val="nil"/>
              <w:bottom w:val="nil"/>
              <w:right w:val="nil"/>
            </w:tcBorders>
            <w:shd w:val="clear" w:color="auto" w:fill="FDE4D0"/>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652 MEB' nın Teşkilat ve Görevleri Hakkında Kanun Hükmünde Kararname</w:t>
            </w:r>
          </w:p>
        </w:tc>
        <w:tc>
          <w:tcPr>
            <w:tcW w:w="120" w:type="dxa"/>
            <w:tcBorders>
              <w:top w:val="nil"/>
              <w:left w:val="nil"/>
              <w:bottom w:val="nil"/>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120" w:type="dxa"/>
            <w:tcBorders>
              <w:top w:val="nil"/>
              <w:left w:val="single" w:sz="8" w:space="0" w:color="F79646"/>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240" w:type="dxa"/>
            <w:tcBorders>
              <w:top w:val="nil"/>
              <w:left w:val="nil"/>
              <w:bottom w:val="single" w:sz="8" w:space="0" w:color="F79646"/>
              <w:right w:val="nil"/>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shd w:val="clear" w:color="auto" w:fill="FDE4D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20" w:type="dxa"/>
            <w:tcBorders>
              <w:top w:val="nil"/>
              <w:left w:val="single" w:sz="8" w:space="0" w:color="F79646"/>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360" w:type="dxa"/>
            <w:gridSpan w:val="2"/>
            <w:tcBorders>
              <w:top w:val="nil"/>
              <w:left w:val="nil"/>
              <w:bottom w:val="nil"/>
              <w:right w:val="single" w:sz="8" w:space="0" w:color="F79646"/>
            </w:tcBorders>
            <w:vAlign w:val="bottom"/>
          </w:tcPr>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r>
              <w:rPr>
                <w:rFonts w:ascii="Calibri" w:hAnsi="Calibri" w:cs="Calibri"/>
                <w:sz w:val="20"/>
                <w:szCs w:val="20"/>
              </w:rPr>
              <w:t>Milli Eğitim Müdürleri Yönetmeliği</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20" w:type="dxa"/>
            <w:tcBorders>
              <w:top w:val="nil"/>
              <w:left w:val="single" w:sz="8" w:space="0" w:color="F79646"/>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240" w:type="dxa"/>
            <w:tcBorders>
              <w:top w:val="nil"/>
              <w:left w:val="nil"/>
              <w:bottom w:val="single" w:sz="8" w:space="0" w:color="F7964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F79646"/>
              <w:right w:val="single" w:sz="8" w:space="0" w:color="F79646"/>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71"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380"/>
        <w:rPr>
          <w:rFonts w:ascii="Times New Roman" w:hAnsi="Times New Roman" w:cs="Times New Roman"/>
          <w:sz w:val="24"/>
          <w:szCs w:val="24"/>
        </w:rPr>
      </w:pPr>
      <w:r>
        <w:rPr>
          <w:rFonts w:ascii="Calibri" w:hAnsi="Calibri" w:cs="Calibri"/>
          <w:b/>
          <w:bCs/>
          <w:color w:val="632423"/>
        </w:rPr>
        <w:t>3.  FAALİYET ALANLARI, ÜRÜN VE HİZMETLER</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99"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left="20" w:firstLine="708"/>
        <w:jc w:val="both"/>
        <w:rPr>
          <w:rFonts w:ascii="Times New Roman" w:hAnsi="Times New Roman" w:cs="Times New Roman"/>
          <w:sz w:val="24"/>
          <w:szCs w:val="24"/>
        </w:rPr>
      </w:pPr>
      <w:r>
        <w:rPr>
          <w:rFonts w:ascii="Calibri" w:hAnsi="Calibri" w:cs="Calibri"/>
        </w:rPr>
        <w:t>Milli Eğitim Müdürlükleri Yönetmeliğiyle tespit edilen görevlerin yerine getirilmesini sağlamak amacıyla İl Milli Eğitim Müdürlüğümüzün faaliyet alanları ve sunmuş olduğu ürün ve hizmetler aşağıdaki şekilde sunulmuştur.</w:t>
      </w:r>
    </w:p>
    <w:p w:rsidR="00000000" w:rsidRDefault="00C74373">
      <w:pPr>
        <w:pStyle w:val="DefaultParagraphFont"/>
        <w:widowControl w:val="0"/>
        <w:autoSpaceDE w:val="0"/>
        <w:autoSpaceDN w:val="0"/>
        <w:adjustRightInd w:val="0"/>
        <w:spacing w:after="0" w:line="342"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4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b/>
          <w:bCs/>
          <w:sz w:val="20"/>
          <w:szCs w:val="20"/>
        </w:rPr>
        <w:t xml:space="preserve"> Temel Eğitim Hizmetleri</w:t>
      </w:r>
    </w:p>
    <w:p w:rsidR="00000000" w:rsidRDefault="00C74373">
      <w:pPr>
        <w:pStyle w:val="DefaultParagraphFont"/>
        <w:widowControl w:val="0"/>
        <w:numPr>
          <w:ilvl w:val="0"/>
          <w:numId w:val="10"/>
        </w:numPr>
        <w:tabs>
          <w:tab w:val="clear" w:pos="720"/>
          <w:tab w:val="num" w:pos="1100"/>
        </w:tabs>
        <w:overflowPunct w:val="0"/>
        <w:autoSpaceDE w:val="0"/>
        <w:autoSpaceDN w:val="0"/>
        <w:adjustRightInd w:val="0"/>
        <w:spacing w:after="0" w:line="217" w:lineRule="auto"/>
        <w:ind w:left="1100" w:hanging="361"/>
        <w:jc w:val="both"/>
        <w:rPr>
          <w:rFonts w:ascii="Arial" w:hAnsi="Arial" w:cs="Arial"/>
          <w:sz w:val="20"/>
          <w:szCs w:val="20"/>
        </w:rPr>
      </w:pPr>
      <w:r>
        <w:rPr>
          <w:rFonts w:ascii="Calibri" w:hAnsi="Calibri" w:cs="Calibri"/>
          <w:sz w:val="20"/>
          <w:szCs w:val="20"/>
        </w:rPr>
        <w:t xml:space="preserve">Eğitim </w:t>
      </w:r>
      <w:r>
        <w:rPr>
          <w:rFonts w:ascii="Calibri" w:hAnsi="Calibri" w:cs="Calibri"/>
          <w:sz w:val="20"/>
          <w:szCs w:val="20"/>
        </w:rPr>
        <w:t>politikalarının takibini yapılması</w:t>
      </w:r>
    </w:p>
    <w:p w:rsidR="00000000" w:rsidRDefault="00C74373">
      <w:pPr>
        <w:pStyle w:val="DefaultParagraphFont"/>
        <w:widowControl w:val="0"/>
        <w:autoSpaceDE w:val="0"/>
        <w:autoSpaceDN w:val="0"/>
        <w:adjustRightInd w:val="0"/>
        <w:spacing w:after="0" w:line="124" w:lineRule="exact"/>
        <w:rPr>
          <w:rFonts w:ascii="Arial" w:hAnsi="Arial" w:cs="Arial"/>
          <w:sz w:val="20"/>
          <w:szCs w:val="20"/>
        </w:rPr>
      </w:pPr>
    </w:p>
    <w:p w:rsidR="00000000" w:rsidRDefault="00C74373">
      <w:pPr>
        <w:pStyle w:val="DefaultParagraphFont"/>
        <w:widowControl w:val="0"/>
        <w:numPr>
          <w:ilvl w:val="0"/>
          <w:numId w:val="10"/>
        </w:numPr>
        <w:tabs>
          <w:tab w:val="clear" w:pos="720"/>
          <w:tab w:val="num" w:pos="1100"/>
        </w:tabs>
        <w:overflowPunct w:val="0"/>
        <w:autoSpaceDE w:val="0"/>
        <w:autoSpaceDN w:val="0"/>
        <w:adjustRightInd w:val="0"/>
        <w:spacing w:after="0" w:line="240" w:lineRule="auto"/>
        <w:ind w:left="1100" w:hanging="361"/>
        <w:jc w:val="both"/>
        <w:rPr>
          <w:rFonts w:ascii="Arial" w:hAnsi="Arial" w:cs="Arial"/>
          <w:sz w:val="20"/>
          <w:szCs w:val="20"/>
        </w:rPr>
      </w:pPr>
      <w:r>
        <w:rPr>
          <w:rFonts w:ascii="Calibri" w:hAnsi="Calibri" w:cs="Calibri"/>
          <w:sz w:val="20"/>
          <w:szCs w:val="20"/>
        </w:rPr>
        <w:t>Programlar ve öğretim materyallerinin düzenlenmesi</w:t>
      </w:r>
    </w:p>
    <w:p w:rsidR="00000000" w:rsidRDefault="00C74373">
      <w:pPr>
        <w:pStyle w:val="DefaultParagraphFont"/>
        <w:widowControl w:val="0"/>
        <w:autoSpaceDE w:val="0"/>
        <w:autoSpaceDN w:val="0"/>
        <w:adjustRightInd w:val="0"/>
        <w:spacing w:after="0" w:line="120" w:lineRule="exact"/>
        <w:rPr>
          <w:rFonts w:ascii="Arial" w:hAnsi="Arial" w:cs="Arial"/>
          <w:sz w:val="20"/>
          <w:szCs w:val="20"/>
        </w:rPr>
      </w:pPr>
    </w:p>
    <w:p w:rsidR="00000000" w:rsidRDefault="00C74373">
      <w:pPr>
        <w:pStyle w:val="DefaultParagraphFont"/>
        <w:widowControl w:val="0"/>
        <w:numPr>
          <w:ilvl w:val="0"/>
          <w:numId w:val="10"/>
        </w:numPr>
        <w:tabs>
          <w:tab w:val="clear" w:pos="720"/>
          <w:tab w:val="num" w:pos="1100"/>
        </w:tabs>
        <w:overflowPunct w:val="0"/>
        <w:autoSpaceDE w:val="0"/>
        <w:autoSpaceDN w:val="0"/>
        <w:adjustRightInd w:val="0"/>
        <w:spacing w:after="0" w:line="240" w:lineRule="auto"/>
        <w:ind w:left="1100" w:hanging="361"/>
        <w:jc w:val="both"/>
        <w:rPr>
          <w:rFonts w:ascii="Arial" w:hAnsi="Arial" w:cs="Arial"/>
          <w:sz w:val="20"/>
          <w:szCs w:val="20"/>
        </w:rPr>
      </w:pPr>
      <w:r>
        <w:rPr>
          <w:rFonts w:ascii="Calibri" w:hAnsi="Calibri" w:cs="Calibri"/>
          <w:sz w:val="20"/>
          <w:szCs w:val="20"/>
        </w:rPr>
        <w:t>Projeler</w:t>
      </w:r>
    </w:p>
    <w:p w:rsidR="00000000" w:rsidRDefault="00C74373">
      <w:pPr>
        <w:pStyle w:val="DefaultParagraphFont"/>
        <w:widowControl w:val="0"/>
        <w:autoSpaceDE w:val="0"/>
        <w:autoSpaceDN w:val="0"/>
        <w:adjustRightInd w:val="0"/>
        <w:spacing w:after="0" w:line="123" w:lineRule="exact"/>
        <w:rPr>
          <w:rFonts w:ascii="Arial" w:hAnsi="Arial" w:cs="Arial"/>
          <w:sz w:val="20"/>
          <w:szCs w:val="20"/>
        </w:rPr>
      </w:pPr>
    </w:p>
    <w:p w:rsidR="00000000" w:rsidRDefault="00C74373">
      <w:pPr>
        <w:pStyle w:val="DefaultParagraphFont"/>
        <w:widowControl w:val="0"/>
        <w:numPr>
          <w:ilvl w:val="0"/>
          <w:numId w:val="10"/>
        </w:numPr>
        <w:tabs>
          <w:tab w:val="clear" w:pos="720"/>
          <w:tab w:val="num" w:pos="1100"/>
        </w:tabs>
        <w:overflowPunct w:val="0"/>
        <w:autoSpaceDE w:val="0"/>
        <w:autoSpaceDN w:val="0"/>
        <w:adjustRightInd w:val="0"/>
        <w:spacing w:after="0" w:line="240" w:lineRule="auto"/>
        <w:ind w:left="1100" w:hanging="361"/>
        <w:jc w:val="both"/>
        <w:rPr>
          <w:rFonts w:ascii="Arial" w:hAnsi="Arial" w:cs="Arial"/>
          <w:sz w:val="20"/>
          <w:szCs w:val="20"/>
        </w:rPr>
      </w:pPr>
      <w:r>
        <w:rPr>
          <w:rFonts w:ascii="Calibri" w:hAnsi="Calibri" w:cs="Calibri"/>
          <w:sz w:val="20"/>
          <w:szCs w:val="20"/>
        </w:rPr>
        <w:t>Öğrenci işleri ve sosyal etkinlikler</w:t>
      </w:r>
    </w:p>
    <w:p w:rsidR="00000000" w:rsidRDefault="00C74373">
      <w:pPr>
        <w:pStyle w:val="DefaultParagraphFont"/>
        <w:widowControl w:val="0"/>
        <w:autoSpaceDE w:val="0"/>
        <w:autoSpaceDN w:val="0"/>
        <w:adjustRightInd w:val="0"/>
        <w:spacing w:after="0" w:line="120" w:lineRule="exact"/>
        <w:rPr>
          <w:rFonts w:ascii="Arial" w:hAnsi="Arial" w:cs="Arial"/>
          <w:sz w:val="20"/>
          <w:szCs w:val="20"/>
        </w:rPr>
      </w:pPr>
    </w:p>
    <w:p w:rsidR="00000000" w:rsidRDefault="00C74373">
      <w:pPr>
        <w:pStyle w:val="DefaultParagraphFont"/>
        <w:widowControl w:val="0"/>
        <w:numPr>
          <w:ilvl w:val="0"/>
          <w:numId w:val="10"/>
        </w:numPr>
        <w:tabs>
          <w:tab w:val="clear" w:pos="720"/>
          <w:tab w:val="num" w:pos="1100"/>
        </w:tabs>
        <w:overflowPunct w:val="0"/>
        <w:autoSpaceDE w:val="0"/>
        <w:autoSpaceDN w:val="0"/>
        <w:adjustRightInd w:val="0"/>
        <w:spacing w:after="0" w:line="240" w:lineRule="auto"/>
        <w:ind w:left="1100" w:hanging="361"/>
        <w:jc w:val="both"/>
        <w:rPr>
          <w:rFonts w:ascii="Arial" w:hAnsi="Arial" w:cs="Arial"/>
          <w:sz w:val="20"/>
          <w:szCs w:val="20"/>
        </w:rPr>
      </w:pPr>
      <w:r>
        <w:rPr>
          <w:rFonts w:ascii="Calibri" w:hAnsi="Calibri" w:cs="Calibri"/>
          <w:sz w:val="20"/>
          <w:szCs w:val="20"/>
        </w:rPr>
        <w:t>Eğitim ortamlarının ve öğrenme süreçlerinin geliştirilmesi</w:t>
      </w:r>
    </w:p>
    <w:p w:rsidR="00000000" w:rsidRDefault="00C74373">
      <w:pPr>
        <w:pStyle w:val="DefaultParagraphFont"/>
        <w:widowControl w:val="0"/>
        <w:autoSpaceDE w:val="0"/>
        <w:autoSpaceDN w:val="0"/>
        <w:adjustRightInd w:val="0"/>
        <w:spacing w:after="0" w:line="123" w:lineRule="exact"/>
        <w:rPr>
          <w:rFonts w:ascii="Arial" w:hAnsi="Arial" w:cs="Arial"/>
          <w:sz w:val="20"/>
          <w:szCs w:val="20"/>
        </w:rPr>
      </w:pPr>
    </w:p>
    <w:p w:rsidR="00000000" w:rsidRDefault="00C74373">
      <w:pPr>
        <w:pStyle w:val="DefaultParagraphFont"/>
        <w:widowControl w:val="0"/>
        <w:numPr>
          <w:ilvl w:val="0"/>
          <w:numId w:val="10"/>
        </w:numPr>
        <w:tabs>
          <w:tab w:val="clear" w:pos="720"/>
          <w:tab w:val="num" w:pos="1100"/>
        </w:tabs>
        <w:overflowPunct w:val="0"/>
        <w:autoSpaceDE w:val="0"/>
        <w:autoSpaceDN w:val="0"/>
        <w:adjustRightInd w:val="0"/>
        <w:spacing w:after="0" w:line="240" w:lineRule="auto"/>
        <w:ind w:left="1100" w:hanging="361"/>
        <w:jc w:val="both"/>
        <w:rPr>
          <w:rFonts w:ascii="Arial" w:hAnsi="Arial" w:cs="Arial"/>
          <w:sz w:val="20"/>
          <w:szCs w:val="20"/>
        </w:rPr>
      </w:pPr>
      <w:r>
        <w:rPr>
          <w:rFonts w:ascii="Calibri" w:hAnsi="Calibri" w:cs="Calibri"/>
          <w:sz w:val="20"/>
          <w:szCs w:val="20"/>
        </w:rPr>
        <w:t>Özel gün ve haftalar ile ilgi</w:t>
      </w:r>
      <w:r>
        <w:rPr>
          <w:rFonts w:ascii="Calibri" w:hAnsi="Calibri" w:cs="Calibri"/>
          <w:sz w:val="20"/>
          <w:szCs w:val="20"/>
        </w:rPr>
        <w:t>li iş ve işlemlerin yürütülmesi</w:t>
      </w:r>
    </w:p>
    <w:p w:rsidR="00000000" w:rsidRDefault="00C74373">
      <w:pPr>
        <w:pStyle w:val="DefaultParagraphFont"/>
        <w:widowControl w:val="0"/>
        <w:autoSpaceDE w:val="0"/>
        <w:autoSpaceDN w:val="0"/>
        <w:adjustRightInd w:val="0"/>
        <w:spacing w:after="0" w:line="123" w:lineRule="exact"/>
        <w:rPr>
          <w:rFonts w:ascii="Arial" w:hAnsi="Arial" w:cs="Arial"/>
          <w:sz w:val="20"/>
          <w:szCs w:val="20"/>
        </w:rPr>
      </w:pPr>
    </w:p>
    <w:p w:rsidR="00000000" w:rsidRDefault="00C74373">
      <w:pPr>
        <w:pStyle w:val="DefaultParagraphFont"/>
        <w:widowControl w:val="0"/>
        <w:numPr>
          <w:ilvl w:val="0"/>
          <w:numId w:val="10"/>
        </w:numPr>
        <w:tabs>
          <w:tab w:val="clear" w:pos="720"/>
          <w:tab w:val="num" w:pos="1100"/>
        </w:tabs>
        <w:overflowPunct w:val="0"/>
        <w:autoSpaceDE w:val="0"/>
        <w:autoSpaceDN w:val="0"/>
        <w:adjustRightInd w:val="0"/>
        <w:spacing w:after="0" w:line="240" w:lineRule="auto"/>
        <w:ind w:left="1100" w:hanging="361"/>
        <w:jc w:val="both"/>
        <w:rPr>
          <w:rFonts w:ascii="Arial" w:hAnsi="Arial" w:cs="Arial"/>
          <w:sz w:val="20"/>
          <w:szCs w:val="20"/>
        </w:rPr>
      </w:pPr>
      <w:r>
        <w:rPr>
          <w:rFonts w:ascii="Calibri" w:hAnsi="Calibri" w:cs="Calibri"/>
          <w:sz w:val="20"/>
          <w:szCs w:val="20"/>
        </w:rPr>
        <w:t>İzleme ve değerlendirme</w:t>
      </w:r>
    </w:p>
    <w:p w:rsidR="00000000" w:rsidRDefault="00C74373">
      <w:pPr>
        <w:pStyle w:val="DefaultParagraphFont"/>
        <w:widowControl w:val="0"/>
        <w:autoSpaceDE w:val="0"/>
        <w:autoSpaceDN w:val="0"/>
        <w:adjustRightInd w:val="0"/>
        <w:spacing w:after="0" w:line="34"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4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b/>
          <w:bCs/>
          <w:sz w:val="20"/>
          <w:szCs w:val="20"/>
        </w:rPr>
        <w:t xml:space="preserve"> Ortaöğretim Hizmetleri</w:t>
      </w:r>
    </w:p>
    <w:p w:rsidR="00000000" w:rsidRDefault="00C74373">
      <w:pPr>
        <w:pStyle w:val="DefaultParagraphFont"/>
        <w:widowControl w:val="0"/>
        <w:numPr>
          <w:ilvl w:val="0"/>
          <w:numId w:val="11"/>
        </w:numPr>
        <w:tabs>
          <w:tab w:val="clear" w:pos="720"/>
          <w:tab w:val="num" w:pos="1100"/>
        </w:tabs>
        <w:overflowPunct w:val="0"/>
        <w:autoSpaceDE w:val="0"/>
        <w:autoSpaceDN w:val="0"/>
        <w:adjustRightInd w:val="0"/>
        <w:spacing w:after="0" w:line="217" w:lineRule="auto"/>
        <w:ind w:left="1100" w:hanging="361"/>
        <w:jc w:val="both"/>
        <w:rPr>
          <w:rFonts w:ascii="Arial" w:hAnsi="Arial" w:cs="Arial"/>
          <w:sz w:val="20"/>
          <w:szCs w:val="20"/>
        </w:rPr>
      </w:pPr>
      <w:r>
        <w:rPr>
          <w:rFonts w:ascii="Calibri" w:hAnsi="Calibri" w:cs="Calibri"/>
          <w:sz w:val="20"/>
          <w:szCs w:val="20"/>
        </w:rPr>
        <w:t>Eğitim politikalarının takibini yapılması</w:t>
      </w:r>
    </w:p>
    <w:p w:rsidR="00000000" w:rsidRDefault="00C74373">
      <w:pPr>
        <w:pStyle w:val="DefaultParagraphFont"/>
        <w:widowControl w:val="0"/>
        <w:autoSpaceDE w:val="0"/>
        <w:autoSpaceDN w:val="0"/>
        <w:adjustRightInd w:val="0"/>
        <w:spacing w:after="0" w:line="121" w:lineRule="exact"/>
        <w:rPr>
          <w:rFonts w:ascii="Arial" w:hAnsi="Arial" w:cs="Arial"/>
          <w:sz w:val="20"/>
          <w:szCs w:val="20"/>
        </w:rPr>
      </w:pPr>
    </w:p>
    <w:p w:rsidR="00000000" w:rsidRDefault="00C74373">
      <w:pPr>
        <w:pStyle w:val="DefaultParagraphFont"/>
        <w:widowControl w:val="0"/>
        <w:numPr>
          <w:ilvl w:val="0"/>
          <w:numId w:val="11"/>
        </w:numPr>
        <w:tabs>
          <w:tab w:val="clear" w:pos="720"/>
          <w:tab w:val="num" w:pos="1100"/>
        </w:tabs>
        <w:overflowPunct w:val="0"/>
        <w:autoSpaceDE w:val="0"/>
        <w:autoSpaceDN w:val="0"/>
        <w:adjustRightInd w:val="0"/>
        <w:spacing w:after="0" w:line="240" w:lineRule="auto"/>
        <w:ind w:left="1100" w:hanging="361"/>
        <w:jc w:val="both"/>
        <w:rPr>
          <w:rFonts w:ascii="Arial" w:hAnsi="Arial" w:cs="Arial"/>
          <w:sz w:val="20"/>
          <w:szCs w:val="20"/>
        </w:rPr>
      </w:pPr>
      <w:r>
        <w:rPr>
          <w:rFonts w:ascii="Calibri" w:hAnsi="Calibri" w:cs="Calibri"/>
          <w:sz w:val="20"/>
          <w:szCs w:val="20"/>
        </w:rPr>
        <w:t>Programlar ve öğretim materyallerinin düzenlenmesi</w:t>
      </w:r>
    </w:p>
    <w:p w:rsidR="00000000" w:rsidRDefault="00C74373">
      <w:pPr>
        <w:pStyle w:val="DefaultParagraphFont"/>
        <w:widowControl w:val="0"/>
        <w:autoSpaceDE w:val="0"/>
        <w:autoSpaceDN w:val="0"/>
        <w:adjustRightInd w:val="0"/>
        <w:spacing w:after="0" w:line="123" w:lineRule="exact"/>
        <w:rPr>
          <w:rFonts w:ascii="Arial" w:hAnsi="Arial" w:cs="Arial"/>
          <w:sz w:val="20"/>
          <w:szCs w:val="20"/>
        </w:rPr>
      </w:pPr>
    </w:p>
    <w:p w:rsidR="00000000" w:rsidRDefault="00C74373">
      <w:pPr>
        <w:pStyle w:val="DefaultParagraphFont"/>
        <w:widowControl w:val="0"/>
        <w:numPr>
          <w:ilvl w:val="0"/>
          <w:numId w:val="11"/>
        </w:numPr>
        <w:tabs>
          <w:tab w:val="clear" w:pos="720"/>
          <w:tab w:val="num" w:pos="1100"/>
        </w:tabs>
        <w:overflowPunct w:val="0"/>
        <w:autoSpaceDE w:val="0"/>
        <w:autoSpaceDN w:val="0"/>
        <w:adjustRightInd w:val="0"/>
        <w:spacing w:after="0" w:line="239" w:lineRule="auto"/>
        <w:ind w:left="1100" w:hanging="361"/>
        <w:jc w:val="both"/>
        <w:rPr>
          <w:rFonts w:ascii="Arial" w:hAnsi="Arial" w:cs="Arial"/>
          <w:sz w:val="20"/>
          <w:szCs w:val="20"/>
        </w:rPr>
      </w:pPr>
      <w:r>
        <w:rPr>
          <w:rFonts w:ascii="Calibri" w:hAnsi="Calibri" w:cs="Calibri"/>
          <w:sz w:val="20"/>
          <w:szCs w:val="20"/>
        </w:rPr>
        <w:t>Projeler</w:t>
      </w:r>
    </w:p>
    <w:p w:rsidR="00000000" w:rsidRDefault="00C74373">
      <w:pPr>
        <w:pStyle w:val="DefaultParagraphFont"/>
        <w:widowControl w:val="0"/>
        <w:autoSpaceDE w:val="0"/>
        <w:autoSpaceDN w:val="0"/>
        <w:adjustRightInd w:val="0"/>
        <w:spacing w:after="0" w:line="124" w:lineRule="exact"/>
        <w:rPr>
          <w:rFonts w:ascii="Arial" w:hAnsi="Arial" w:cs="Arial"/>
          <w:sz w:val="20"/>
          <w:szCs w:val="20"/>
        </w:rPr>
      </w:pPr>
    </w:p>
    <w:p w:rsidR="00000000" w:rsidRDefault="00C74373">
      <w:pPr>
        <w:pStyle w:val="DefaultParagraphFont"/>
        <w:widowControl w:val="0"/>
        <w:numPr>
          <w:ilvl w:val="0"/>
          <w:numId w:val="11"/>
        </w:numPr>
        <w:tabs>
          <w:tab w:val="clear" w:pos="720"/>
          <w:tab w:val="num" w:pos="1100"/>
        </w:tabs>
        <w:overflowPunct w:val="0"/>
        <w:autoSpaceDE w:val="0"/>
        <w:autoSpaceDN w:val="0"/>
        <w:adjustRightInd w:val="0"/>
        <w:spacing w:after="0" w:line="240" w:lineRule="auto"/>
        <w:ind w:left="1100" w:hanging="361"/>
        <w:jc w:val="both"/>
        <w:rPr>
          <w:rFonts w:ascii="Arial" w:hAnsi="Arial" w:cs="Arial"/>
          <w:sz w:val="20"/>
          <w:szCs w:val="20"/>
        </w:rPr>
      </w:pPr>
      <w:r>
        <w:rPr>
          <w:rFonts w:ascii="Calibri" w:hAnsi="Calibri" w:cs="Calibri"/>
          <w:sz w:val="20"/>
          <w:szCs w:val="20"/>
        </w:rPr>
        <w:t>Öğrenci işleri ve sosyal etkinlikler</w:t>
      </w:r>
    </w:p>
    <w:p w:rsidR="00000000" w:rsidRDefault="00C74373">
      <w:pPr>
        <w:pStyle w:val="DefaultParagraphFont"/>
        <w:widowControl w:val="0"/>
        <w:autoSpaceDE w:val="0"/>
        <w:autoSpaceDN w:val="0"/>
        <w:adjustRightInd w:val="0"/>
        <w:spacing w:after="0" w:line="120" w:lineRule="exact"/>
        <w:rPr>
          <w:rFonts w:ascii="Arial" w:hAnsi="Arial" w:cs="Arial"/>
          <w:sz w:val="20"/>
          <w:szCs w:val="20"/>
        </w:rPr>
      </w:pPr>
    </w:p>
    <w:p w:rsidR="00000000" w:rsidRDefault="00C74373">
      <w:pPr>
        <w:pStyle w:val="DefaultParagraphFont"/>
        <w:widowControl w:val="0"/>
        <w:numPr>
          <w:ilvl w:val="0"/>
          <w:numId w:val="11"/>
        </w:numPr>
        <w:tabs>
          <w:tab w:val="clear" w:pos="720"/>
          <w:tab w:val="num" w:pos="1100"/>
        </w:tabs>
        <w:overflowPunct w:val="0"/>
        <w:autoSpaceDE w:val="0"/>
        <w:autoSpaceDN w:val="0"/>
        <w:adjustRightInd w:val="0"/>
        <w:spacing w:after="0" w:line="239" w:lineRule="auto"/>
        <w:ind w:left="1100" w:hanging="361"/>
        <w:jc w:val="both"/>
        <w:rPr>
          <w:rFonts w:ascii="Arial" w:hAnsi="Arial" w:cs="Arial"/>
          <w:sz w:val="20"/>
          <w:szCs w:val="20"/>
        </w:rPr>
      </w:pPr>
      <w:r>
        <w:rPr>
          <w:rFonts w:ascii="Calibri" w:hAnsi="Calibri" w:cs="Calibri"/>
          <w:sz w:val="20"/>
          <w:szCs w:val="20"/>
        </w:rPr>
        <w:t>Eğitim ortamla</w:t>
      </w:r>
      <w:r>
        <w:rPr>
          <w:rFonts w:ascii="Calibri" w:hAnsi="Calibri" w:cs="Calibri"/>
          <w:sz w:val="20"/>
          <w:szCs w:val="20"/>
        </w:rPr>
        <w:t>rının ve öğrenme süreçlerinin geliştirilmesi</w:t>
      </w:r>
    </w:p>
    <w:p w:rsidR="00000000" w:rsidRDefault="00C74373">
      <w:pPr>
        <w:pStyle w:val="DefaultParagraphFont"/>
        <w:widowControl w:val="0"/>
        <w:autoSpaceDE w:val="0"/>
        <w:autoSpaceDN w:val="0"/>
        <w:adjustRightInd w:val="0"/>
        <w:spacing w:after="0" w:line="124" w:lineRule="exact"/>
        <w:rPr>
          <w:rFonts w:ascii="Arial" w:hAnsi="Arial" w:cs="Arial"/>
          <w:sz w:val="20"/>
          <w:szCs w:val="20"/>
        </w:rPr>
      </w:pPr>
    </w:p>
    <w:p w:rsidR="00000000" w:rsidRDefault="00C74373">
      <w:pPr>
        <w:pStyle w:val="DefaultParagraphFont"/>
        <w:widowControl w:val="0"/>
        <w:numPr>
          <w:ilvl w:val="0"/>
          <w:numId w:val="11"/>
        </w:numPr>
        <w:tabs>
          <w:tab w:val="clear" w:pos="720"/>
          <w:tab w:val="num" w:pos="1100"/>
        </w:tabs>
        <w:overflowPunct w:val="0"/>
        <w:autoSpaceDE w:val="0"/>
        <w:autoSpaceDN w:val="0"/>
        <w:adjustRightInd w:val="0"/>
        <w:spacing w:after="0" w:line="240" w:lineRule="auto"/>
        <w:ind w:left="1100" w:hanging="361"/>
        <w:jc w:val="both"/>
        <w:rPr>
          <w:rFonts w:ascii="Arial" w:hAnsi="Arial" w:cs="Arial"/>
          <w:sz w:val="20"/>
          <w:szCs w:val="20"/>
        </w:rPr>
      </w:pPr>
      <w:r>
        <w:rPr>
          <w:rFonts w:ascii="Calibri" w:hAnsi="Calibri" w:cs="Calibri"/>
          <w:sz w:val="20"/>
          <w:szCs w:val="20"/>
        </w:rPr>
        <w:t>Yüksek öğretim koordinasyon hizmetleri</w:t>
      </w:r>
    </w:p>
    <w:p w:rsidR="00000000" w:rsidRDefault="00C74373">
      <w:pPr>
        <w:pStyle w:val="DefaultParagraphFont"/>
        <w:widowControl w:val="0"/>
        <w:autoSpaceDE w:val="0"/>
        <w:autoSpaceDN w:val="0"/>
        <w:adjustRightInd w:val="0"/>
        <w:spacing w:after="0" w:line="120" w:lineRule="exact"/>
        <w:rPr>
          <w:rFonts w:ascii="Arial" w:hAnsi="Arial" w:cs="Arial"/>
          <w:sz w:val="20"/>
          <w:szCs w:val="20"/>
        </w:rPr>
      </w:pPr>
    </w:p>
    <w:p w:rsidR="00000000" w:rsidRDefault="00C74373">
      <w:pPr>
        <w:pStyle w:val="DefaultParagraphFont"/>
        <w:widowControl w:val="0"/>
        <w:numPr>
          <w:ilvl w:val="0"/>
          <w:numId w:val="11"/>
        </w:numPr>
        <w:tabs>
          <w:tab w:val="clear" w:pos="720"/>
          <w:tab w:val="num" w:pos="1100"/>
        </w:tabs>
        <w:overflowPunct w:val="0"/>
        <w:autoSpaceDE w:val="0"/>
        <w:autoSpaceDN w:val="0"/>
        <w:adjustRightInd w:val="0"/>
        <w:spacing w:after="0" w:line="240" w:lineRule="auto"/>
        <w:ind w:left="1100" w:hanging="361"/>
        <w:jc w:val="both"/>
        <w:rPr>
          <w:rFonts w:ascii="Arial" w:hAnsi="Arial" w:cs="Arial"/>
          <w:sz w:val="20"/>
          <w:szCs w:val="20"/>
        </w:rPr>
      </w:pPr>
      <w:r>
        <w:rPr>
          <w:rFonts w:ascii="Calibri" w:hAnsi="Calibri" w:cs="Calibri"/>
          <w:sz w:val="20"/>
          <w:szCs w:val="20"/>
        </w:rPr>
        <w:t>Yurt dışı eğitim faaliyetleri</w:t>
      </w:r>
    </w:p>
    <w:p w:rsidR="00000000" w:rsidRDefault="00C74373">
      <w:pPr>
        <w:pStyle w:val="DefaultParagraphFont"/>
        <w:widowControl w:val="0"/>
        <w:autoSpaceDE w:val="0"/>
        <w:autoSpaceDN w:val="0"/>
        <w:adjustRightInd w:val="0"/>
        <w:spacing w:after="0" w:line="123" w:lineRule="exact"/>
        <w:rPr>
          <w:rFonts w:ascii="Arial" w:hAnsi="Arial" w:cs="Arial"/>
          <w:sz w:val="20"/>
          <w:szCs w:val="20"/>
        </w:rPr>
      </w:pPr>
    </w:p>
    <w:p w:rsidR="00000000" w:rsidRDefault="00C74373">
      <w:pPr>
        <w:pStyle w:val="DefaultParagraphFont"/>
        <w:widowControl w:val="0"/>
        <w:numPr>
          <w:ilvl w:val="0"/>
          <w:numId w:val="11"/>
        </w:numPr>
        <w:tabs>
          <w:tab w:val="clear" w:pos="720"/>
          <w:tab w:val="num" w:pos="1100"/>
        </w:tabs>
        <w:overflowPunct w:val="0"/>
        <w:autoSpaceDE w:val="0"/>
        <w:autoSpaceDN w:val="0"/>
        <w:adjustRightInd w:val="0"/>
        <w:spacing w:after="0" w:line="240" w:lineRule="auto"/>
        <w:ind w:left="1100" w:hanging="361"/>
        <w:jc w:val="both"/>
        <w:rPr>
          <w:rFonts w:ascii="Arial" w:hAnsi="Arial" w:cs="Arial"/>
          <w:sz w:val="20"/>
          <w:szCs w:val="20"/>
        </w:rPr>
      </w:pPr>
      <w:r>
        <w:rPr>
          <w:rFonts w:ascii="Calibri" w:hAnsi="Calibri" w:cs="Calibri"/>
          <w:sz w:val="20"/>
          <w:szCs w:val="20"/>
        </w:rPr>
        <w:t>Özel gün ve haftalar ile ilgili iş ve işlemlerin yürütülmesi.</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398" w:right="1120" w:bottom="1440" w:left="1400" w:header="720" w:footer="720" w:gutter="0"/>
          <w:cols w:space="720" w:equalWidth="0">
            <w:col w:w="9380"/>
          </w:cols>
          <w:noEndnote/>
        </w:sectPr>
      </w:pPr>
    </w:p>
    <w:p w:rsidR="00000000" w:rsidRDefault="00C74373">
      <w:pPr>
        <w:pStyle w:val="DefaultParagraphFont"/>
        <w:widowControl w:val="0"/>
        <w:numPr>
          <w:ilvl w:val="0"/>
          <w:numId w:val="12"/>
        </w:numPr>
        <w:tabs>
          <w:tab w:val="clear" w:pos="720"/>
          <w:tab w:val="num" w:pos="373"/>
        </w:tabs>
        <w:overflowPunct w:val="0"/>
        <w:autoSpaceDE w:val="0"/>
        <w:autoSpaceDN w:val="0"/>
        <w:adjustRightInd w:val="0"/>
        <w:spacing w:after="0" w:line="239" w:lineRule="auto"/>
        <w:ind w:left="373" w:hanging="361"/>
        <w:jc w:val="both"/>
        <w:rPr>
          <w:rFonts w:ascii="Arial" w:hAnsi="Arial" w:cs="Arial"/>
          <w:sz w:val="20"/>
          <w:szCs w:val="20"/>
        </w:rPr>
      </w:pPr>
      <w:r>
        <w:rPr>
          <w:rFonts w:ascii="Calibri" w:hAnsi="Calibri" w:cs="Calibri"/>
          <w:sz w:val="20"/>
          <w:szCs w:val="20"/>
        </w:rPr>
        <w:t>İzleme ve değerlendirme</w:t>
      </w:r>
    </w:p>
    <w:p w:rsidR="00000000" w:rsidRDefault="00C74373">
      <w:pPr>
        <w:pStyle w:val="DefaultParagraphFont"/>
        <w:widowControl w:val="0"/>
        <w:autoSpaceDE w:val="0"/>
        <w:autoSpaceDN w:val="0"/>
        <w:adjustRightInd w:val="0"/>
        <w:spacing w:after="0" w:line="3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13"/>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b/>
          <w:bCs/>
          <w:sz w:val="20"/>
          <w:szCs w:val="20"/>
        </w:rPr>
        <w:t xml:space="preserve"> M</w:t>
      </w:r>
      <w:r>
        <w:rPr>
          <w:rFonts w:ascii="Calibri" w:hAnsi="Calibri" w:cs="Calibri"/>
          <w:b/>
          <w:bCs/>
          <w:sz w:val="20"/>
          <w:szCs w:val="20"/>
        </w:rPr>
        <w:t>esleki ve Teknik Eğitim Hizmetleri</w:t>
      </w:r>
    </w:p>
    <w:p w:rsidR="00000000" w:rsidRDefault="00C74373">
      <w:pPr>
        <w:pStyle w:val="DefaultParagraphFont"/>
        <w:widowControl w:val="0"/>
        <w:numPr>
          <w:ilvl w:val="0"/>
          <w:numId w:val="13"/>
        </w:numPr>
        <w:tabs>
          <w:tab w:val="clear" w:pos="720"/>
          <w:tab w:val="num" w:pos="373"/>
        </w:tabs>
        <w:overflowPunct w:val="0"/>
        <w:autoSpaceDE w:val="0"/>
        <w:autoSpaceDN w:val="0"/>
        <w:adjustRightInd w:val="0"/>
        <w:spacing w:after="0" w:line="219" w:lineRule="auto"/>
        <w:ind w:left="373" w:hanging="361"/>
        <w:jc w:val="both"/>
        <w:rPr>
          <w:rFonts w:ascii="Arial" w:hAnsi="Arial" w:cs="Arial"/>
          <w:sz w:val="20"/>
          <w:szCs w:val="20"/>
        </w:rPr>
      </w:pPr>
      <w:r>
        <w:rPr>
          <w:rFonts w:ascii="Calibri" w:hAnsi="Calibri" w:cs="Calibri"/>
          <w:sz w:val="20"/>
          <w:szCs w:val="20"/>
        </w:rPr>
        <w:t>Eğitim politikaları</w:t>
      </w:r>
    </w:p>
    <w:p w:rsidR="00000000" w:rsidRDefault="00C74373">
      <w:pPr>
        <w:pStyle w:val="DefaultParagraphFont"/>
        <w:widowControl w:val="0"/>
        <w:autoSpaceDE w:val="0"/>
        <w:autoSpaceDN w:val="0"/>
        <w:adjustRightInd w:val="0"/>
        <w:spacing w:after="0" w:line="123" w:lineRule="exact"/>
        <w:rPr>
          <w:rFonts w:ascii="Arial" w:hAnsi="Arial" w:cs="Arial"/>
          <w:sz w:val="20"/>
          <w:szCs w:val="20"/>
        </w:rPr>
      </w:pPr>
    </w:p>
    <w:p w:rsidR="00000000" w:rsidRDefault="00C74373">
      <w:pPr>
        <w:pStyle w:val="DefaultParagraphFont"/>
        <w:widowControl w:val="0"/>
        <w:numPr>
          <w:ilvl w:val="0"/>
          <w:numId w:val="13"/>
        </w:numPr>
        <w:tabs>
          <w:tab w:val="clear" w:pos="720"/>
          <w:tab w:val="num" w:pos="373"/>
        </w:tabs>
        <w:overflowPunct w:val="0"/>
        <w:autoSpaceDE w:val="0"/>
        <w:autoSpaceDN w:val="0"/>
        <w:adjustRightInd w:val="0"/>
        <w:spacing w:after="0" w:line="239" w:lineRule="auto"/>
        <w:ind w:left="373" w:hanging="361"/>
        <w:jc w:val="both"/>
        <w:rPr>
          <w:rFonts w:ascii="Arial" w:hAnsi="Arial" w:cs="Arial"/>
          <w:sz w:val="20"/>
          <w:szCs w:val="20"/>
        </w:rPr>
      </w:pPr>
      <w:r>
        <w:rPr>
          <w:rFonts w:ascii="Calibri" w:hAnsi="Calibri" w:cs="Calibri"/>
          <w:sz w:val="20"/>
          <w:szCs w:val="20"/>
        </w:rPr>
        <w:t>Programlar ve öğretim materyalleri</w:t>
      </w:r>
    </w:p>
    <w:p w:rsidR="00000000" w:rsidRDefault="00C74373">
      <w:pPr>
        <w:pStyle w:val="DefaultParagraphFont"/>
        <w:widowControl w:val="0"/>
        <w:autoSpaceDE w:val="0"/>
        <w:autoSpaceDN w:val="0"/>
        <w:adjustRightInd w:val="0"/>
        <w:spacing w:after="0" w:line="121" w:lineRule="exact"/>
        <w:rPr>
          <w:rFonts w:ascii="Arial" w:hAnsi="Arial" w:cs="Arial"/>
          <w:sz w:val="20"/>
          <w:szCs w:val="20"/>
        </w:rPr>
      </w:pPr>
    </w:p>
    <w:p w:rsidR="00000000" w:rsidRDefault="00C74373">
      <w:pPr>
        <w:pStyle w:val="DefaultParagraphFont"/>
        <w:widowControl w:val="0"/>
        <w:numPr>
          <w:ilvl w:val="0"/>
          <w:numId w:val="13"/>
        </w:numPr>
        <w:tabs>
          <w:tab w:val="clear" w:pos="720"/>
          <w:tab w:val="num" w:pos="373"/>
        </w:tabs>
        <w:overflowPunct w:val="0"/>
        <w:autoSpaceDE w:val="0"/>
        <w:autoSpaceDN w:val="0"/>
        <w:adjustRightInd w:val="0"/>
        <w:spacing w:after="0" w:line="239" w:lineRule="auto"/>
        <w:ind w:left="373" w:hanging="361"/>
        <w:jc w:val="both"/>
        <w:rPr>
          <w:rFonts w:ascii="Arial" w:hAnsi="Arial" w:cs="Arial"/>
          <w:sz w:val="20"/>
          <w:szCs w:val="20"/>
        </w:rPr>
      </w:pPr>
      <w:r>
        <w:rPr>
          <w:rFonts w:ascii="Calibri" w:hAnsi="Calibri" w:cs="Calibri"/>
          <w:sz w:val="20"/>
          <w:szCs w:val="20"/>
        </w:rPr>
        <w:t>Sosyal ortaklar ve projeler</w:t>
      </w:r>
    </w:p>
    <w:p w:rsidR="00000000" w:rsidRDefault="00C74373">
      <w:pPr>
        <w:pStyle w:val="DefaultParagraphFont"/>
        <w:widowControl w:val="0"/>
        <w:autoSpaceDE w:val="0"/>
        <w:autoSpaceDN w:val="0"/>
        <w:adjustRightInd w:val="0"/>
        <w:spacing w:after="0" w:line="124" w:lineRule="exact"/>
        <w:rPr>
          <w:rFonts w:ascii="Arial" w:hAnsi="Arial" w:cs="Arial"/>
          <w:sz w:val="20"/>
          <w:szCs w:val="20"/>
        </w:rPr>
      </w:pPr>
    </w:p>
    <w:p w:rsidR="00000000" w:rsidRDefault="00C74373">
      <w:pPr>
        <w:pStyle w:val="DefaultParagraphFont"/>
        <w:widowControl w:val="0"/>
        <w:numPr>
          <w:ilvl w:val="0"/>
          <w:numId w:val="13"/>
        </w:numPr>
        <w:tabs>
          <w:tab w:val="clear" w:pos="720"/>
          <w:tab w:val="num" w:pos="373"/>
        </w:tabs>
        <w:overflowPunct w:val="0"/>
        <w:autoSpaceDE w:val="0"/>
        <w:autoSpaceDN w:val="0"/>
        <w:adjustRightInd w:val="0"/>
        <w:spacing w:after="0" w:line="239" w:lineRule="auto"/>
        <w:ind w:left="373" w:hanging="361"/>
        <w:jc w:val="both"/>
        <w:rPr>
          <w:rFonts w:ascii="Arial" w:hAnsi="Arial" w:cs="Arial"/>
          <w:sz w:val="20"/>
          <w:szCs w:val="20"/>
        </w:rPr>
      </w:pPr>
      <w:r>
        <w:rPr>
          <w:rFonts w:ascii="Calibri" w:hAnsi="Calibri" w:cs="Calibri"/>
          <w:sz w:val="20"/>
          <w:szCs w:val="20"/>
        </w:rPr>
        <w:t>Öğrenci işleri ve sosyal etkinlikler</w:t>
      </w:r>
    </w:p>
    <w:p w:rsidR="00000000" w:rsidRDefault="00C74373">
      <w:pPr>
        <w:pStyle w:val="DefaultParagraphFont"/>
        <w:widowControl w:val="0"/>
        <w:autoSpaceDE w:val="0"/>
        <w:autoSpaceDN w:val="0"/>
        <w:adjustRightInd w:val="0"/>
        <w:spacing w:after="0" w:line="133" w:lineRule="exact"/>
        <w:rPr>
          <w:rFonts w:ascii="Arial" w:hAnsi="Arial" w:cs="Arial"/>
          <w:sz w:val="20"/>
          <w:szCs w:val="20"/>
        </w:rPr>
      </w:pPr>
    </w:p>
    <w:p w:rsidR="00000000" w:rsidRDefault="00C74373">
      <w:pPr>
        <w:pStyle w:val="DefaultParagraphFont"/>
        <w:widowControl w:val="0"/>
        <w:numPr>
          <w:ilvl w:val="0"/>
          <w:numId w:val="13"/>
        </w:numPr>
        <w:tabs>
          <w:tab w:val="clear" w:pos="720"/>
          <w:tab w:val="num" w:pos="373"/>
        </w:tabs>
        <w:overflowPunct w:val="0"/>
        <w:autoSpaceDE w:val="0"/>
        <w:autoSpaceDN w:val="0"/>
        <w:adjustRightInd w:val="0"/>
        <w:spacing w:after="0" w:line="240" w:lineRule="auto"/>
        <w:ind w:left="373" w:hanging="361"/>
        <w:jc w:val="both"/>
        <w:rPr>
          <w:rFonts w:ascii="Arial" w:hAnsi="Arial" w:cs="Arial"/>
          <w:sz w:val="19"/>
          <w:szCs w:val="19"/>
        </w:rPr>
      </w:pPr>
      <w:r>
        <w:rPr>
          <w:rFonts w:ascii="Calibri" w:hAnsi="Calibri" w:cs="Calibri"/>
          <w:sz w:val="19"/>
          <w:szCs w:val="19"/>
        </w:rPr>
        <w:t>Eğitim ortamlarının ve öğrenme süreçlerinin geliştirilmesi</w:t>
      </w:r>
    </w:p>
    <w:p w:rsidR="00000000" w:rsidRDefault="00C74373">
      <w:pPr>
        <w:pStyle w:val="DefaultParagraphFont"/>
        <w:widowControl w:val="0"/>
        <w:autoSpaceDE w:val="0"/>
        <w:autoSpaceDN w:val="0"/>
        <w:adjustRightInd w:val="0"/>
        <w:spacing w:after="0" w:line="123" w:lineRule="exact"/>
        <w:rPr>
          <w:rFonts w:ascii="Arial" w:hAnsi="Arial" w:cs="Arial"/>
          <w:sz w:val="19"/>
          <w:szCs w:val="19"/>
        </w:rPr>
      </w:pPr>
    </w:p>
    <w:p w:rsidR="00000000" w:rsidRDefault="00C74373">
      <w:pPr>
        <w:pStyle w:val="DefaultParagraphFont"/>
        <w:widowControl w:val="0"/>
        <w:numPr>
          <w:ilvl w:val="0"/>
          <w:numId w:val="13"/>
        </w:numPr>
        <w:tabs>
          <w:tab w:val="clear" w:pos="720"/>
          <w:tab w:val="num" w:pos="373"/>
        </w:tabs>
        <w:overflowPunct w:val="0"/>
        <w:autoSpaceDE w:val="0"/>
        <w:autoSpaceDN w:val="0"/>
        <w:adjustRightInd w:val="0"/>
        <w:spacing w:after="0" w:line="239" w:lineRule="auto"/>
        <w:ind w:left="373" w:hanging="361"/>
        <w:jc w:val="both"/>
        <w:rPr>
          <w:rFonts w:ascii="Arial" w:hAnsi="Arial" w:cs="Arial"/>
          <w:sz w:val="20"/>
          <w:szCs w:val="20"/>
        </w:rPr>
      </w:pPr>
      <w:r>
        <w:rPr>
          <w:rFonts w:ascii="Calibri" w:hAnsi="Calibri" w:cs="Calibri"/>
          <w:sz w:val="20"/>
          <w:szCs w:val="20"/>
        </w:rPr>
        <w:t>Özel gün ve haftalar ile ilgili iş ve işlemlerin yürütülmesi</w:t>
      </w:r>
    </w:p>
    <w:p w:rsidR="00000000" w:rsidRDefault="00C74373">
      <w:pPr>
        <w:pStyle w:val="DefaultParagraphFont"/>
        <w:widowControl w:val="0"/>
        <w:autoSpaceDE w:val="0"/>
        <w:autoSpaceDN w:val="0"/>
        <w:adjustRightInd w:val="0"/>
        <w:spacing w:after="0" w:line="124" w:lineRule="exact"/>
        <w:rPr>
          <w:rFonts w:ascii="Arial" w:hAnsi="Arial" w:cs="Arial"/>
          <w:sz w:val="20"/>
          <w:szCs w:val="20"/>
        </w:rPr>
      </w:pPr>
    </w:p>
    <w:p w:rsidR="00000000" w:rsidRDefault="00C74373">
      <w:pPr>
        <w:pStyle w:val="DefaultParagraphFont"/>
        <w:widowControl w:val="0"/>
        <w:numPr>
          <w:ilvl w:val="0"/>
          <w:numId w:val="13"/>
        </w:numPr>
        <w:tabs>
          <w:tab w:val="clear" w:pos="720"/>
          <w:tab w:val="num" w:pos="373"/>
        </w:tabs>
        <w:overflowPunct w:val="0"/>
        <w:autoSpaceDE w:val="0"/>
        <w:autoSpaceDN w:val="0"/>
        <w:adjustRightInd w:val="0"/>
        <w:spacing w:after="0" w:line="239" w:lineRule="auto"/>
        <w:ind w:left="373" w:hanging="361"/>
        <w:jc w:val="both"/>
        <w:rPr>
          <w:rFonts w:ascii="Arial" w:hAnsi="Arial" w:cs="Arial"/>
          <w:sz w:val="20"/>
          <w:szCs w:val="20"/>
        </w:rPr>
      </w:pPr>
      <w:r>
        <w:rPr>
          <w:rFonts w:ascii="Calibri" w:hAnsi="Calibri" w:cs="Calibri"/>
          <w:sz w:val="20"/>
          <w:szCs w:val="20"/>
        </w:rPr>
        <w:t>İzleme ve değerlendirme</w:t>
      </w:r>
    </w:p>
    <w:p w:rsidR="00000000" w:rsidRDefault="00C74373">
      <w:pPr>
        <w:pStyle w:val="DefaultParagraphFont"/>
        <w:widowControl w:val="0"/>
        <w:autoSpaceDE w:val="0"/>
        <w:autoSpaceDN w:val="0"/>
        <w:adjustRightInd w:val="0"/>
        <w:spacing w:after="0" w:line="3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13"/>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b/>
          <w:bCs/>
          <w:sz w:val="20"/>
          <w:szCs w:val="20"/>
        </w:rPr>
        <w:t xml:space="preserve"> Din Öğretimi Hizmetleri</w:t>
      </w:r>
    </w:p>
    <w:p w:rsidR="00000000" w:rsidRDefault="00C74373">
      <w:pPr>
        <w:pStyle w:val="DefaultParagraphFont"/>
        <w:widowControl w:val="0"/>
        <w:numPr>
          <w:ilvl w:val="0"/>
          <w:numId w:val="14"/>
        </w:numPr>
        <w:tabs>
          <w:tab w:val="clear" w:pos="720"/>
          <w:tab w:val="num" w:pos="373"/>
        </w:tabs>
        <w:overflowPunct w:val="0"/>
        <w:autoSpaceDE w:val="0"/>
        <w:autoSpaceDN w:val="0"/>
        <w:adjustRightInd w:val="0"/>
        <w:spacing w:after="0" w:line="219" w:lineRule="auto"/>
        <w:ind w:left="373" w:hanging="361"/>
        <w:jc w:val="both"/>
        <w:rPr>
          <w:rFonts w:ascii="Arial" w:hAnsi="Arial" w:cs="Arial"/>
          <w:sz w:val="20"/>
          <w:szCs w:val="20"/>
        </w:rPr>
      </w:pPr>
      <w:r>
        <w:rPr>
          <w:rFonts w:ascii="Calibri" w:hAnsi="Calibri" w:cs="Calibri"/>
          <w:sz w:val="20"/>
          <w:szCs w:val="20"/>
        </w:rPr>
        <w:t>Eğitim politikaları</w:t>
      </w:r>
    </w:p>
    <w:p w:rsidR="00000000" w:rsidRDefault="00C74373">
      <w:pPr>
        <w:pStyle w:val="DefaultParagraphFont"/>
        <w:widowControl w:val="0"/>
        <w:autoSpaceDE w:val="0"/>
        <w:autoSpaceDN w:val="0"/>
        <w:adjustRightInd w:val="0"/>
        <w:spacing w:after="0" w:line="121" w:lineRule="exact"/>
        <w:rPr>
          <w:rFonts w:ascii="Arial" w:hAnsi="Arial" w:cs="Arial"/>
          <w:sz w:val="20"/>
          <w:szCs w:val="20"/>
        </w:rPr>
      </w:pPr>
    </w:p>
    <w:p w:rsidR="00000000" w:rsidRDefault="00C74373">
      <w:pPr>
        <w:pStyle w:val="DefaultParagraphFont"/>
        <w:widowControl w:val="0"/>
        <w:numPr>
          <w:ilvl w:val="0"/>
          <w:numId w:val="14"/>
        </w:numPr>
        <w:tabs>
          <w:tab w:val="clear" w:pos="720"/>
          <w:tab w:val="num" w:pos="373"/>
        </w:tabs>
        <w:overflowPunct w:val="0"/>
        <w:autoSpaceDE w:val="0"/>
        <w:autoSpaceDN w:val="0"/>
        <w:adjustRightInd w:val="0"/>
        <w:spacing w:after="0" w:line="239" w:lineRule="auto"/>
        <w:ind w:left="373" w:hanging="361"/>
        <w:jc w:val="both"/>
        <w:rPr>
          <w:rFonts w:ascii="Arial" w:hAnsi="Arial" w:cs="Arial"/>
          <w:sz w:val="20"/>
          <w:szCs w:val="20"/>
        </w:rPr>
      </w:pPr>
      <w:r>
        <w:rPr>
          <w:rFonts w:ascii="Calibri" w:hAnsi="Calibri" w:cs="Calibri"/>
          <w:sz w:val="20"/>
          <w:szCs w:val="20"/>
        </w:rPr>
        <w:t>Programlar ve öğretim materyalleri</w:t>
      </w:r>
    </w:p>
    <w:p w:rsidR="00000000" w:rsidRDefault="00C74373">
      <w:pPr>
        <w:pStyle w:val="DefaultParagraphFont"/>
        <w:widowControl w:val="0"/>
        <w:autoSpaceDE w:val="0"/>
        <w:autoSpaceDN w:val="0"/>
        <w:adjustRightInd w:val="0"/>
        <w:spacing w:after="0" w:line="124" w:lineRule="exact"/>
        <w:rPr>
          <w:rFonts w:ascii="Arial" w:hAnsi="Arial" w:cs="Arial"/>
          <w:sz w:val="20"/>
          <w:szCs w:val="20"/>
        </w:rPr>
      </w:pPr>
    </w:p>
    <w:p w:rsidR="00000000" w:rsidRDefault="00C74373">
      <w:pPr>
        <w:pStyle w:val="DefaultParagraphFont"/>
        <w:widowControl w:val="0"/>
        <w:numPr>
          <w:ilvl w:val="0"/>
          <w:numId w:val="14"/>
        </w:numPr>
        <w:tabs>
          <w:tab w:val="clear" w:pos="720"/>
          <w:tab w:val="num" w:pos="373"/>
        </w:tabs>
        <w:overflowPunct w:val="0"/>
        <w:autoSpaceDE w:val="0"/>
        <w:autoSpaceDN w:val="0"/>
        <w:adjustRightInd w:val="0"/>
        <w:spacing w:after="0" w:line="239" w:lineRule="auto"/>
        <w:ind w:left="373" w:hanging="361"/>
        <w:jc w:val="both"/>
        <w:rPr>
          <w:rFonts w:ascii="Arial" w:hAnsi="Arial" w:cs="Arial"/>
          <w:sz w:val="20"/>
          <w:szCs w:val="20"/>
        </w:rPr>
      </w:pPr>
      <w:r>
        <w:rPr>
          <w:rFonts w:ascii="Calibri" w:hAnsi="Calibri" w:cs="Calibri"/>
          <w:sz w:val="20"/>
          <w:szCs w:val="20"/>
        </w:rPr>
        <w:t>Öğrenci işleri ve sosyal etkinlikler</w:t>
      </w:r>
    </w:p>
    <w:p w:rsidR="00000000" w:rsidRDefault="00C74373">
      <w:pPr>
        <w:pStyle w:val="DefaultParagraphFont"/>
        <w:widowControl w:val="0"/>
        <w:autoSpaceDE w:val="0"/>
        <w:autoSpaceDN w:val="0"/>
        <w:adjustRightInd w:val="0"/>
        <w:spacing w:after="0" w:line="121" w:lineRule="exact"/>
        <w:rPr>
          <w:rFonts w:ascii="Arial" w:hAnsi="Arial" w:cs="Arial"/>
          <w:sz w:val="20"/>
          <w:szCs w:val="20"/>
        </w:rPr>
      </w:pPr>
    </w:p>
    <w:p w:rsidR="00000000" w:rsidRDefault="00C74373">
      <w:pPr>
        <w:pStyle w:val="DefaultParagraphFont"/>
        <w:widowControl w:val="0"/>
        <w:numPr>
          <w:ilvl w:val="0"/>
          <w:numId w:val="14"/>
        </w:numPr>
        <w:tabs>
          <w:tab w:val="clear" w:pos="720"/>
          <w:tab w:val="num" w:pos="373"/>
        </w:tabs>
        <w:overflowPunct w:val="0"/>
        <w:autoSpaceDE w:val="0"/>
        <w:autoSpaceDN w:val="0"/>
        <w:adjustRightInd w:val="0"/>
        <w:spacing w:after="0" w:line="239" w:lineRule="auto"/>
        <w:ind w:left="373" w:hanging="361"/>
        <w:jc w:val="both"/>
        <w:rPr>
          <w:rFonts w:ascii="Arial" w:hAnsi="Arial" w:cs="Arial"/>
          <w:sz w:val="20"/>
          <w:szCs w:val="20"/>
        </w:rPr>
      </w:pPr>
      <w:r>
        <w:rPr>
          <w:rFonts w:ascii="Calibri" w:hAnsi="Calibri" w:cs="Calibri"/>
          <w:sz w:val="20"/>
          <w:szCs w:val="20"/>
        </w:rPr>
        <w:t>Özel gün ve haftalar ile ilgili iş ve işlemlerin yürütülmesi.</w:t>
      </w:r>
    </w:p>
    <w:p w:rsidR="00000000" w:rsidRDefault="00C74373">
      <w:pPr>
        <w:pStyle w:val="DefaultParagraphFont"/>
        <w:widowControl w:val="0"/>
        <w:autoSpaceDE w:val="0"/>
        <w:autoSpaceDN w:val="0"/>
        <w:adjustRightInd w:val="0"/>
        <w:spacing w:after="0" w:line="124" w:lineRule="exact"/>
        <w:rPr>
          <w:rFonts w:ascii="Arial" w:hAnsi="Arial" w:cs="Arial"/>
          <w:sz w:val="20"/>
          <w:szCs w:val="20"/>
        </w:rPr>
      </w:pPr>
    </w:p>
    <w:p w:rsidR="00000000" w:rsidRDefault="00C74373">
      <w:pPr>
        <w:pStyle w:val="DefaultParagraphFont"/>
        <w:widowControl w:val="0"/>
        <w:numPr>
          <w:ilvl w:val="0"/>
          <w:numId w:val="14"/>
        </w:numPr>
        <w:tabs>
          <w:tab w:val="clear" w:pos="720"/>
          <w:tab w:val="num" w:pos="373"/>
        </w:tabs>
        <w:overflowPunct w:val="0"/>
        <w:autoSpaceDE w:val="0"/>
        <w:autoSpaceDN w:val="0"/>
        <w:adjustRightInd w:val="0"/>
        <w:spacing w:after="0" w:line="239" w:lineRule="auto"/>
        <w:ind w:left="373" w:hanging="361"/>
        <w:jc w:val="both"/>
        <w:rPr>
          <w:rFonts w:ascii="Arial" w:hAnsi="Arial" w:cs="Arial"/>
          <w:sz w:val="20"/>
          <w:szCs w:val="20"/>
        </w:rPr>
      </w:pPr>
      <w:r>
        <w:rPr>
          <w:rFonts w:ascii="Calibri" w:hAnsi="Calibri" w:cs="Calibri"/>
          <w:sz w:val="20"/>
          <w:szCs w:val="20"/>
        </w:rPr>
        <w:t>İzleme ve değerlendirme</w:t>
      </w:r>
    </w:p>
    <w:p w:rsidR="00000000" w:rsidRDefault="00C74373">
      <w:pPr>
        <w:pStyle w:val="DefaultParagraphFont"/>
        <w:widowControl w:val="0"/>
        <w:numPr>
          <w:ilvl w:val="1"/>
          <w:numId w:val="15"/>
        </w:numPr>
        <w:tabs>
          <w:tab w:val="clear" w:pos="1440"/>
          <w:tab w:val="num" w:pos="373"/>
        </w:tabs>
        <w:overflowPunct w:val="0"/>
        <w:autoSpaceDE w:val="0"/>
        <w:autoSpaceDN w:val="0"/>
        <w:adjustRightInd w:val="0"/>
        <w:spacing w:after="0" w:line="199" w:lineRule="auto"/>
        <w:ind w:left="373" w:hanging="361"/>
        <w:jc w:val="both"/>
        <w:rPr>
          <w:rFonts w:ascii="Wingdings" w:hAnsi="Wingdings" w:cs="Wingdings"/>
          <w:sz w:val="40"/>
          <w:szCs w:val="40"/>
          <w:vertAlign w:val="superscript"/>
        </w:rPr>
      </w:pPr>
      <w:r>
        <w:rPr>
          <w:rFonts w:ascii="Calibri" w:hAnsi="Calibri" w:cs="Calibri"/>
          <w:b/>
          <w:bCs/>
          <w:sz w:val="20"/>
          <w:szCs w:val="20"/>
        </w:rPr>
        <w:t>Özel Eğitim ve Rehberlik Hizmetleri</w:t>
      </w:r>
    </w:p>
    <w:p w:rsidR="00000000" w:rsidRDefault="00C74373">
      <w:pPr>
        <w:pStyle w:val="DefaultParagraphFont"/>
        <w:widowControl w:val="0"/>
        <w:autoSpaceDE w:val="0"/>
        <w:autoSpaceDN w:val="0"/>
        <w:adjustRightInd w:val="0"/>
        <w:spacing w:after="0" w:line="167" w:lineRule="exact"/>
        <w:rPr>
          <w:rFonts w:ascii="Wingdings" w:hAnsi="Wingdings" w:cs="Wingdings"/>
          <w:sz w:val="40"/>
          <w:szCs w:val="40"/>
          <w:vertAlign w:val="superscript"/>
        </w:rPr>
      </w:pPr>
    </w:p>
    <w:p w:rsidR="00000000" w:rsidRDefault="00C74373">
      <w:pPr>
        <w:pStyle w:val="DefaultParagraphFont"/>
        <w:widowControl w:val="0"/>
        <w:numPr>
          <w:ilvl w:val="0"/>
          <w:numId w:val="15"/>
        </w:numPr>
        <w:tabs>
          <w:tab w:val="clear" w:pos="720"/>
          <w:tab w:val="num" w:pos="433"/>
        </w:tabs>
        <w:overflowPunct w:val="0"/>
        <w:autoSpaceDE w:val="0"/>
        <w:autoSpaceDN w:val="0"/>
        <w:adjustRightInd w:val="0"/>
        <w:spacing w:after="0" w:line="194" w:lineRule="auto"/>
        <w:ind w:left="433" w:hanging="433"/>
        <w:jc w:val="both"/>
        <w:rPr>
          <w:rFonts w:ascii="Arial" w:hAnsi="Arial" w:cs="Arial"/>
          <w:sz w:val="20"/>
          <w:szCs w:val="20"/>
        </w:rPr>
      </w:pPr>
      <w:r>
        <w:rPr>
          <w:rFonts w:ascii="Calibri" w:hAnsi="Calibri" w:cs="Calibri"/>
          <w:sz w:val="20"/>
          <w:szCs w:val="20"/>
        </w:rPr>
        <w:t>Eğitim politikaları</w:t>
      </w:r>
    </w:p>
    <w:p w:rsidR="00000000" w:rsidRDefault="00C74373">
      <w:pPr>
        <w:pStyle w:val="DefaultParagraphFont"/>
        <w:widowControl w:val="0"/>
        <w:autoSpaceDE w:val="0"/>
        <w:autoSpaceDN w:val="0"/>
        <w:adjustRightInd w:val="0"/>
        <w:spacing w:after="0" w:line="123" w:lineRule="exact"/>
        <w:rPr>
          <w:rFonts w:ascii="Arial" w:hAnsi="Arial" w:cs="Arial"/>
          <w:sz w:val="20"/>
          <w:szCs w:val="20"/>
        </w:rPr>
      </w:pPr>
    </w:p>
    <w:p w:rsidR="00000000" w:rsidRDefault="00C74373">
      <w:pPr>
        <w:pStyle w:val="DefaultParagraphFont"/>
        <w:widowControl w:val="0"/>
        <w:numPr>
          <w:ilvl w:val="0"/>
          <w:numId w:val="15"/>
        </w:numPr>
        <w:tabs>
          <w:tab w:val="clear" w:pos="720"/>
          <w:tab w:val="num" w:pos="433"/>
        </w:tabs>
        <w:overflowPunct w:val="0"/>
        <w:autoSpaceDE w:val="0"/>
        <w:autoSpaceDN w:val="0"/>
        <w:adjustRightInd w:val="0"/>
        <w:spacing w:after="0" w:line="240" w:lineRule="auto"/>
        <w:ind w:left="433" w:hanging="433"/>
        <w:jc w:val="both"/>
        <w:rPr>
          <w:rFonts w:ascii="Arial" w:hAnsi="Arial" w:cs="Arial"/>
          <w:sz w:val="20"/>
          <w:szCs w:val="20"/>
        </w:rPr>
      </w:pPr>
      <w:r>
        <w:rPr>
          <w:rFonts w:ascii="Calibri" w:hAnsi="Calibri" w:cs="Calibri"/>
          <w:sz w:val="20"/>
          <w:szCs w:val="20"/>
        </w:rPr>
        <w:t>Programlar ve öğretim materyalleri</w:t>
      </w:r>
    </w:p>
    <w:p w:rsidR="00000000" w:rsidRDefault="00C74373">
      <w:pPr>
        <w:pStyle w:val="DefaultParagraphFont"/>
        <w:widowControl w:val="0"/>
        <w:autoSpaceDE w:val="0"/>
        <w:autoSpaceDN w:val="0"/>
        <w:adjustRightInd w:val="0"/>
        <w:spacing w:after="0" w:line="120" w:lineRule="exact"/>
        <w:rPr>
          <w:rFonts w:ascii="Arial" w:hAnsi="Arial" w:cs="Arial"/>
          <w:sz w:val="20"/>
          <w:szCs w:val="20"/>
        </w:rPr>
      </w:pPr>
    </w:p>
    <w:p w:rsidR="00000000" w:rsidRDefault="00C74373">
      <w:pPr>
        <w:pStyle w:val="DefaultParagraphFont"/>
        <w:widowControl w:val="0"/>
        <w:numPr>
          <w:ilvl w:val="0"/>
          <w:numId w:val="15"/>
        </w:numPr>
        <w:tabs>
          <w:tab w:val="clear" w:pos="720"/>
          <w:tab w:val="num" w:pos="433"/>
        </w:tabs>
        <w:overflowPunct w:val="0"/>
        <w:autoSpaceDE w:val="0"/>
        <w:autoSpaceDN w:val="0"/>
        <w:adjustRightInd w:val="0"/>
        <w:spacing w:after="0" w:line="240" w:lineRule="auto"/>
        <w:ind w:left="433" w:hanging="433"/>
        <w:jc w:val="both"/>
        <w:rPr>
          <w:rFonts w:ascii="Arial" w:hAnsi="Arial" w:cs="Arial"/>
          <w:sz w:val="20"/>
          <w:szCs w:val="20"/>
        </w:rPr>
      </w:pPr>
      <w:r>
        <w:rPr>
          <w:rFonts w:ascii="Calibri" w:hAnsi="Calibri" w:cs="Calibri"/>
          <w:sz w:val="20"/>
          <w:szCs w:val="20"/>
        </w:rPr>
        <w:t>Eğitim, rehberlik ve kaynaştırma</w:t>
      </w:r>
    </w:p>
    <w:p w:rsidR="00000000" w:rsidRDefault="00C74373">
      <w:pPr>
        <w:pStyle w:val="DefaultParagraphFont"/>
        <w:widowControl w:val="0"/>
        <w:autoSpaceDE w:val="0"/>
        <w:autoSpaceDN w:val="0"/>
        <w:adjustRightInd w:val="0"/>
        <w:spacing w:after="0" w:line="123" w:lineRule="exact"/>
        <w:rPr>
          <w:rFonts w:ascii="Arial" w:hAnsi="Arial" w:cs="Arial"/>
          <w:sz w:val="20"/>
          <w:szCs w:val="20"/>
        </w:rPr>
      </w:pPr>
    </w:p>
    <w:p w:rsidR="00000000" w:rsidRDefault="00C74373">
      <w:pPr>
        <w:pStyle w:val="DefaultParagraphFont"/>
        <w:widowControl w:val="0"/>
        <w:numPr>
          <w:ilvl w:val="0"/>
          <w:numId w:val="15"/>
        </w:numPr>
        <w:tabs>
          <w:tab w:val="clear" w:pos="720"/>
          <w:tab w:val="num" w:pos="433"/>
        </w:tabs>
        <w:overflowPunct w:val="0"/>
        <w:autoSpaceDE w:val="0"/>
        <w:autoSpaceDN w:val="0"/>
        <w:adjustRightInd w:val="0"/>
        <w:spacing w:after="0" w:line="240" w:lineRule="auto"/>
        <w:ind w:left="433" w:hanging="433"/>
        <w:jc w:val="both"/>
        <w:rPr>
          <w:rFonts w:ascii="Arial" w:hAnsi="Arial" w:cs="Arial"/>
          <w:sz w:val="20"/>
          <w:szCs w:val="20"/>
        </w:rPr>
      </w:pPr>
      <w:r>
        <w:rPr>
          <w:rFonts w:ascii="Calibri" w:hAnsi="Calibri" w:cs="Calibri"/>
          <w:sz w:val="20"/>
          <w:szCs w:val="20"/>
        </w:rPr>
        <w:t>Özel yeteneklerin geliştirilmesi</w:t>
      </w:r>
    </w:p>
    <w:p w:rsidR="00000000" w:rsidRDefault="00C74373">
      <w:pPr>
        <w:pStyle w:val="DefaultParagraphFont"/>
        <w:widowControl w:val="0"/>
        <w:autoSpaceDE w:val="0"/>
        <w:autoSpaceDN w:val="0"/>
        <w:adjustRightInd w:val="0"/>
        <w:spacing w:after="0" w:line="123" w:lineRule="exact"/>
        <w:rPr>
          <w:rFonts w:ascii="Arial" w:hAnsi="Arial" w:cs="Arial"/>
          <w:sz w:val="20"/>
          <w:szCs w:val="20"/>
        </w:rPr>
      </w:pPr>
    </w:p>
    <w:p w:rsidR="00000000" w:rsidRDefault="00C74373">
      <w:pPr>
        <w:pStyle w:val="DefaultParagraphFont"/>
        <w:widowControl w:val="0"/>
        <w:numPr>
          <w:ilvl w:val="0"/>
          <w:numId w:val="15"/>
        </w:numPr>
        <w:tabs>
          <w:tab w:val="clear" w:pos="720"/>
          <w:tab w:val="num" w:pos="433"/>
        </w:tabs>
        <w:overflowPunct w:val="0"/>
        <w:autoSpaceDE w:val="0"/>
        <w:autoSpaceDN w:val="0"/>
        <w:adjustRightInd w:val="0"/>
        <w:spacing w:after="0" w:line="240" w:lineRule="auto"/>
        <w:ind w:left="433" w:hanging="433"/>
        <w:jc w:val="both"/>
        <w:rPr>
          <w:rFonts w:ascii="Arial" w:hAnsi="Arial" w:cs="Arial"/>
          <w:sz w:val="20"/>
          <w:szCs w:val="20"/>
        </w:rPr>
      </w:pPr>
      <w:r>
        <w:rPr>
          <w:rFonts w:ascii="Calibri" w:hAnsi="Calibri" w:cs="Calibri"/>
          <w:sz w:val="20"/>
          <w:szCs w:val="20"/>
        </w:rPr>
        <w:t>Rehberlik ve araştırma merkezleri</w:t>
      </w:r>
    </w:p>
    <w:p w:rsidR="00000000" w:rsidRDefault="00C74373">
      <w:pPr>
        <w:pStyle w:val="DefaultParagraphFont"/>
        <w:widowControl w:val="0"/>
        <w:autoSpaceDE w:val="0"/>
        <w:autoSpaceDN w:val="0"/>
        <w:adjustRightInd w:val="0"/>
        <w:spacing w:after="0" w:line="120" w:lineRule="exact"/>
        <w:rPr>
          <w:rFonts w:ascii="Arial" w:hAnsi="Arial" w:cs="Arial"/>
          <w:sz w:val="20"/>
          <w:szCs w:val="20"/>
        </w:rPr>
      </w:pPr>
    </w:p>
    <w:p w:rsidR="00000000" w:rsidRDefault="00C74373">
      <w:pPr>
        <w:pStyle w:val="DefaultParagraphFont"/>
        <w:widowControl w:val="0"/>
        <w:numPr>
          <w:ilvl w:val="0"/>
          <w:numId w:val="15"/>
        </w:numPr>
        <w:tabs>
          <w:tab w:val="clear" w:pos="720"/>
          <w:tab w:val="num" w:pos="433"/>
        </w:tabs>
        <w:overflowPunct w:val="0"/>
        <w:autoSpaceDE w:val="0"/>
        <w:autoSpaceDN w:val="0"/>
        <w:adjustRightInd w:val="0"/>
        <w:spacing w:after="0" w:line="240" w:lineRule="auto"/>
        <w:ind w:left="433" w:hanging="433"/>
        <w:jc w:val="both"/>
        <w:rPr>
          <w:rFonts w:ascii="Arial" w:hAnsi="Arial" w:cs="Arial"/>
          <w:sz w:val="20"/>
          <w:szCs w:val="20"/>
        </w:rPr>
      </w:pPr>
      <w:r>
        <w:rPr>
          <w:rFonts w:ascii="Calibri" w:hAnsi="Calibri" w:cs="Calibri"/>
          <w:sz w:val="20"/>
          <w:szCs w:val="20"/>
        </w:rPr>
        <w:t>İzleme ve değerlendirme</w:t>
      </w:r>
    </w:p>
    <w:p w:rsidR="00000000" w:rsidRDefault="00C74373">
      <w:pPr>
        <w:pStyle w:val="DefaultParagraphFont"/>
        <w:widowControl w:val="0"/>
        <w:autoSpaceDE w:val="0"/>
        <w:autoSpaceDN w:val="0"/>
        <w:adjustRightInd w:val="0"/>
        <w:spacing w:after="0" w:line="124" w:lineRule="exact"/>
        <w:rPr>
          <w:rFonts w:ascii="Times New Roman" w:hAnsi="Times New Roman" w:cs="Times New Roman"/>
          <w:sz w:val="24"/>
          <w:szCs w:val="24"/>
        </w:rPr>
      </w:pPr>
    </w:p>
    <w:p w:rsidR="00000000" w:rsidRDefault="00C74373">
      <w:pPr>
        <w:pStyle w:val="DefaultParagraphFont"/>
        <w:widowControl w:val="0"/>
        <w:numPr>
          <w:ilvl w:val="0"/>
          <w:numId w:val="16"/>
        </w:numPr>
        <w:tabs>
          <w:tab w:val="clear" w:pos="720"/>
          <w:tab w:val="num" w:pos="373"/>
        </w:tabs>
        <w:overflowPunct w:val="0"/>
        <w:autoSpaceDE w:val="0"/>
        <w:autoSpaceDN w:val="0"/>
        <w:adjustRightInd w:val="0"/>
        <w:spacing w:after="0" w:line="240" w:lineRule="auto"/>
        <w:ind w:left="373" w:hanging="361"/>
        <w:jc w:val="both"/>
        <w:rPr>
          <w:rFonts w:ascii="Symbol" w:hAnsi="Symbol" w:cs="Symbol"/>
          <w:sz w:val="20"/>
          <w:szCs w:val="20"/>
        </w:rPr>
      </w:pPr>
      <w:r>
        <w:rPr>
          <w:rFonts w:ascii="Calibri" w:hAnsi="Calibri" w:cs="Calibri"/>
          <w:b/>
          <w:bCs/>
          <w:sz w:val="20"/>
          <w:szCs w:val="20"/>
        </w:rPr>
        <w:t>Hayat Boyu Öğrenme Hizmetleri</w:t>
      </w:r>
    </w:p>
    <w:p w:rsidR="00000000" w:rsidRDefault="00C74373">
      <w:pPr>
        <w:pStyle w:val="DefaultParagraphFont"/>
        <w:widowControl w:val="0"/>
        <w:autoSpaceDE w:val="0"/>
        <w:autoSpaceDN w:val="0"/>
        <w:adjustRightInd w:val="0"/>
        <w:spacing w:after="0" w:line="120" w:lineRule="exact"/>
        <w:rPr>
          <w:rFonts w:ascii="Symbol" w:hAnsi="Symbol" w:cs="Symbol"/>
          <w:sz w:val="20"/>
          <w:szCs w:val="20"/>
        </w:rPr>
      </w:pPr>
    </w:p>
    <w:p w:rsidR="00000000" w:rsidRDefault="00C74373">
      <w:pPr>
        <w:pStyle w:val="DefaultParagraphFont"/>
        <w:widowControl w:val="0"/>
        <w:numPr>
          <w:ilvl w:val="1"/>
          <w:numId w:val="16"/>
        </w:numPr>
        <w:tabs>
          <w:tab w:val="clear" w:pos="1440"/>
          <w:tab w:val="num" w:pos="433"/>
        </w:tabs>
        <w:overflowPunct w:val="0"/>
        <w:autoSpaceDE w:val="0"/>
        <w:autoSpaceDN w:val="0"/>
        <w:adjustRightInd w:val="0"/>
        <w:spacing w:after="0" w:line="240" w:lineRule="auto"/>
        <w:ind w:left="433" w:hanging="368"/>
        <w:jc w:val="both"/>
        <w:rPr>
          <w:rFonts w:ascii="Arial" w:hAnsi="Arial" w:cs="Arial"/>
          <w:sz w:val="20"/>
          <w:szCs w:val="20"/>
        </w:rPr>
      </w:pPr>
      <w:r>
        <w:rPr>
          <w:rFonts w:ascii="Calibri" w:hAnsi="Calibri" w:cs="Calibri"/>
          <w:sz w:val="20"/>
          <w:szCs w:val="20"/>
        </w:rPr>
        <w:t>Eğitim politikaları ve programları</w:t>
      </w:r>
    </w:p>
    <w:p w:rsidR="00000000" w:rsidRDefault="00C74373">
      <w:pPr>
        <w:pStyle w:val="DefaultParagraphFont"/>
        <w:widowControl w:val="0"/>
        <w:autoSpaceDE w:val="0"/>
        <w:autoSpaceDN w:val="0"/>
        <w:adjustRightInd w:val="0"/>
        <w:spacing w:after="0" w:line="120" w:lineRule="exact"/>
        <w:rPr>
          <w:rFonts w:ascii="Arial" w:hAnsi="Arial" w:cs="Arial"/>
          <w:sz w:val="20"/>
          <w:szCs w:val="20"/>
        </w:rPr>
      </w:pPr>
    </w:p>
    <w:p w:rsidR="00000000" w:rsidRDefault="00C74373">
      <w:pPr>
        <w:pStyle w:val="DefaultParagraphFont"/>
        <w:widowControl w:val="0"/>
        <w:numPr>
          <w:ilvl w:val="1"/>
          <w:numId w:val="16"/>
        </w:numPr>
        <w:tabs>
          <w:tab w:val="clear" w:pos="1440"/>
          <w:tab w:val="num" w:pos="433"/>
        </w:tabs>
        <w:overflowPunct w:val="0"/>
        <w:autoSpaceDE w:val="0"/>
        <w:autoSpaceDN w:val="0"/>
        <w:adjustRightInd w:val="0"/>
        <w:spacing w:after="0" w:line="240" w:lineRule="auto"/>
        <w:ind w:left="433" w:hanging="368"/>
        <w:jc w:val="both"/>
        <w:rPr>
          <w:rFonts w:ascii="Arial" w:hAnsi="Arial" w:cs="Arial"/>
          <w:sz w:val="20"/>
          <w:szCs w:val="20"/>
        </w:rPr>
      </w:pPr>
      <w:r>
        <w:rPr>
          <w:rFonts w:ascii="Calibri" w:hAnsi="Calibri" w:cs="Calibri"/>
          <w:sz w:val="20"/>
          <w:szCs w:val="20"/>
        </w:rPr>
        <w:t>Yaygın mesleki eğitim</w:t>
      </w:r>
    </w:p>
    <w:p w:rsidR="00000000" w:rsidRDefault="00C74373">
      <w:pPr>
        <w:pStyle w:val="DefaultParagraphFont"/>
        <w:widowControl w:val="0"/>
        <w:autoSpaceDE w:val="0"/>
        <w:autoSpaceDN w:val="0"/>
        <w:adjustRightInd w:val="0"/>
        <w:spacing w:after="0" w:line="123" w:lineRule="exact"/>
        <w:rPr>
          <w:rFonts w:ascii="Arial" w:hAnsi="Arial" w:cs="Arial"/>
          <w:sz w:val="20"/>
          <w:szCs w:val="20"/>
        </w:rPr>
      </w:pPr>
    </w:p>
    <w:p w:rsidR="00000000" w:rsidRDefault="00C74373">
      <w:pPr>
        <w:pStyle w:val="DefaultParagraphFont"/>
        <w:widowControl w:val="0"/>
        <w:numPr>
          <w:ilvl w:val="1"/>
          <w:numId w:val="16"/>
        </w:numPr>
        <w:tabs>
          <w:tab w:val="clear" w:pos="1440"/>
          <w:tab w:val="num" w:pos="433"/>
        </w:tabs>
        <w:overflowPunct w:val="0"/>
        <w:autoSpaceDE w:val="0"/>
        <w:autoSpaceDN w:val="0"/>
        <w:adjustRightInd w:val="0"/>
        <w:spacing w:after="0" w:line="240" w:lineRule="auto"/>
        <w:ind w:left="433" w:hanging="368"/>
        <w:jc w:val="both"/>
        <w:rPr>
          <w:rFonts w:ascii="Arial" w:hAnsi="Arial" w:cs="Arial"/>
          <w:sz w:val="20"/>
          <w:szCs w:val="20"/>
        </w:rPr>
      </w:pPr>
      <w:r>
        <w:rPr>
          <w:rFonts w:ascii="Calibri" w:hAnsi="Calibri" w:cs="Calibri"/>
          <w:sz w:val="20"/>
          <w:szCs w:val="20"/>
        </w:rPr>
        <w:t>Sosyal kültürel eğitimler ve faaliyetleri</w:t>
      </w:r>
    </w:p>
    <w:p w:rsidR="00000000" w:rsidRDefault="00C74373">
      <w:pPr>
        <w:pStyle w:val="DefaultParagraphFont"/>
        <w:widowControl w:val="0"/>
        <w:autoSpaceDE w:val="0"/>
        <w:autoSpaceDN w:val="0"/>
        <w:adjustRightInd w:val="0"/>
        <w:spacing w:after="0" w:line="123" w:lineRule="exact"/>
        <w:rPr>
          <w:rFonts w:ascii="Arial" w:hAnsi="Arial" w:cs="Arial"/>
          <w:sz w:val="20"/>
          <w:szCs w:val="20"/>
        </w:rPr>
      </w:pPr>
    </w:p>
    <w:p w:rsidR="00000000" w:rsidRDefault="00C74373">
      <w:pPr>
        <w:pStyle w:val="DefaultParagraphFont"/>
        <w:widowControl w:val="0"/>
        <w:numPr>
          <w:ilvl w:val="1"/>
          <w:numId w:val="16"/>
        </w:numPr>
        <w:tabs>
          <w:tab w:val="clear" w:pos="1440"/>
          <w:tab w:val="num" w:pos="433"/>
        </w:tabs>
        <w:overflowPunct w:val="0"/>
        <w:autoSpaceDE w:val="0"/>
        <w:autoSpaceDN w:val="0"/>
        <w:adjustRightInd w:val="0"/>
        <w:spacing w:after="0" w:line="240" w:lineRule="auto"/>
        <w:ind w:left="433" w:hanging="368"/>
        <w:jc w:val="both"/>
        <w:rPr>
          <w:rFonts w:ascii="Arial" w:hAnsi="Arial" w:cs="Arial"/>
          <w:sz w:val="20"/>
          <w:szCs w:val="20"/>
        </w:rPr>
      </w:pPr>
      <w:r>
        <w:rPr>
          <w:rFonts w:ascii="Calibri" w:hAnsi="Calibri" w:cs="Calibri"/>
          <w:sz w:val="20"/>
          <w:szCs w:val="20"/>
        </w:rPr>
        <w:t>Açık öğretim</w:t>
      </w:r>
    </w:p>
    <w:p w:rsidR="00000000" w:rsidRDefault="00C74373">
      <w:pPr>
        <w:pStyle w:val="DefaultParagraphFont"/>
        <w:widowControl w:val="0"/>
        <w:autoSpaceDE w:val="0"/>
        <w:autoSpaceDN w:val="0"/>
        <w:adjustRightInd w:val="0"/>
        <w:spacing w:after="0" w:line="120" w:lineRule="exact"/>
        <w:rPr>
          <w:rFonts w:ascii="Arial" w:hAnsi="Arial" w:cs="Arial"/>
          <w:sz w:val="20"/>
          <w:szCs w:val="20"/>
        </w:rPr>
      </w:pPr>
    </w:p>
    <w:p w:rsidR="00000000" w:rsidRDefault="00C74373">
      <w:pPr>
        <w:pStyle w:val="DefaultParagraphFont"/>
        <w:widowControl w:val="0"/>
        <w:numPr>
          <w:ilvl w:val="1"/>
          <w:numId w:val="16"/>
        </w:numPr>
        <w:tabs>
          <w:tab w:val="clear" w:pos="1440"/>
          <w:tab w:val="num" w:pos="433"/>
        </w:tabs>
        <w:overflowPunct w:val="0"/>
        <w:autoSpaceDE w:val="0"/>
        <w:autoSpaceDN w:val="0"/>
        <w:adjustRightInd w:val="0"/>
        <w:spacing w:after="0" w:line="240" w:lineRule="auto"/>
        <w:ind w:left="433" w:hanging="368"/>
        <w:jc w:val="both"/>
        <w:rPr>
          <w:rFonts w:ascii="Arial" w:hAnsi="Arial" w:cs="Arial"/>
          <w:sz w:val="20"/>
          <w:szCs w:val="20"/>
        </w:rPr>
      </w:pPr>
      <w:r>
        <w:rPr>
          <w:rFonts w:ascii="Calibri" w:hAnsi="Calibri" w:cs="Calibri"/>
          <w:sz w:val="20"/>
          <w:szCs w:val="20"/>
        </w:rPr>
        <w:t>Sosyal ortaklar ve projeler</w:t>
      </w:r>
    </w:p>
    <w:p w:rsidR="00000000" w:rsidRDefault="00C74373">
      <w:pPr>
        <w:pStyle w:val="DefaultParagraphFont"/>
        <w:widowControl w:val="0"/>
        <w:autoSpaceDE w:val="0"/>
        <w:autoSpaceDN w:val="0"/>
        <w:adjustRightInd w:val="0"/>
        <w:spacing w:after="0" w:line="123" w:lineRule="exact"/>
        <w:rPr>
          <w:rFonts w:ascii="Arial" w:hAnsi="Arial" w:cs="Arial"/>
          <w:sz w:val="20"/>
          <w:szCs w:val="20"/>
        </w:rPr>
      </w:pPr>
    </w:p>
    <w:p w:rsidR="00000000" w:rsidRDefault="00C74373">
      <w:pPr>
        <w:pStyle w:val="DefaultParagraphFont"/>
        <w:widowControl w:val="0"/>
        <w:numPr>
          <w:ilvl w:val="1"/>
          <w:numId w:val="16"/>
        </w:numPr>
        <w:tabs>
          <w:tab w:val="clear" w:pos="1440"/>
          <w:tab w:val="num" w:pos="433"/>
        </w:tabs>
        <w:overflowPunct w:val="0"/>
        <w:autoSpaceDE w:val="0"/>
        <w:autoSpaceDN w:val="0"/>
        <w:adjustRightInd w:val="0"/>
        <w:spacing w:after="0" w:line="240" w:lineRule="auto"/>
        <w:ind w:left="433" w:hanging="368"/>
        <w:jc w:val="both"/>
        <w:rPr>
          <w:rFonts w:ascii="Arial" w:hAnsi="Arial" w:cs="Arial"/>
          <w:sz w:val="20"/>
          <w:szCs w:val="20"/>
        </w:rPr>
      </w:pPr>
      <w:r>
        <w:rPr>
          <w:rFonts w:ascii="Calibri" w:hAnsi="Calibri" w:cs="Calibri"/>
          <w:sz w:val="20"/>
          <w:szCs w:val="20"/>
        </w:rPr>
        <w:t>İzleme ve değerlendirme</w:t>
      </w:r>
    </w:p>
    <w:p w:rsidR="00000000" w:rsidRDefault="00C74373">
      <w:pPr>
        <w:pStyle w:val="DefaultParagraphFont"/>
        <w:widowControl w:val="0"/>
        <w:numPr>
          <w:ilvl w:val="0"/>
          <w:numId w:val="17"/>
        </w:numPr>
        <w:tabs>
          <w:tab w:val="clear" w:pos="720"/>
          <w:tab w:val="num" w:pos="373"/>
        </w:tabs>
        <w:overflowPunct w:val="0"/>
        <w:autoSpaceDE w:val="0"/>
        <w:autoSpaceDN w:val="0"/>
        <w:adjustRightInd w:val="0"/>
        <w:spacing w:after="0" w:line="197" w:lineRule="auto"/>
        <w:ind w:left="373" w:hanging="361"/>
        <w:jc w:val="both"/>
        <w:rPr>
          <w:rFonts w:ascii="Wingdings" w:hAnsi="Wingdings" w:cs="Wingdings"/>
          <w:sz w:val="40"/>
          <w:szCs w:val="40"/>
          <w:vertAlign w:val="superscript"/>
        </w:rPr>
      </w:pPr>
      <w:r>
        <w:rPr>
          <w:rFonts w:ascii="Calibri" w:hAnsi="Calibri" w:cs="Calibri"/>
          <w:b/>
          <w:bCs/>
          <w:sz w:val="20"/>
          <w:szCs w:val="20"/>
        </w:rPr>
        <w:t>Özel Öğretim Kurumları Hizmetleri</w:t>
      </w:r>
    </w:p>
    <w:p w:rsidR="00000000" w:rsidRDefault="00C74373">
      <w:pPr>
        <w:pStyle w:val="DefaultParagraphFont"/>
        <w:widowControl w:val="0"/>
        <w:autoSpaceDE w:val="0"/>
        <w:autoSpaceDN w:val="0"/>
        <w:adjustRightInd w:val="0"/>
        <w:spacing w:after="0" w:line="170" w:lineRule="exact"/>
        <w:rPr>
          <w:rFonts w:ascii="Wingdings" w:hAnsi="Wingdings" w:cs="Wingdings"/>
          <w:sz w:val="40"/>
          <w:szCs w:val="40"/>
          <w:vertAlign w:val="superscript"/>
        </w:rPr>
      </w:pPr>
    </w:p>
    <w:p w:rsidR="00000000" w:rsidRDefault="00C74373">
      <w:pPr>
        <w:pStyle w:val="DefaultParagraphFont"/>
        <w:widowControl w:val="0"/>
        <w:numPr>
          <w:ilvl w:val="1"/>
          <w:numId w:val="17"/>
        </w:numPr>
        <w:tabs>
          <w:tab w:val="clear" w:pos="1440"/>
          <w:tab w:val="num" w:pos="433"/>
        </w:tabs>
        <w:overflowPunct w:val="0"/>
        <w:autoSpaceDE w:val="0"/>
        <w:autoSpaceDN w:val="0"/>
        <w:adjustRightInd w:val="0"/>
        <w:spacing w:after="0" w:line="194" w:lineRule="auto"/>
        <w:ind w:left="433" w:hanging="289"/>
        <w:jc w:val="both"/>
        <w:rPr>
          <w:rFonts w:ascii="Arial" w:hAnsi="Arial" w:cs="Arial"/>
          <w:sz w:val="20"/>
          <w:szCs w:val="20"/>
        </w:rPr>
      </w:pPr>
      <w:r>
        <w:rPr>
          <w:rFonts w:ascii="Calibri" w:hAnsi="Calibri" w:cs="Calibri"/>
          <w:sz w:val="20"/>
          <w:szCs w:val="20"/>
        </w:rPr>
        <w:t>Eğitim politikaları ve programları</w:t>
      </w:r>
    </w:p>
    <w:p w:rsidR="00000000" w:rsidRDefault="00C74373">
      <w:pPr>
        <w:pStyle w:val="DefaultParagraphFont"/>
        <w:widowControl w:val="0"/>
        <w:autoSpaceDE w:val="0"/>
        <w:autoSpaceDN w:val="0"/>
        <w:adjustRightInd w:val="0"/>
        <w:spacing w:after="0" w:line="120" w:lineRule="exact"/>
        <w:rPr>
          <w:rFonts w:ascii="Arial" w:hAnsi="Arial" w:cs="Arial"/>
          <w:sz w:val="20"/>
          <w:szCs w:val="20"/>
        </w:rPr>
      </w:pPr>
    </w:p>
    <w:p w:rsidR="00000000" w:rsidRDefault="00C74373">
      <w:pPr>
        <w:pStyle w:val="DefaultParagraphFont"/>
        <w:widowControl w:val="0"/>
        <w:numPr>
          <w:ilvl w:val="1"/>
          <w:numId w:val="17"/>
        </w:numPr>
        <w:tabs>
          <w:tab w:val="clear" w:pos="1440"/>
          <w:tab w:val="num" w:pos="433"/>
        </w:tabs>
        <w:overflowPunct w:val="0"/>
        <w:autoSpaceDE w:val="0"/>
        <w:autoSpaceDN w:val="0"/>
        <w:adjustRightInd w:val="0"/>
        <w:spacing w:after="0" w:line="240" w:lineRule="auto"/>
        <w:ind w:left="433" w:hanging="289"/>
        <w:jc w:val="both"/>
        <w:rPr>
          <w:rFonts w:ascii="Arial" w:hAnsi="Arial" w:cs="Arial"/>
          <w:sz w:val="20"/>
          <w:szCs w:val="20"/>
        </w:rPr>
      </w:pPr>
      <w:r>
        <w:rPr>
          <w:rFonts w:ascii="Calibri" w:hAnsi="Calibri" w:cs="Calibri"/>
          <w:sz w:val="20"/>
          <w:szCs w:val="20"/>
        </w:rPr>
        <w:t>Özel okullar</w:t>
      </w:r>
    </w:p>
    <w:p w:rsidR="00000000" w:rsidRDefault="00C74373">
      <w:pPr>
        <w:pStyle w:val="DefaultParagraphFont"/>
        <w:widowControl w:val="0"/>
        <w:autoSpaceDE w:val="0"/>
        <w:autoSpaceDN w:val="0"/>
        <w:adjustRightInd w:val="0"/>
        <w:spacing w:after="0" w:line="123" w:lineRule="exact"/>
        <w:rPr>
          <w:rFonts w:ascii="Arial" w:hAnsi="Arial" w:cs="Arial"/>
          <w:sz w:val="20"/>
          <w:szCs w:val="20"/>
        </w:rPr>
      </w:pPr>
    </w:p>
    <w:p w:rsidR="00000000" w:rsidRDefault="00C74373">
      <w:pPr>
        <w:pStyle w:val="DefaultParagraphFont"/>
        <w:widowControl w:val="0"/>
        <w:numPr>
          <w:ilvl w:val="1"/>
          <w:numId w:val="17"/>
        </w:numPr>
        <w:tabs>
          <w:tab w:val="clear" w:pos="1440"/>
          <w:tab w:val="num" w:pos="433"/>
        </w:tabs>
        <w:overflowPunct w:val="0"/>
        <w:autoSpaceDE w:val="0"/>
        <w:autoSpaceDN w:val="0"/>
        <w:adjustRightInd w:val="0"/>
        <w:spacing w:after="0" w:line="239" w:lineRule="auto"/>
        <w:ind w:left="433" w:hanging="289"/>
        <w:jc w:val="both"/>
        <w:rPr>
          <w:rFonts w:ascii="Arial" w:hAnsi="Arial" w:cs="Arial"/>
          <w:sz w:val="20"/>
          <w:szCs w:val="20"/>
        </w:rPr>
      </w:pPr>
      <w:r>
        <w:rPr>
          <w:rFonts w:ascii="Calibri" w:hAnsi="Calibri" w:cs="Calibri"/>
          <w:sz w:val="20"/>
          <w:szCs w:val="20"/>
        </w:rPr>
        <w:t>Özel kurumlar</w:t>
      </w:r>
    </w:p>
    <w:p w:rsidR="00000000" w:rsidRDefault="00C74373">
      <w:pPr>
        <w:pStyle w:val="DefaultParagraphFont"/>
        <w:widowControl w:val="0"/>
        <w:autoSpaceDE w:val="0"/>
        <w:autoSpaceDN w:val="0"/>
        <w:adjustRightInd w:val="0"/>
        <w:spacing w:after="0" w:line="124" w:lineRule="exact"/>
        <w:rPr>
          <w:rFonts w:ascii="Arial" w:hAnsi="Arial" w:cs="Arial"/>
          <w:sz w:val="20"/>
          <w:szCs w:val="20"/>
        </w:rPr>
      </w:pPr>
    </w:p>
    <w:p w:rsidR="00000000" w:rsidRDefault="00C74373">
      <w:pPr>
        <w:pStyle w:val="DefaultParagraphFont"/>
        <w:widowControl w:val="0"/>
        <w:numPr>
          <w:ilvl w:val="1"/>
          <w:numId w:val="17"/>
        </w:numPr>
        <w:tabs>
          <w:tab w:val="clear" w:pos="1440"/>
          <w:tab w:val="num" w:pos="433"/>
        </w:tabs>
        <w:overflowPunct w:val="0"/>
        <w:autoSpaceDE w:val="0"/>
        <w:autoSpaceDN w:val="0"/>
        <w:adjustRightInd w:val="0"/>
        <w:spacing w:after="0" w:line="240" w:lineRule="auto"/>
        <w:ind w:left="433" w:hanging="289"/>
        <w:jc w:val="both"/>
        <w:rPr>
          <w:rFonts w:ascii="Arial" w:hAnsi="Arial" w:cs="Arial"/>
          <w:sz w:val="20"/>
          <w:szCs w:val="20"/>
        </w:rPr>
      </w:pPr>
      <w:r>
        <w:rPr>
          <w:rFonts w:ascii="Calibri" w:hAnsi="Calibri" w:cs="Calibri"/>
          <w:sz w:val="20"/>
          <w:szCs w:val="20"/>
        </w:rPr>
        <w:t>İzleme ve değerlendirme</w:t>
      </w:r>
    </w:p>
    <w:p w:rsidR="00000000" w:rsidRDefault="00C74373">
      <w:pPr>
        <w:pStyle w:val="DefaultParagraphFont"/>
        <w:widowControl w:val="0"/>
        <w:numPr>
          <w:ilvl w:val="0"/>
          <w:numId w:val="17"/>
        </w:numPr>
        <w:tabs>
          <w:tab w:val="clear" w:pos="720"/>
          <w:tab w:val="num" w:pos="373"/>
        </w:tabs>
        <w:overflowPunct w:val="0"/>
        <w:autoSpaceDE w:val="0"/>
        <w:autoSpaceDN w:val="0"/>
        <w:adjustRightInd w:val="0"/>
        <w:spacing w:after="0" w:line="197" w:lineRule="auto"/>
        <w:ind w:left="373" w:hanging="361"/>
        <w:jc w:val="both"/>
        <w:rPr>
          <w:rFonts w:ascii="Wingdings" w:hAnsi="Wingdings" w:cs="Wingdings"/>
          <w:sz w:val="40"/>
          <w:szCs w:val="40"/>
          <w:vertAlign w:val="superscript"/>
        </w:rPr>
      </w:pPr>
      <w:r>
        <w:rPr>
          <w:rFonts w:ascii="Calibri" w:hAnsi="Calibri" w:cs="Calibri"/>
          <w:b/>
          <w:bCs/>
          <w:sz w:val="20"/>
          <w:szCs w:val="20"/>
        </w:rPr>
        <w:t>Bilgi İşlem ve Eğitim Teknolojileri Hizmetleri</w:t>
      </w:r>
    </w:p>
    <w:p w:rsidR="00000000" w:rsidRDefault="00C74373">
      <w:pPr>
        <w:pStyle w:val="DefaultParagraphFont"/>
        <w:widowControl w:val="0"/>
        <w:autoSpaceDE w:val="0"/>
        <w:autoSpaceDN w:val="0"/>
        <w:adjustRightInd w:val="0"/>
        <w:spacing w:after="0" w:line="123" w:lineRule="exact"/>
        <w:rPr>
          <w:rFonts w:ascii="Times New Roman" w:hAnsi="Times New Roman" w:cs="Times New Roman"/>
          <w:sz w:val="24"/>
          <w:szCs w:val="24"/>
        </w:rPr>
      </w:pPr>
    </w:p>
    <w:p w:rsidR="00000000" w:rsidRDefault="00C74373">
      <w:pPr>
        <w:pStyle w:val="DefaultParagraphFont"/>
        <w:widowControl w:val="0"/>
        <w:numPr>
          <w:ilvl w:val="0"/>
          <w:numId w:val="18"/>
        </w:numPr>
        <w:tabs>
          <w:tab w:val="clear" w:pos="720"/>
          <w:tab w:val="num" w:pos="373"/>
        </w:tabs>
        <w:overflowPunct w:val="0"/>
        <w:autoSpaceDE w:val="0"/>
        <w:autoSpaceDN w:val="0"/>
        <w:adjustRightInd w:val="0"/>
        <w:spacing w:after="0" w:line="240" w:lineRule="auto"/>
        <w:ind w:left="373" w:hanging="361"/>
        <w:jc w:val="both"/>
        <w:rPr>
          <w:rFonts w:ascii="Arial" w:hAnsi="Arial" w:cs="Arial"/>
          <w:sz w:val="20"/>
          <w:szCs w:val="20"/>
        </w:rPr>
      </w:pPr>
      <w:r>
        <w:rPr>
          <w:rFonts w:ascii="Calibri" w:hAnsi="Calibri" w:cs="Calibri"/>
          <w:sz w:val="20"/>
          <w:szCs w:val="20"/>
        </w:rPr>
        <w:t>Ölçme, değerlendirme ve yerleştirme</w:t>
      </w:r>
    </w:p>
    <w:p w:rsidR="00000000" w:rsidRDefault="00C74373">
      <w:pPr>
        <w:pStyle w:val="DefaultParagraphFont"/>
        <w:widowControl w:val="0"/>
        <w:autoSpaceDE w:val="0"/>
        <w:autoSpaceDN w:val="0"/>
        <w:adjustRightInd w:val="0"/>
        <w:spacing w:after="0" w:line="120" w:lineRule="exact"/>
        <w:rPr>
          <w:rFonts w:ascii="Arial" w:hAnsi="Arial" w:cs="Arial"/>
          <w:sz w:val="20"/>
          <w:szCs w:val="20"/>
        </w:rPr>
      </w:pPr>
    </w:p>
    <w:p w:rsidR="00000000" w:rsidRDefault="00C74373">
      <w:pPr>
        <w:pStyle w:val="DefaultParagraphFont"/>
        <w:widowControl w:val="0"/>
        <w:numPr>
          <w:ilvl w:val="0"/>
          <w:numId w:val="18"/>
        </w:numPr>
        <w:tabs>
          <w:tab w:val="clear" w:pos="720"/>
          <w:tab w:val="num" w:pos="373"/>
        </w:tabs>
        <w:overflowPunct w:val="0"/>
        <w:autoSpaceDE w:val="0"/>
        <w:autoSpaceDN w:val="0"/>
        <w:adjustRightInd w:val="0"/>
        <w:spacing w:after="0" w:line="240" w:lineRule="auto"/>
        <w:ind w:left="373" w:hanging="361"/>
        <w:jc w:val="both"/>
        <w:rPr>
          <w:rFonts w:ascii="Arial" w:hAnsi="Arial" w:cs="Arial"/>
          <w:sz w:val="20"/>
          <w:szCs w:val="20"/>
        </w:rPr>
      </w:pPr>
      <w:r>
        <w:rPr>
          <w:rFonts w:ascii="Calibri" w:hAnsi="Calibri" w:cs="Calibri"/>
          <w:sz w:val="20"/>
          <w:szCs w:val="20"/>
        </w:rPr>
        <w:t>İleri eğitim teknolojileri ve araştırma</w:t>
      </w:r>
    </w:p>
    <w:p w:rsidR="00000000" w:rsidRDefault="00C74373">
      <w:pPr>
        <w:pStyle w:val="DefaultParagraphFont"/>
        <w:widowControl w:val="0"/>
        <w:autoSpaceDE w:val="0"/>
        <w:autoSpaceDN w:val="0"/>
        <w:adjustRightInd w:val="0"/>
        <w:spacing w:after="0" w:line="123" w:lineRule="exact"/>
        <w:rPr>
          <w:rFonts w:ascii="Arial" w:hAnsi="Arial" w:cs="Arial"/>
          <w:sz w:val="20"/>
          <w:szCs w:val="20"/>
        </w:rPr>
      </w:pPr>
    </w:p>
    <w:p w:rsidR="00000000" w:rsidRDefault="00C74373">
      <w:pPr>
        <w:pStyle w:val="DefaultParagraphFont"/>
        <w:widowControl w:val="0"/>
        <w:numPr>
          <w:ilvl w:val="0"/>
          <w:numId w:val="18"/>
        </w:numPr>
        <w:tabs>
          <w:tab w:val="clear" w:pos="720"/>
          <w:tab w:val="num" w:pos="373"/>
        </w:tabs>
        <w:overflowPunct w:val="0"/>
        <w:autoSpaceDE w:val="0"/>
        <w:autoSpaceDN w:val="0"/>
        <w:adjustRightInd w:val="0"/>
        <w:spacing w:after="0" w:line="240" w:lineRule="auto"/>
        <w:ind w:left="373" w:hanging="361"/>
        <w:jc w:val="both"/>
        <w:rPr>
          <w:rFonts w:ascii="Arial" w:hAnsi="Arial" w:cs="Arial"/>
          <w:sz w:val="20"/>
          <w:szCs w:val="20"/>
        </w:rPr>
      </w:pPr>
      <w:r>
        <w:rPr>
          <w:rFonts w:ascii="Calibri" w:hAnsi="Calibri" w:cs="Calibri"/>
          <w:sz w:val="20"/>
          <w:szCs w:val="20"/>
        </w:rPr>
        <w:t>Yenilik ve geliştirme</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2" w:right="4760" w:bottom="1440" w:left="2127" w:header="720" w:footer="720" w:gutter="0"/>
          <w:cols w:space="720" w:equalWidth="0">
            <w:col w:w="5013"/>
          </w:cols>
          <w:noEndnote/>
        </w:sectPr>
      </w:pPr>
    </w:p>
    <w:p w:rsidR="00000000" w:rsidRDefault="00C74373">
      <w:pPr>
        <w:pStyle w:val="DefaultParagraphFont"/>
        <w:widowControl w:val="0"/>
        <w:numPr>
          <w:ilvl w:val="0"/>
          <w:numId w:val="19"/>
        </w:numPr>
        <w:tabs>
          <w:tab w:val="clear" w:pos="720"/>
          <w:tab w:val="num" w:pos="361"/>
        </w:tabs>
        <w:overflowPunct w:val="0"/>
        <w:autoSpaceDE w:val="0"/>
        <w:autoSpaceDN w:val="0"/>
        <w:adjustRightInd w:val="0"/>
        <w:spacing w:after="0" w:line="239" w:lineRule="auto"/>
        <w:ind w:left="361" w:hanging="361"/>
        <w:jc w:val="both"/>
        <w:rPr>
          <w:rFonts w:ascii="Arial" w:hAnsi="Arial" w:cs="Arial"/>
          <w:sz w:val="20"/>
          <w:szCs w:val="20"/>
        </w:rPr>
      </w:pPr>
      <w:r>
        <w:rPr>
          <w:rFonts w:ascii="Calibri" w:hAnsi="Calibri" w:cs="Calibri"/>
          <w:sz w:val="20"/>
          <w:szCs w:val="20"/>
        </w:rPr>
        <w:t>Eğitim bilişim sistemleri</w:t>
      </w:r>
    </w:p>
    <w:p w:rsidR="00000000" w:rsidRDefault="00C74373">
      <w:pPr>
        <w:pStyle w:val="DefaultParagraphFont"/>
        <w:widowControl w:val="0"/>
        <w:autoSpaceDE w:val="0"/>
        <w:autoSpaceDN w:val="0"/>
        <w:adjustRightInd w:val="0"/>
        <w:spacing w:after="0" w:line="121" w:lineRule="exact"/>
        <w:rPr>
          <w:rFonts w:ascii="Arial" w:hAnsi="Arial" w:cs="Arial"/>
          <w:sz w:val="20"/>
          <w:szCs w:val="20"/>
        </w:rPr>
      </w:pPr>
    </w:p>
    <w:p w:rsidR="00000000" w:rsidRDefault="00C74373">
      <w:pPr>
        <w:pStyle w:val="DefaultParagraphFont"/>
        <w:widowControl w:val="0"/>
        <w:numPr>
          <w:ilvl w:val="0"/>
          <w:numId w:val="19"/>
        </w:numPr>
        <w:tabs>
          <w:tab w:val="clear" w:pos="720"/>
          <w:tab w:val="num" w:pos="361"/>
        </w:tabs>
        <w:overflowPunct w:val="0"/>
        <w:autoSpaceDE w:val="0"/>
        <w:autoSpaceDN w:val="0"/>
        <w:adjustRightInd w:val="0"/>
        <w:spacing w:after="0" w:line="239" w:lineRule="auto"/>
        <w:ind w:left="361" w:hanging="361"/>
        <w:jc w:val="both"/>
        <w:rPr>
          <w:rFonts w:ascii="Arial" w:hAnsi="Arial" w:cs="Arial"/>
          <w:sz w:val="20"/>
          <w:szCs w:val="20"/>
        </w:rPr>
      </w:pPr>
      <w:r>
        <w:rPr>
          <w:rFonts w:ascii="Calibri" w:hAnsi="Calibri" w:cs="Calibri"/>
          <w:sz w:val="20"/>
          <w:szCs w:val="20"/>
        </w:rPr>
        <w:t>Eğitim yayınları ve içerik yönetimi</w:t>
      </w:r>
    </w:p>
    <w:p w:rsidR="00000000" w:rsidRDefault="00C74373">
      <w:pPr>
        <w:pStyle w:val="DefaultParagraphFont"/>
        <w:widowControl w:val="0"/>
        <w:autoSpaceDE w:val="0"/>
        <w:autoSpaceDN w:val="0"/>
        <w:adjustRightInd w:val="0"/>
        <w:spacing w:after="0" w:line="124" w:lineRule="exact"/>
        <w:rPr>
          <w:rFonts w:ascii="Arial" w:hAnsi="Arial" w:cs="Arial"/>
          <w:sz w:val="20"/>
          <w:szCs w:val="20"/>
        </w:rPr>
      </w:pPr>
    </w:p>
    <w:p w:rsidR="00000000" w:rsidRDefault="00C74373">
      <w:pPr>
        <w:pStyle w:val="DefaultParagraphFont"/>
        <w:widowControl w:val="0"/>
        <w:numPr>
          <w:ilvl w:val="0"/>
          <w:numId w:val="19"/>
        </w:numPr>
        <w:tabs>
          <w:tab w:val="clear" w:pos="720"/>
          <w:tab w:val="num" w:pos="361"/>
        </w:tabs>
        <w:overflowPunct w:val="0"/>
        <w:autoSpaceDE w:val="0"/>
        <w:autoSpaceDN w:val="0"/>
        <w:adjustRightInd w:val="0"/>
        <w:spacing w:after="0" w:line="239" w:lineRule="auto"/>
        <w:ind w:left="361" w:hanging="361"/>
        <w:jc w:val="both"/>
        <w:rPr>
          <w:rFonts w:ascii="Arial" w:hAnsi="Arial" w:cs="Arial"/>
          <w:sz w:val="20"/>
          <w:szCs w:val="20"/>
        </w:rPr>
      </w:pPr>
      <w:r>
        <w:rPr>
          <w:rFonts w:ascii="Calibri" w:hAnsi="Calibri" w:cs="Calibri"/>
          <w:sz w:val="20"/>
          <w:szCs w:val="20"/>
        </w:rPr>
        <w:t>İletişim faaliyetleri</w:t>
      </w:r>
    </w:p>
    <w:p w:rsidR="00000000" w:rsidRDefault="00C74373">
      <w:pPr>
        <w:pStyle w:val="DefaultParagraphFont"/>
        <w:widowControl w:val="0"/>
        <w:autoSpaceDE w:val="0"/>
        <w:autoSpaceDN w:val="0"/>
        <w:adjustRightInd w:val="0"/>
        <w:spacing w:after="0" w:line="21"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1"/>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b/>
          <w:bCs/>
          <w:sz w:val="20"/>
          <w:szCs w:val="20"/>
        </w:rPr>
        <w:t xml:space="preserve"> Strateji Geliştirme Hizmetleri</w:t>
      </w:r>
    </w:p>
    <w:p w:rsidR="00000000" w:rsidRDefault="00C74373">
      <w:pPr>
        <w:pStyle w:val="DefaultParagraphFont"/>
        <w:widowControl w:val="0"/>
        <w:numPr>
          <w:ilvl w:val="0"/>
          <w:numId w:val="20"/>
        </w:numPr>
        <w:tabs>
          <w:tab w:val="clear" w:pos="720"/>
          <w:tab w:val="num" w:pos="361"/>
        </w:tabs>
        <w:overflowPunct w:val="0"/>
        <w:autoSpaceDE w:val="0"/>
        <w:autoSpaceDN w:val="0"/>
        <w:adjustRightInd w:val="0"/>
        <w:spacing w:after="0" w:line="235" w:lineRule="auto"/>
        <w:ind w:left="361" w:hanging="361"/>
        <w:jc w:val="both"/>
        <w:rPr>
          <w:rFonts w:ascii="Symbol" w:hAnsi="Symbol" w:cs="Symbol"/>
          <w:sz w:val="20"/>
          <w:szCs w:val="20"/>
        </w:rPr>
      </w:pPr>
      <w:r>
        <w:rPr>
          <w:rFonts w:ascii="Calibri" w:hAnsi="Calibri" w:cs="Calibri"/>
          <w:sz w:val="20"/>
          <w:szCs w:val="20"/>
        </w:rPr>
        <w:t>İş takvimi</w:t>
      </w:r>
    </w:p>
    <w:p w:rsidR="00000000" w:rsidRDefault="00C74373">
      <w:pPr>
        <w:pStyle w:val="DefaultParagraphFont"/>
        <w:widowControl w:val="0"/>
        <w:autoSpaceDE w:val="0"/>
        <w:autoSpaceDN w:val="0"/>
        <w:adjustRightInd w:val="0"/>
        <w:spacing w:after="0" w:line="122" w:lineRule="exact"/>
        <w:rPr>
          <w:rFonts w:ascii="Symbol" w:hAnsi="Symbol" w:cs="Symbol"/>
          <w:sz w:val="20"/>
          <w:szCs w:val="20"/>
        </w:rPr>
      </w:pPr>
    </w:p>
    <w:p w:rsidR="00000000" w:rsidRDefault="00C74373">
      <w:pPr>
        <w:pStyle w:val="DefaultParagraphFont"/>
        <w:widowControl w:val="0"/>
        <w:numPr>
          <w:ilvl w:val="0"/>
          <w:numId w:val="20"/>
        </w:numPr>
        <w:tabs>
          <w:tab w:val="clear" w:pos="720"/>
          <w:tab w:val="num" w:pos="361"/>
        </w:tabs>
        <w:overflowPunct w:val="0"/>
        <w:autoSpaceDE w:val="0"/>
        <w:autoSpaceDN w:val="0"/>
        <w:adjustRightInd w:val="0"/>
        <w:spacing w:after="0" w:line="239" w:lineRule="auto"/>
        <w:ind w:left="361" w:hanging="361"/>
        <w:jc w:val="both"/>
        <w:rPr>
          <w:rFonts w:ascii="Symbol" w:hAnsi="Symbol" w:cs="Symbol"/>
          <w:sz w:val="20"/>
          <w:szCs w:val="20"/>
        </w:rPr>
      </w:pPr>
      <w:r>
        <w:rPr>
          <w:rFonts w:ascii="Calibri" w:hAnsi="Calibri" w:cs="Calibri"/>
          <w:sz w:val="20"/>
          <w:szCs w:val="20"/>
        </w:rPr>
        <w:t>Stratejik planlama hizmetleri</w:t>
      </w:r>
    </w:p>
    <w:p w:rsidR="00000000" w:rsidRDefault="00C74373">
      <w:pPr>
        <w:pStyle w:val="DefaultParagraphFont"/>
        <w:widowControl w:val="0"/>
        <w:autoSpaceDE w:val="0"/>
        <w:autoSpaceDN w:val="0"/>
        <w:adjustRightInd w:val="0"/>
        <w:spacing w:after="0" w:line="123" w:lineRule="exact"/>
        <w:rPr>
          <w:rFonts w:ascii="Symbol" w:hAnsi="Symbol" w:cs="Symbol"/>
          <w:sz w:val="20"/>
          <w:szCs w:val="20"/>
        </w:rPr>
      </w:pPr>
    </w:p>
    <w:p w:rsidR="00000000" w:rsidRDefault="00C74373">
      <w:pPr>
        <w:pStyle w:val="DefaultParagraphFont"/>
        <w:widowControl w:val="0"/>
        <w:numPr>
          <w:ilvl w:val="0"/>
          <w:numId w:val="20"/>
        </w:numPr>
        <w:tabs>
          <w:tab w:val="clear" w:pos="720"/>
          <w:tab w:val="num" w:pos="361"/>
        </w:tabs>
        <w:overflowPunct w:val="0"/>
        <w:autoSpaceDE w:val="0"/>
        <w:autoSpaceDN w:val="0"/>
        <w:adjustRightInd w:val="0"/>
        <w:spacing w:after="0" w:line="239" w:lineRule="auto"/>
        <w:ind w:left="361" w:hanging="361"/>
        <w:jc w:val="both"/>
        <w:rPr>
          <w:rFonts w:ascii="Symbol" w:hAnsi="Symbol" w:cs="Symbol"/>
          <w:sz w:val="20"/>
          <w:szCs w:val="20"/>
        </w:rPr>
      </w:pPr>
      <w:r>
        <w:rPr>
          <w:rFonts w:ascii="Calibri" w:hAnsi="Calibri" w:cs="Calibri"/>
          <w:sz w:val="20"/>
          <w:szCs w:val="20"/>
        </w:rPr>
        <w:t>Eylem planları</w:t>
      </w:r>
    </w:p>
    <w:p w:rsidR="00000000" w:rsidRDefault="00C74373">
      <w:pPr>
        <w:pStyle w:val="DefaultParagraphFont"/>
        <w:widowControl w:val="0"/>
        <w:autoSpaceDE w:val="0"/>
        <w:autoSpaceDN w:val="0"/>
        <w:adjustRightInd w:val="0"/>
        <w:spacing w:after="0" w:line="123" w:lineRule="exact"/>
        <w:rPr>
          <w:rFonts w:ascii="Symbol" w:hAnsi="Symbol" w:cs="Symbol"/>
          <w:sz w:val="20"/>
          <w:szCs w:val="20"/>
        </w:rPr>
      </w:pPr>
    </w:p>
    <w:p w:rsidR="00000000" w:rsidRDefault="00C74373">
      <w:pPr>
        <w:pStyle w:val="DefaultParagraphFont"/>
        <w:widowControl w:val="0"/>
        <w:numPr>
          <w:ilvl w:val="0"/>
          <w:numId w:val="20"/>
        </w:numPr>
        <w:tabs>
          <w:tab w:val="clear" w:pos="720"/>
          <w:tab w:val="num" w:pos="361"/>
        </w:tabs>
        <w:overflowPunct w:val="0"/>
        <w:autoSpaceDE w:val="0"/>
        <w:autoSpaceDN w:val="0"/>
        <w:adjustRightInd w:val="0"/>
        <w:spacing w:after="0" w:line="239" w:lineRule="auto"/>
        <w:ind w:left="361" w:hanging="361"/>
        <w:jc w:val="both"/>
        <w:rPr>
          <w:rFonts w:ascii="Symbol" w:hAnsi="Symbol" w:cs="Symbol"/>
          <w:sz w:val="20"/>
          <w:szCs w:val="20"/>
        </w:rPr>
      </w:pPr>
      <w:r>
        <w:rPr>
          <w:rFonts w:ascii="Calibri" w:hAnsi="Calibri" w:cs="Calibri"/>
          <w:sz w:val="20"/>
          <w:szCs w:val="20"/>
        </w:rPr>
        <w:t>Kalkınma planları ve yıllık programlar</w:t>
      </w:r>
    </w:p>
    <w:p w:rsidR="00000000" w:rsidRDefault="00C74373">
      <w:pPr>
        <w:pStyle w:val="DefaultParagraphFont"/>
        <w:widowControl w:val="0"/>
        <w:autoSpaceDE w:val="0"/>
        <w:autoSpaceDN w:val="0"/>
        <w:adjustRightInd w:val="0"/>
        <w:spacing w:after="0" w:line="123" w:lineRule="exact"/>
        <w:rPr>
          <w:rFonts w:ascii="Symbol" w:hAnsi="Symbol" w:cs="Symbol"/>
          <w:sz w:val="20"/>
          <w:szCs w:val="20"/>
        </w:rPr>
      </w:pPr>
    </w:p>
    <w:p w:rsidR="00000000" w:rsidRDefault="00C74373">
      <w:pPr>
        <w:pStyle w:val="DefaultParagraphFont"/>
        <w:widowControl w:val="0"/>
        <w:numPr>
          <w:ilvl w:val="0"/>
          <w:numId w:val="20"/>
        </w:numPr>
        <w:tabs>
          <w:tab w:val="clear" w:pos="720"/>
          <w:tab w:val="num" w:pos="361"/>
        </w:tabs>
        <w:overflowPunct w:val="0"/>
        <w:autoSpaceDE w:val="0"/>
        <w:autoSpaceDN w:val="0"/>
        <w:adjustRightInd w:val="0"/>
        <w:spacing w:after="0" w:line="239" w:lineRule="auto"/>
        <w:ind w:left="361" w:hanging="361"/>
        <w:jc w:val="both"/>
        <w:rPr>
          <w:rFonts w:ascii="Symbol" w:hAnsi="Symbol" w:cs="Symbol"/>
          <w:sz w:val="20"/>
          <w:szCs w:val="20"/>
        </w:rPr>
      </w:pPr>
      <w:r>
        <w:rPr>
          <w:rFonts w:ascii="Calibri" w:hAnsi="Calibri" w:cs="Calibri"/>
          <w:sz w:val="20"/>
          <w:szCs w:val="20"/>
        </w:rPr>
        <w:t>Plan, bütçe ve performans programı</w:t>
      </w:r>
    </w:p>
    <w:p w:rsidR="00000000" w:rsidRDefault="00C74373">
      <w:pPr>
        <w:pStyle w:val="DefaultParagraphFont"/>
        <w:widowControl w:val="0"/>
        <w:autoSpaceDE w:val="0"/>
        <w:autoSpaceDN w:val="0"/>
        <w:adjustRightInd w:val="0"/>
        <w:spacing w:after="0" w:line="123" w:lineRule="exact"/>
        <w:rPr>
          <w:rFonts w:ascii="Symbol" w:hAnsi="Symbol" w:cs="Symbol"/>
          <w:sz w:val="20"/>
          <w:szCs w:val="20"/>
        </w:rPr>
      </w:pPr>
    </w:p>
    <w:p w:rsidR="00000000" w:rsidRDefault="00C74373">
      <w:pPr>
        <w:pStyle w:val="DefaultParagraphFont"/>
        <w:widowControl w:val="0"/>
        <w:numPr>
          <w:ilvl w:val="0"/>
          <w:numId w:val="20"/>
        </w:numPr>
        <w:tabs>
          <w:tab w:val="clear" w:pos="720"/>
          <w:tab w:val="num" w:pos="361"/>
        </w:tabs>
        <w:overflowPunct w:val="0"/>
        <w:autoSpaceDE w:val="0"/>
        <w:autoSpaceDN w:val="0"/>
        <w:adjustRightInd w:val="0"/>
        <w:spacing w:after="0" w:line="239" w:lineRule="auto"/>
        <w:ind w:left="361" w:hanging="361"/>
        <w:jc w:val="both"/>
        <w:rPr>
          <w:rFonts w:ascii="Symbol" w:hAnsi="Symbol" w:cs="Symbol"/>
          <w:sz w:val="20"/>
          <w:szCs w:val="20"/>
        </w:rPr>
      </w:pPr>
      <w:r>
        <w:rPr>
          <w:rFonts w:ascii="Calibri" w:hAnsi="Calibri" w:cs="Calibri"/>
          <w:sz w:val="20"/>
          <w:szCs w:val="20"/>
        </w:rPr>
        <w:t>Çalışan ve vatandaş memnuniyetine ilişkin işler</w:t>
      </w:r>
    </w:p>
    <w:p w:rsidR="00000000" w:rsidRDefault="00C74373">
      <w:pPr>
        <w:pStyle w:val="DefaultParagraphFont"/>
        <w:widowControl w:val="0"/>
        <w:autoSpaceDE w:val="0"/>
        <w:autoSpaceDN w:val="0"/>
        <w:adjustRightInd w:val="0"/>
        <w:spacing w:after="0" w:line="123" w:lineRule="exact"/>
        <w:rPr>
          <w:rFonts w:ascii="Symbol" w:hAnsi="Symbol" w:cs="Symbol"/>
          <w:sz w:val="20"/>
          <w:szCs w:val="20"/>
        </w:rPr>
      </w:pPr>
    </w:p>
    <w:p w:rsidR="00000000" w:rsidRDefault="00C74373">
      <w:pPr>
        <w:pStyle w:val="DefaultParagraphFont"/>
        <w:widowControl w:val="0"/>
        <w:numPr>
          <w:ilvl w:val="0"/>
          <w:numId w:val="20"/>
        </w:numPr>
        <w:tabs>
          <w:tab w:val="clear" w:pos="720"/>
          <w:tab w:val="num" w:pos="361"/>
        </w:tabs>
        <w:overflowPunct w:val="0"/>
        <w:autoSpaceDE w:val="0"/>
        <w:autoSpaceDN w:val="0"/>
        <w:adjustRightInd w:val="0"/>
        <w:spacing w:after="0" w:line="239" w:lineRule="auto"/>
        <w:ind w:left="361" w:hanging="361"/>
        <w:jc w:val="both"/>
        <w:rPr>
          <w:rFonts w:ascii="Symbol" w:hAnsi="Symbol" w:cs="Symbol"/>
          <w:sz w:val="20"/>
          <w:szCs w:val="20"/>
        </w:rPr>
      </w:pPr>
      <w:r>
        <w:rPr>
          <w:rFonts w:ascii="Calibri" w:hAnsi="Calibri" w:cs="Calibri"/>
          <w:sz w:val="20"/>
          <w:szCs w:val="20"/>
        </w:rPr>
        <w:t>Bütçe</w:t>
      </w:r>
    </w:p>
    <w:p w:rsidR="00000000" w:rsidRDefault="00C74373">
      <w:pPr>
        <w:pStyle w:val="DefaultParagraphFont"/>
        <w:widowControl w:val="0"/>
        <w:autoSpaceDE w:val="0"/>
        <w:autoSpaceDN w:val="0"/>
        <w:adjustRightInd w:val="0"/>
        <w:spacing w:after="0" w:line="123" w:lineRule="exact"/>
        <w:rPr>
          <w:rFonts w:ascii="Symbol" w:hAnsi="Symbol" w:cs="Symbol"/>
          <w:sz w:val="20"/>
          <w:szCs w:val="20"/>
        </w:rPr>
      </w:pPr>
    </w:p>
    <w:p w:rsidR="00000000" w:rsidRDefault="00C74373">
      <w:pPr>
        <w:pStyle w:val="DefaultParagraphFont"/>
        <w:widowControl w:val="0"/>
        <w:numPr>
          <w:ilvl w:val="0"/>
          <w:numId w:val="20"/>
        </w:numPr>
        <w:tabs>
          <w:tab w:val="clear" w:pos="720"/>
          <w:tab w:val="num" w:pos="361"/>
        </w:tabs>
        <w:overflowPunct w:val="0"/>
        <w:autoSpaceDE w:val="0"/>
        <w:autoSpaceDN w:val="0"/>
        <w:adjustRightInd w:val="0"/>
        <w:spacing w:after="0" w:line="239" w:lineRule="auto"/>
        <w:ind w:left="361" w:hanging="361"/>
        <w:jc w:val="both"/>
        <w:rPr>
          <w:rFonts w:ascii="Symbol" w:hAnsi="Symbol" w:cs="Symbol"/>
          <w:sz w:val="20"/>
          <w:szCs w:val="20"/>
        </w:rPr>
      </w:pPr>
      <w:r>
        <w:rPr>
          <w:rFonts w:ascii="Calibri" w:hAnsi="Calibri" w:cs="Calibri"/>
          <w:sz w:val="20"/>
          <w:szCs w:val="20"/>
        </w:rPr>
        <w:t>Harcama programı</w:t>
      </w:r>
    </w:p>
    <w:p w:rsidR="00000000" w:rsidRDefault="00C74373">
      <w:pPr>
        <w:pStyle w:val="DefaultParagraphFont"/>
        <w:widowControl w:val="0"/>
        <w:autoSpaceDE w:val="0"/>
        <w:autoSpaceDN w:val="0"/>
        <w:adjustRightInd w:val="0"/>
        <w:spacing w:after="0" w:line="123" w:lineRule="exact"/>
        <w:rPr>
          <w:rFonts w:ascii="Symbol" w:hAnsi="Symbol" w:cs="Symbol"/>
          <w:sz w:val="20"/>
          <w:szCs w:val="20"/>
        </w:rPr>
      </w:pPr>
    </w:p>
    <w:p w:rsidR="00000000" w:rsidRDefault="00C74373">
      <w:pPr>
        <w:pStyle w:val="DefaultParagraphFont"/>
        <w:widowControl w:val="0"/>
        <w:numPr>
          <w:ilvl w:val="0"/>
          <w:numId w:val="20"/>
        </w:numPr>
        <w:tabs>
          <w:tab w:val="clear" w:pos="720"/>
          <w:tab w:val="num" w:pos="361"/>
        </w:tabs>
        <w:overflowPunct w:val="0"/>
        <w:autoSpaceDE w:val="0"/>
        <w:autoSpaceDN w:val="0"/>
        <w:adjustRightInd w:val="0"/>
        <w:spacing w:after="0" w:line="239" w:lineRule="auto"/>
        <w:ind w:left="361" w:hanging="361"/>
        <w:jc w:val="both"/>
        <w:rPr>
          <w:rFonts w:ascii="Symbol" w:hAnsi="Symbol" w:cs="Symbol"/>
          <w:sz w:val="20"/>
          <w:szCs w:val="20"/>
        </w:rPr>
      </w:pPr>
      <w:r>
        <w:rPr>
          <w:rFonts w:ascii="Calibri" w:hAnsi="Calibri" w:cs="Calibri"/>
          <w:sz w:val="20"/>
          <w:szCs w:val="20"/>
        </w:rPr>
        <w:t>Yatırımlarla ilgili ihtiyaç analizleri</w:t>
      </w:r>
    </w:p>
    <w:p w:rsidR="00000000" w:rsidRDefault="00C74373">
      <w:pPr>
        <w:pStyle w:val="DefaultParagraphFont"/>
        <w:widowControl w:val="0"/>
        <w:autoSpaceDE w:val="0"/>
        <w:autoSpaceDN w:val="0"/>
        <w:adjustRightInd w:val="0"/>
        <w:spacing w:after="0" w:line="123" w:lineRule="exact"/>
        <w:rPr>
          <w:rFonts w:ascii="Symbol" w:hAnsi="Symbol" w:cs="Symbol"/>
          <w:sz w:val="20"/>
          <w:szCs w:val="20"/>
        </w:rPr>
      </w:pPr>
    </w:p>
    <w:p w:rsidR="00000000" w:rsidRDefault="00C74373">
      <w:pPr>
        <w:pStyle w:val="DefaultParagraphFont"/>
        <w:widowControl w:val="0"/>
        <w:numPr>
          <w:ilvl w:val="0"/>
          <w:numId w:val="20"/>
        </w:numPr>
        <w:tabs>
          <w:tab w:val="clear" w:pos="720"/>
          <w:tab w:val="num" w:pos="361"/>
        </w:tabs>
        <w:overflowPunct w:val="0"/>
        <w:autoSpaceDE w:val="0"/>
        <w:autoSpaceDN w:val="0"/>
        <w:adjustRightInd w:val="0"/>
        <w:spacing w:after="0" w:line="239" w:lineRule="auto"/>
        <w:ind w:left="361" w:hanging="361"/>
        <w:jc w:val="both"/>
        <w:rPr>
          <w:rFonts w:ascii="Symbol" w:hAnsi="Symbol" w:cs="Symbol"/>
          <w:sz w:val="20"/>
          <w:szCs w:val="20"/>
        </w:rPr>
      </w:pPr>
      <w:r>
        <w:rPr>
          <w:rFonts w:ascii="Calibri" w:hAnsi="Calibri" w:cs="Calibri"/>
          <w:sz w:val="20"/>
          <w:szCs w:val="20"/>
        </w:rPr>
        <w:t>Okul aile birlikleri</w:t>
      </w:r>
    </w:p>
    <w:p w:rsidR="00000000" w:rsidRDefault="00C74373">
      <w:pPr>
        <w:pStyle w:val="DefaultParagraphFont"/>
        <w:widowControl w:val="0"/>
        <w:autoSpaceDE w:val="0"/>
        <w:autoSpaceDN w:val="0"/>
        <w:adjustRightInd w:val="0"/>
        <w:spacing w:after="0" w:line="123" w:lineRule="exact"/>
        <w:rPr>
          <w:rFonts w:ascii="Symbol" w:hAnsi="Symbol" w:cs="Symbol"/>
          <w:sz w:val="20"/>
          <w:szCs w:val="20"/>
        </w:rPr>
      </w:pPr>
    </w:p>
    <w:p w:rsidR="00000000" w:rsidRDefault="00C74373">
      <w:pPr>
        <w:pStyle w:val="DefaultParagraphFont"/>
        <w:widowControl w:val="0"/>
        <w:numPr>
          <w:ilvl w:val="0"/>
          <w:numId w:val="20"/>
        </w:numPr>
        <w:tabs>
          <w:tab w:val="clear" w:pos="720"/>
          <w:tab w:val="num" w:pos="361"/>
        </w:tabs>
        <w:overflowPunct w:val="0"/>
        <w:autoSpaceDE w:val="0"/>
        <w:autoSpaceDN w:val="0"/>
        <w:adjustRightInd w:val="0"/>
        <w:spacing w:after="0" w:line="240" w:lineRule="auto"/>
        <w:ind w:left="361" w:hanging="361"/>
        <w:jc w:val="both"/>
        <w:rPr>
          <w:rFonts w:ascii="Symbol" w:hAnsi="Symbol" w:cs="Symbol"/>
          <w:sz w:val="20"/>
          <w:szCs w:val="20"/>
        </w:rPr>
      </w:pPr>
      <w:r>
        <w:rPr>
          <w:rFonts w:ascii="Calibri" w:hAnsi="Calibri" w:cs="Calibri"/>
          <w:sz w:val="20"/>
          <w:szCs w:val="20"/>
        </w:rPr>
        <w:t>Eğitim kurumu bina veya eklentileri ile derslik ihtiyaçları</w:t>
      </w:r>
    </w:p>
    <w:p w:rsidR="00000000" w:rsidRDefault="00C74373">
      <w:pPr>
        <w:pStyle w:val="DefaultParagraphFont"/>
        <w:widowControl w:val="0"/>
        <w:autoSpaceDE w:val="0"/>
        <w:autoSpaceDN w:val="0"/>
        <w:adjustRightInd w:val="0"/>
        <w:spacing w:after="0" w:line="122" w:lineRule="exact"/>
        <w:rPr>
          <w:rFonts w:ascii="Symbol" w:hAnsi="Symbol" w:cs="Symbol"/>
          <w:sz w:val="20"/>
          <w:szCs w:val="20"/>
        </w:rPr>
      </w:pPr>
    </w:p>
    <w:p w:rsidR="00000000" w:rsidRDefault="00C74373">
      <w:pPr>
        <w:pStyle w:val="DefaultParagraphFont"/>
        <w:widowControl w:val="0"/>
        <w:numPr>
          <w:ilvl w:val="0"/>
          <w:numId w:val="20"/>
        </w:numPr>
        <w:tabs>
          <w:tab w:val="clear" w:pos="720"/>
          <w:tab w:val="num" w:pos="361"/>
        </w:tabs>
        <w:overflowPunct w:val="0"/>
        <w:autoSpaceDE w:val="0"/>
        <w:autoSpaceDN w:val="0"/>
        <w:adjustRightInd w:val="0"/>
        <w:spacing w:after="0" w:line="240" w:lineRule="auto"/>
        <w:ind w:left="361" w:hanging="361"/>
        <w:jc w:val="both"/>
        <w:rPr>
          <w:rFonts w:ascii="Symbol" w:hAnsi="Symbol" w:cs="Symbol"/>
          <w:sz w:val="20"/>
          <w:szCs w:val="20"/>
        </w:rPr>
      </w:pPr>
      <w:r>
        <w:rPr>
          <w:rFonts w:ascii="Calibri" w:hAnsi="Calibri" w:cs="Calibri"/>
          <w:sz w:val="20"/>
          <w:szCs w:val="20"/>
        </w:rPr>
        <w:t>İstatistik</w:t>
      </w:r>
    </w:p>
    <w:p w:rsidR="00000000" w:rsidRDefault="00C74373">
      <w:pPr>
        <w:pStyle w:val="DefaultParagraphFont"/>
        <w:widowControl w:val="0"/>
        <w:autoSpaceDE w:val="0"/>
        <w:autoSpaceDN w:val="0"/>
        <w:adjustRightInd w:val="0"/>
        <w:spacing w:after="0" w:line="122" w:lineRule="exact"/>
        <w:rPr>
          <w:rFonts w:ascii="Symbol" w:hAnsi="Symbol" w:cs="Symbol"/>
          <w:sz w:val="20"/>
          <w:szCs w:val="20"/>
        </w:rPr>
      </w:pPr>
    </w:p>
    <w:p w:rsidR="00000000" w:rsidRDefault="00C74373">
      <w:pPr>
        <w:pStyle w:val="DefaultParagraphFont"/>
        <w:widowControl w:val="0"/>
        <w:numPr>
          <w:ilvl w:val="0"/>
          <w:numId w:val="20"/>
        </w:numPr>
        <w:tabs>
          <w:tab w:val="clear" w:pos="720"/>
          <w:tab w:val="num" w:pos="361"/>
        </w:tabs>
        <w:overflowPunct w:val="0"/>
        <w:autoSpaceDE w:val="0"/>
        <w:autoSpaceDN w:val="0"/>
        <w:adjustRightInd w:val="0"/>
        <w:spacing w:after="0" w:line="240" w:lineRule="auto"/>
        <w:ind w:left="361" w:hanging="361"/>
        <w:jc w:val="both"/>
        <w:rPr>
          <w:rFonts w:ascii="Symbol" w:hAnsi="Symbol" w:cs="Symbol"/>
          <w:sz w:val="20"/>
          <w:szCs w:val="20"/>
        </w:rPr>
      </w:pPr>
      <w:r>
        <w:rPr>
          <w:rFonts w:ascii="Calibri" w:hAnsi="Calibri" w:cs="Calibri"/>
          <w:sz w:val="20"/>
          <w:szCs w:val="20"/>
        </w:rPr>
        <w:t>Performans ölçütleri/programı</w:t>
      </w:r>
    </w:p>
    <w:p w:rsidR="00000000" w:rsidRDefault="00C74373">
      <w:pPr>
        <w:pStyle w:val="DefaultParagraphFont"/>
        <w:widowControl w:val="0"/>
        <w:autoSpaceDE w:val="0"/>
        <w:autoSpaceDN w:val="0"/>
        <w:adjustRightInd w:val="0"/>
        <w:spacing w:after="0" w:line="122" w:lineRule="exact"/>
        <w:rPr>
          <w:rFonts w:ascii="Symbol" w:hAnsi="Symbol" w:cs="Symbol"/>
          <w:sz w:val="20"/>
          <w:szCs w:val="20"/>
        </w:rPr>
      </w:pPr>
    </w:p>
    <w:p w:rsidR="00000000" w:rsidRDefault="00C74373">
      <w:pPr>
        <w:pStyle w:val="DefaultParagraphFont"/>
        <w:widowControl w:val="0"/>
        <w:numPr>
          <w:ilvl w:val="0"/>
          <w:numId w:val="20"/>
        </w:numPr>
        <w:tabs>
          <w:tab w:val="clear" w:pos="720"/>
          <w:tab w:val="num" w:pos="361"/>
        </w:tabs>
        <w:overflowPunct w:val="0"/>
        <w:autoSpaceDE w:val="0"/>
        <w:autoSpaceDN w:val="0"/>
        <w:adjustRightInd w:val="0"/>
        <w:spacing w:after="0" w:line="240" w:lineRule="auto"/>
        <w:ind w:left="361" w:hanging="361"/>
        <w:jc w:val="both"/>
        <w:rPr>
          <w:rFonts w:ascii="Symbol" w:hAnsi="Symbol" w:cs="Symbol"/>
          <w:sz w:val="20"/>
          <w:szCs w:val="20"/>
        </w:rPr>
      </w:pPr>
      <w:r>
        <w:rPr>
          <w:rFonts w:ascii="Calibri" w:hAnsi="Calibri" w:cs="Calibri"/>
          <w:sz w:val="20"/>
          <w:szCs w:val="20"/>
        </w:rPr>
        <w:t>Ar-Ge</w:t>
      </w:r>
    </w:p>
    <w:p w:rsidR="00000000" w:rsidRDefault="00C74373">
      <w:pPr>
        <w:pStyle w:val="DefaultParagraphFont"/>
        <w:widowControl w:val="0"/>
        <w:autoSpaceDE w:val="0"/>
        <w:autoSpaceDN w:val="0"/>
        <w:adjustRightInd w:val="0"/>
        <w:spacing w:after="0" w:line="124" w:lineRule="exact"/>
        <w:rPr>
          <w:rFonts w:ascii="Symbol" w:hAnsi="Symbol" w:cs="Symbol"/>
          <w:sz w:val="20"/>
          <w:szCs w:val="20"/>
        </w:rPr>
      </w:pPr>
    </w:p>
    <w:p w:rsidR="00000000" w:rsidRDefault="00C74373">
      <w:pPr>
        <w:pStyle w:val="DefaultParagraphFont"/>
        <w:widowControl w:val="0"/>
        <w:numPr>
          <w:ilvl w:val="0"/>
          <w:numId w:val="20"/>
        </w:numPr>
        <w:tabs>
          <w:tab w:val="clear" w:pos="720"/>
          <w:tab w:val="num" w:pos="361"/>
        </w:tabs>
        <w:overflowPunct w:val="0"/>
        <w:autoSpaceDE w:val="0"/>
        <w:autoSpaceDN w:val="0"/>
        <w:adjustRightInd w:val="0"/>
        <w:spacing w:after="0" w:line="240" w:lineRule="auto"/>
        <w:ind w:left="361" w:hanging="361"/>
        <w:jc w:val="both"/>
        <w:rPr>
          <w:rFonts w:ascii="Symbol" w:hAnsi="Symbol" w:cs="Symbol"/>
          <w:sz w:val="20"/>
          <w:szCs w:val="20"/>
        </w:rPr>
      </w:pPr>
      <w:r>
        <w:rPr>
          <w:rFonts w:ascii="Calibri" w:hAnsi="Calibri" w:cs="Calibri"/>
          <w:sz w:val="20"/>
          <w:szCs w:val="20"/>
        </w:rPr>
        <w:t>Proje</w:t>
      </w:r>
    </w:p>
    <w:p w:rsidR="00000000" w:rsidRDefault="00C74373">
      <w:pPr>
        <w:pStyle w:val="DefaultParagraphFont"/>
        <w:widowControl w:val="0"/>
        <w:autoSpaceDE w:val="0"/>
        <w:autoSpaceDN w:val="0"/>
        <w:adjustRightInd w:val="0"/>
        <w:spacing w:after="0" w:line="122" w:lineRule="exact"/>
        <w:rPr>
          <w:rFonts w:ascii="Symbol" w:hAnsi="Symbol" w:cs="Symbol"/>
          <w:sz w:val="20"/>
          <w:szCs w:val="20"/>
        </w:rPr>
      </w:pPr>
    </w:p>
    <w:p w:rsidR="00000000" w:rsidRDefault="00C74373">
      <w:pPr>
        <w:pStyle w:val="DefaultParagraphFont"/>
        <w:widowControl w:val="0"/>
        <w:numPr>
          <w:ilvl w:val="0"/>
          <w:numId w:val="20"/>
        </w:numPr>
        <w:tabs>
          <w:tab w:val="clear" w:pos="720"/>
          <w:tab w:val="num" w:pos="361"/>
        </w:tabs>
        <w:overflowPunct w:val="0"/>
        <w:autoSpaceDE w:val="0"/>
        <w:autoSpaceDN w:val="0"/>
        <w:adjustRightInd w:val="0"/>
        <w:spacing w:after="0" w:line="240" w:lineRule="auto"/>
        <w:ind w:left="361" w:hanging="361"/>
        <w:jc w:val="both"/>
        <w:rPr>
          <w:rFonts w:ascii="Symbol" w:hAnsi="Symbol" w:cs="Symbol"/>
          <w:sz w:val="20"/>
          <w:szCs w:val="20"/>
        </w:rPr>
      </w:pPr>
      <w:r>
        <w:rPr>
          <w:rFonts w:ascii="Calibri" w:hAnsi="Calibri" w:cs="Calibri"/>
          <w:sz w:val="20"/>
          <w:szCs w:val="20"/>
        </w:rPr>
        <w:t>Finansal ve malî yönetim</w:t>
      </w:r>
    </w:p>
    <w:p w:rsidR="00000000" w:rsidRDefault="00C74373">
      <w:pPr>
        <w:pStyle w:val="DefaultParagraphFont"/>
        <w:widowControl w:val="0"/>
        <w:autoSpaceDE w:val="0"/>
        <w:autoSpaceDN w:val="0"/>
        <w:adjustRightInd w:val="0"/>
        <w:spacing w:after="0" w:line="32"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1"/>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b/>
          <w:bCs/>
          <w:sz w:val="20"/>
          <w:szCs w:val="20"/>
        </w:rPr>
        <w:t xml:space="preserve"> Hukuk Hizmetleri</w:t>
      </w:r>
    </w:p>
    <w:p w:rsidR="00000000" w:rsidRDefault="00C74373">
      <w:pPr>
        <w:pStyle w:val="DefaultParagraphFont"/>
        <w:widowControl w:val="0"/>
        <w:numPr>
          <w:ilvl w:val="0"/>
          <w:numId w:val="21"/>
        </w:numPr>
        <w:tabs>
          <w:tab w:val="clear" w:pos="720"/>
          <w:tab w:val="num" w:pos="361"/>
        </w:tabs>
        <w:overflowPunct w:val="0"/>
        <w:autoSpaceDE w:val="0"/>
        <w:autoSpaceDN w:val="0"/>
        <w:adjustRightInd w:val="0"/>
        <w:spacing w:after="0" w:line="217" w:lineRule="auto"/>
        <w:ind w:left="361" w:hanging="361"/>
        <w:jc w:val="both"/>
        <w:rPr>
          <w:rFonts w:ascii="Arial" w:hAnsi="Arial" w:cs="Arial"/>
          <w:sz w:val="20"/>
          <w:szCs w:val="20"/>
        </w:rPr>
      </w:pPr>
      <w:r>
        <w:rPr>
          <w:rFonts w:ascii="Calibri" w:hAnsi="Calibri" w:cs="Calibri"/>
          <w:sz w:val="20"/>
          <w:szCs w:val="20"/>
        </w:rPr>
        <w:t xml:space="preserve">Dava, </w:t>
      </w:r>
      <w:r>
        <w:rPr>
          <w:rFonts w:ascii="Calibri" w:hAnsi="Calibri" w:cs="Calibri"/>
          <w:sz w:val="20"/>
          <w:szCs w:val="20"/>
        </w:rPr>
        <w:t>icra iş ve işlemleri</w:t>
      </w:r>
    </w:p>
    <w:p w:rsidR="00000000" w:rsidRDefault="00C74373">
      <w:pPr>
        <w:pStyle w:val="DefaultParagraphFont"/>
        <w:widowControl w:val="0"/>
        <w:autoSpaceDE w:val="0"/>
        <w:autoSpaceDN w:val="0"/>
        <w:adjustRightInd w:val="0"/>
        <w:spacing w:after="0" w:line="124" w:lineRule="exact"/>
        <w:rPr>
          <w:rFonts w:ascii="Arial" w:hAnsi="Arial" w:cs="Arial"/>
          <w:sz w:val="20"/>
          <w:szCs w:val="20"/>
        </w:rPr>
      </w:pPr>
    </w:p>
    <w:p w:rsidR="00000000" w:rsidRDefault="00C74373">
      <w:pPr>
        <w:pStyle w:val="DefaultParagraphFont"/>
        <w:widowControl w:val="0"/>
        <w:numPr>
          <w:ilvl w:val="0"/>
          <w:numId w:val="21"/>
        </w:numPr>
        <w:tabs>
          <w:tab w:val="clear" w:pos="720"/>
          <w:tab w:val="num" w:pos="361"/>
        </w:tabs>
        <w:overflowPunct w:val="0"/>
        <w:autoSpaceDE w:val="0"/>
        <w:autoSpaceDN w:val="0"/>
        <w:adjustRightInd w:val="0"/>
        <w:spacing w:after="0" w:line="240" w:lineRule="auto"/>
        <w:ind w:left="361" w:hanging="361"/>
        <w:jc w:val="both"/>
        <w:rPr>
          <w:rFonts w:ascii="Arial" w:hAnsi="Arial" w:cs="Arial"/>
          <w:sz w:val="20"/>
          <w:szCs w:val="20"/>
        </w:rPr>
      </w:pPr>
      <w:r>
        <w:rPr>
          <w:rFonts w:ascii="Calibri" w:hAnsi="Calibri" w:cs="Calibri"/>
          <w:sz w:val="20"/>
          <w:szCs w:val="20"/>
        </w:rPr>
        <w:t>Mevzuat takibi ile ilgili işlemler</w:t>
      </w:r>
    </w:p>
    <w:p w:rsidR="00000000" w:rsidRDefault="00C74373">
      <w:pPr>
        <w:pStyle w:val="DefaultParagraphFont"/>
        <w:widowControl w:val="0"/>
        <w:autoSpaceDE w:val="0"/>
        <w:autoSpaceDN w:val="0"/>
        <w:adjustRightInd w:val="0"/>
        <w:spacing w:after="0" w:line="3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1"/>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b/>
          <w:bCs/>
          <w:sz w:val="20"/>
          <w:szCs w:val="20"/>
        </w:rPr>
        <w:t xml:space="preserve"> İnsan Kaynakları Hizmetleri</w:t>
      </w:r>
    </w:p>
    <w:p w:rsidR="00000000" w:rsidRDefault="00C74373">
      <w:pPr>
        <w:pStyle w:val="DefaultParagraphFont"/>
        <w:widowControl w:val="0"/>
        <w:numPr>
          <w:ilvl w:val="0"/>
          <w:numId w:val="22"/>
        </w:numPr>
        <w:tabs>
          <w:tab w:val="clear" w:pos="720"/>
          <w:tab w:val="num" w:pos="361"/>
        </w:tabs>
        <w:overflowPunct w:val="0"/>
        <w:autoSpaceDE w:val="0"/>
        <w:autoSpaceDN w:val="0"/>
        <w:adjustRightInd w:val="0"/>
        <w:spacing w:after="0" w:line="229" w:lineRule="auto"/>
        <w:ind w:left="361" w:hanging="361"/>
        <w:jc w:val="both"/>
        <w:rPr>
          <w:rFonts w:ascii="Arial" w:hAnsi="Arial" w:cs="Arial"/>
          <w:sz w:val="19"/>
          <w:szCs w:val="19"/>
        </w:rPr>
      </w:pPr>
      <w:r>
        <w:rPr>
          <w:rFonts w:ascii="Calibri" w:hAnsi="Calibri" w:cs="Calibri"/>
          <w:sz w:val="19"/>
          <w:szCs w:val="19"/>
        </w:rPr>
        <w:t>Öğretmen, yönetici ve personel atama ve yer değiştirme</w:t>
      </w:r>
    </w:p>
    <w:p w:rsidR="00000000" w:rsidRDefault="00C74373">
      <w:pPr>
        <w:pStyle w:val="DefaultParagraphFont"/>
        <w:widowControl w:val="0"/>
        <w:autoSpaceDE w:val="0"/>
        <w:autoSpaceDN w:val="0"/>
        <w:adjustRightInd w:val="0"/>
        <w:spacing w:after="0" w:line="121" w:lineRule="exact"/>
        <w:rPr>
          <w:rFonts w:ascii="Arial" w:hAnsi="Arial" w:cs="Arial"/>
          <w:sz w:val="19"/>
          <w:szCs w:val="19"/>
        </w:rPr>
      </w:pPr>
    </w:p>
    <w:p w:rsidR="00000000" w:rsidRDefault="00C74373">
      <w:pPr>
        <w:pStyle w:val="DefaultParagraphFont"/>
        <w:widowControl w:val="0"/>
        <w:numPr>
          <w:ilvl w:val="0"/>
          <w:numId w:val="22"/>
        </w:numPr>
        <w:tabs>
          <w:tab w:val="clear" w:pos="720"/>
          <w:tab w:val="num" w:pos="361"/>
        </w:tabs>
        <w:overflowPunct w:val="0"/>
        <w:autoSpaceDE w:val="0"/>
        <w:autoSpaceDN w:val="0"/>
        <w:adjustRightInd w:val="0"/>
        <w:spacing w:after="0" w:line="240" w:lineRule="auto"/>
        <w:ind w:left="361" w:hanging="361"/>
        <w:jc w:val="both"/>
        <w:rPr>
          <w:rFonts w:ascii="Arial" w:hAnsi="Arial" w:cs="Arial"/>
          <w:sz w:val="20"/>
          <w:szCs w:val="20"/>
        </w:rPr>
      </w:pPr>
      <w:r>
        <w:rPr>
          <w:rFonts w:ascii="Calibri" w:hAnsi="Calibri" w:cs="Calibri"/>
          <w:sz w:val="20"/>
          <w:szCs w:val="20"/>
        </w:rPr>
        <w:t>Eğitim</w:t>
      </w:r>
    </w:p>
    <w:p w:rsidR="00000000" w:rsidRDefault="00C74373">
      <w:pPr>
        <w:pStyle w:val="DefaultParagraphFont"/>
        <w:widowControl w:val="0"/>
        <w:autoSpaceDE w:val="0"/>
        <w:autoSpaceDN w:val="0"/>
        <w:adjustRightInd w:val="0"/>
        <w:spacing w:after="0" w:line="123" w:lineRule="exact"/>
        <w:rPr>
          <w:rFonts w:ascii="Arial" w:hAnsi="Arial" w:cs="Arial"/>
          <w:sz w:val="20"/>
          <w:szCs w:val="20"/>
        </w:rPr>
      </w:pPr>
    </w:p>
    <w:p w:rsidR="00000000" w:rsidRDefault="00C74373">
      <w:pPr>
        <w:pStyle w:val="DefaultParagraphFont"/>
        <w:widowControl w:val="0"/>
        <w:numPr>
          <w:ilvl w:val="0"/>
          <w:numId w:val="22"/>
        </w:numPr>
        <w:tabs>
          <w:tab w:val="clear" w:pos="720"/>
          <w:tab w:val="num" w:pos="361"/>
        </w:tabs>
        <w:overflowPunct w:val="0"/>
        <w:autoSpaceDE w:val="0"/>
        <w:autoSpaceDN w:val="0"/>
        <w:adjustRightInd w:val="0"/>
        <w:spacing w:after="0" w:line="240" w:lineRule="auto"/>
        <w:ind w:left="361" w:hanging="361"/>
        <w:jc w:val="both"/>
        <w:rPr>
          <w:rFonts w:ascii="Arial" w:hAnsi="Arial" w:cs="Arial"/>
          <w:sz w:val="20"/>
          <w:szCs w:val="20"/>
        </w:rPr>
      </w:pPr>
      <w:r>
        <w:rPr>
          <w:rFonts w:ascii="Calibri" w:hAnsi="Calibri" w:cs="Calibri"/>
          <w:sz w:val="20"/>
          <w:szCs w:val="20"/>
        </w:rPr>
        <w:t>Özlük ve kadro</w:t>
      </w:r>
    </w:p>
    <w:p w:rsidR="00000000" w:rsidRDefault="00C74373">
      <w:pPr>
        <w:pStyle w:val="DefaultParagraphFont"/>
        <w:widowControl w:val="0"/>
        <w:autoSpaceDE w:val="0"/>
        <w:autoSpaceDN w:val="0"/>
        <w:adjustRightInd w:val="0"/>
        <w:spacing w:after="0" w:line="123" w:lineRule="exact"/>
        <w:rPr>
          <w:rFonts w:ascii="Arial" w:hAnsi="Arial" w:cs="Arial"/>
          <w:sz w:val="20"/>
          <w:szCs w:val="20"/>
        </w:rPr>
      </w:pPr>
    </w:p>
    <w:p w:rsidR="00000000" w:rsidRDefault="00C74373">
      <w:pPr>
        <w:pStyle w:val="DefaultParagraphFont"/>
        <w:widowControl w:val="0"/>
        <w:numPr>
          <w:ilvl w:val="0"/>
          <w:numId w:val="22"/>
        </w:numPr>
        <w:tabs>
          <w:tab w:val="clear" w:pos="720"/>
          <w:tab w:val="num" w:pos="361"/>
        </w:tabs>
        <w:overflowPunct w:val="0"/>
        <w:autoSpaceDE w:val="0"/>
        <w:autoSpaceDN w:val="0"/>
        <w:adjustRightInd w:val="0"/>
        <w:spacing w:after="0" w:line="240" w:lineRule="auto"/>
        <w:ind w:left="361" w:hanging="361"/>
        <w:jc w:val="both"/>
        <w:rPr>
          <w:rFonts w:ascii="Arial" w:hAnsi="Arial" w:cs="Arial"/>
          <w:sz w:val="20"/>
          <w:szCs w:val="20"/>
        </w:rPr>
      </w:pPr>
      <w:r>
        <w:rPr>
          <w:rFonts w:ascii="Calibri" w:hAnsi="Calibri" w:cs="Calibri"/>
          <w:sz w:val="20"/>
          <w:szCs w:val="20"/>
        </w:rPr>
        <w:t>Tahakkuk</w:t>
      </w:r>
    </w:p>
    <w:p w:rsidR="00000000" w:rsidRDefault="00C74373">
      <w:pPr>
        <w:pStyle w:val="DefaultParagraphFont"/>
        <w:widowControl w:val="0"/>
        <w:autoSpaceDE w:val="0"/>
        <w:autoSpaceDN w:val="0"/>
        <w:adjustRightInd w:val="0"/>
        <w:spacing w:after="0" w:line="120" w:lineRule="exact"/>
        <w:rPr>
          <w:rFonts w:ascii="Arial" w:hAnsi="Arial" w:cs="Arial"/>
          <w:sz w:val="20"/>
          <w:szCs w:val="20"/>
        </w:rPr>
      </w:pPr>
    </w:p>
    <w:p w:rsidR="00000000" w:rsidRDefault="00C74373">
      <w:pPr>
        <w:pStyle w:val="DefaultParagraphFont"/>
        <w:widowControl w:val="0"/>
        <w:numPr>
          <w:ilvl w:val="0"/>
          <w:numId w:val="22"/>
        </w:numPr>
        <w:tabs>
          <w:tab w:val="clear" w:pos="720"/>
          <w:tab w:val="num" w:pos="361"/>
        </w:tabs>
        <w:overflowPunct w:val="0"/>
        <w:autoSpaceDE w:val="0"/>
        <w:autoSpaceDN w:val="0"/>
        <w:adjustRightInd w:val="0"/>
        <w:spacing w:after="0" w:line="239" w:lineRule="auto"/>
        <w:ind w:left="361" w:hanging="361"/>
        <w:jc w:val="both"/>
        <w:rPr>
          <w:rFonts w:ascii="Arial" w:hAnsi="Arial" w:cs="Arial"/>
          <w:sz w:val="20"/>
          <w:szCs w:val="20"/>
        </w:rPr>
      </w:pPr>
      <w:r>
        <w:rPr>
          <w:rFonts w:ascii="Calibri" w:hAnsi="Calibri" w:cs="Calibri"/>
          <w:sz w:val="20"/>
          <w:szCs w:val="20"/>
        </w:rPr>
        <w:t>Sendikal ilişkiler ve işlemler</w:t>
      </w:r>
    </w:p>
    <w:p w:rsidR="00000000" w:rsidRDefault="00C74373">
      <w:pPr>
        <w:pStyle w:val="DefaultParagraphFont"/>
        <w:widowControl w:val="0"/>
        <w:autoSpaceDE w:val="0"/>
        <w:autoSpaceDN w:val="0"/>
        <w:adjustRightInd w:val="0"/>
        <w:spacing w:after="0" w:line="124" w:lineRule="exact"/>
        <w:rPr>
          <w:rFonts w:ascii="Arial" w:hAnsi="Arial" w:cs="Arial"/>
          <w:sz w:val="20"/>
          <w:szCs w:val="20"/>
        </w:rPr>
      </w:pPr>
    </w:p>
    <w:p w:rsidR="00000000" w:rsidRDefault="00C74373">
      <w:pPr>
        <w:pStyle w:val="DefaultParagraphFont"/>
        <w:widowControl w:val="0"/>
        <w:numPr>
          <w:ilvl w:val="0"/>
          <w:numId w:val="22"/>
        </w:numPr>
        <w:tabs>
          <w:tab w:val="clear" w:pos="720"/>
          <w:tab w:val="num" w:pos="361"/>
        </w:tabs>
        <w:overflowPunct w:val="0"/>
        <w:autoSpaceDE w:val="0"/>
        <w:autoSpaceDN w:val="0"/>
        <w:adjustRightInd w:val="0"/>
        <w:spacing w:after="0" w:line="240" w:lineRule="auto"/>
        <w:ind w:left="361" w:hanging="361"/>
        <w:jc w:val="both"/>
        <w:rPr>
          <w:rFonts w:ascii="Arial" w:hAnsi="Arial" w:cs="Arial"/>
          <w:sz w:val="20"/>
          <w:szCs w:val="20"/>
        </w:rPr>
      </w:pPr>
      <w:r>
        <w:rPr>
          <w:rFonts w:ascii="Calibri" w:hAnsi="Calibri" w:cs="Calibri"/>
          <w:sz w:val="20"/>
          <w:szCs w:val="20"/>
        </w:rPr>
        <w:t>Öğretmen yetiştirme ve hizmetiçi eğitim</w:t>
      </w:r>
    </w:p>
    <w:p w:rsidR="00000000" w:rsidRDefault="00C74373">
      <w:pPr>
        <w:pStyle w:val="DefaultParagraphFont"/>
        <w:widowControl w:val="0"/>
        <w:autoSpaceDE w:val="0"/>
        <w:autoSpaceDN w:val="0"/>
        <w:adjustRightInd w:val="0"/>
        <w:spacing w:after="0" w:line="34"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1"/>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b/>
          <w:bCs/>
          <w:sz w:val="20"/>
          <w:szCs w:val="20"/>
        </w:rPr>
        <w:t xml:space="preserve"> Destek Hizmetleri</w:t>
      </w:r>
    </w:p>
    <w:p w:rsidR="00000000" w:rsidRDefault="00C74373">
      <w:pPr>
        <w:pStyle w:val="DefaultParagraphFont"/>
        <w:widowControl w:val="0"/>
        <w:numPr>
          <w:ilvl w:val="0"/>
          <w:numId w:val="23"/>
        </w:numPr>
        <w:tabs>
          <w:tab w:val="clear" w:pos="720"/>
          <w:tab w:val="num" w:pos="361"/>
        </w:tabs>
        <w:overflowPunct w:val="0"/>
        <w:autoSpaceDE w:val="0"/>
        <w:autoSpaceDN w:val="0"/>
        <w:adjustRightInd w:val="0"/>
        <w:spacing w:after="0" w:line="217" w:lineRule="auto"/>
        <w:ind w:left="361" w:hanging="361"/>
        <w:jc w:val="both"/>
        <w:rPr>
          <w:rFonts w:ascii="Arial" w:hAnsi="Arial" w:cs="Arial"/>
          <w:sz w:val="20"/>
          <w:szCs w:val="20"/>
        </w:rPr>
      </w:pPr>
      <w:r>
        <w:rPr>
          <w:rFonts w:ascii="Calibri" w:hAnsi="Calibri" w:cs="Calibri"/>
          <w:sz w:val="20"/>
          <w:szCs w:val="20"/>
        </w:rPr>
        <w:t>Eğitim araçları ve yayımlar</w:t>
      </w:r>
    </w:p>
    <w:p w:rsidR="00000000" w:rsidRDefault="00C74373">
      <w:pPr>
        <w:pStyle w:val="DefaultParagraphFont"/>
        <w:widowControl w:val="0"/>
        <w:autoSpaceDE w:val="0"/>
        <w:autoSpaceDN w:val="0"/>
        <w:adjustRightInd w:val="0"/>
        <w:spacing w:after="0" w:line="124" w:lineRule="exact"/>
        <w:rPr>
          <w:rFonts w:ascii="Arial" w:hAnsi="Arial" w:cs="Arial"/>
          <w:sz w:val="20"/>
          <w:szCs w:val="20"/>
        </w:rPr>
      </w:pPr>
    </w:p>
    <w:p w:rsidR="00000000" w:rsidRDefault="00C74373">
      <w:pPr>
        <w:pStyle w:val="DefaultParagraphFont"/>
        <w:widowControl w:val="0"/>
        <w:numPr>
          <w:ilvl w:val="0"/>
          <w:numId w:val="23"/>
        </w:numPr>
        <w:tabs>
          <w:tab w:val="clear" w:pos="720"/>
          <w:tab w:val="num" w:pos="361"/>
        </w:tabs>
        <w:overflowPunct w:val="0"/>
        <w:autoSpaceDE w:val="0"/>
        <w:autoSpaceDN w:val="0"/>
        <w:adjustRightInd w:val="0"/>
        <w:spacing w:after="0" w:line="240" w:lineRule="auto"/>
        <w:ind w:left="361" w:hanging="361"/>
        <w:jc w:val="both"/>
        <w:rPr>
          <w:rFonts w:ascii="Arial" w:hAnsi="Arial" w:cs="Arial"/>
          <w:sz w:val="20"/>
          <w:szCs w:val="20"/>
        </w:rPr>
      </w:pPr>
      <w:r>
        <w:rPr>
          <w:rFonts w:ascii="Calibri" w:hAnsi="Calibri" w:cs="Calibri"/>
          <w:sz w:val="20"/>
          <w:szCs w:val="20"/>
        </w:rPr>
        <w:t>Sosyal tesisler</w:t>
      </w:r>
    </w:p>
    <w:p w:rsidR="00000000" w:rsidRDefault="00C74373">
      <w:pPr>
        <w:pStyle w:val="DefaultParagraphFont"/>
        <w:widowControl w:val="0"/>
        <w:autoSpaceDE w:val="0"/>
        <w:autoSpaceDN w:val="0"/>
        <w:adjustRightInd w:val="0"/>
        <w:spacing w:after="0" w:line="121" w:lineRule="exact"/>
        <w:rPr>
          <w:rFonts w:ascii="Arial" w:hAnsi="Arial" w:cs="Arial"/>
          <w:sz w:val="20"/>
          <w:szCs w:val="20"/>
        </w:rPr>
      </w:pPr>
    </w:p>
    <w:p w:rsidR="00000000" w:rsidRDefault="00C74373">
      <w:pPr>
        <w:pStyle w:val="DefaultParagraphFont"/>
        <w:widowControl w:val="0"/>
        <w:numPr>
          <w:ilvl w:val="0"/>
          <w:numId w:val="23"/>
        </w:numPr>
        <w:tabs>
          <w:tab w:val="clear" w:pos="720"/>
          <w:tab w:val="num" w:pos="361"/>
        </w:tabs>
        <w:overflowPunct w:val="0"/>
        <w:autoSpaceDE w:val="0"/>
        <w:autoSpaceDN w:val="0"/>
        <w:adjustRightInd w:val="0"/>
        <w:spacing w:after="0" w:line="240" w:lineRule="auto"/>
        <w:ind w:left="361" w:hanging="361"/>
        <w:jc w:val="both"/>
        <w:rPr>
          <w:rFonts w:ascii="Arial" w:hAnsi="Arial" w:cs="Arial"/>
          <w:sz w:val="20"/>
          <w:szCs w:val="20"/>
        </w:rPr>
      </w:pPr>
      <w:r>
        <w:rPr>
          <w:rFonts w:ascii="Calibri" w:hAnsi="Calibri" w:cs="Calibri"/>
          <w:sz w:val="20"/>
          <w:szCs w:val="20"/>
        </w:rPr>
        <w:t>İdari işler</w:t>
      </w:r>
    </w:p>
    <w:p w:rsidR="00000000" w:rsidRDefault="00C74373">
      <w:pPr>
        <w:pStyle w:val="DefaultParagraphFont"/>
        <w:widowControl w:val="0"/>
        <w:autoSpaceDE w:val="0"/>
        <w:autoSpaceDN w:val="0"/>
        <w:adjustRightInd w:val="0"/>
        <w:spacing w:after="0" w:line="123" w:lineRule="exact"/>
        <w:rPr>
          <w:rFonts w:ascii="Arial" w:hAnsi="Arial" w:cs="Arial"/>
          <w:sz w:val="20"/>
          <w:szCs w:val="20"/>
        </w:rPr>
      </w:pPr>
    </w:p>
    <w:p w:rsidR="00000000" w:rsidRDefault="00C74373">
      <w:pPr>
        <w:pStyle w:val="DefaultParagraphFont"/>
        <w:widowControl w:val="0"/>
        <w:numPr>
          <w:ilvl w:val="0"/>
          <w:numId w:val="23"/>
        </w:numPr>
        <w:tabs>
          <w:tab w:val="clear" w:pos="720"/>
          <w:tab w:val="num" w:pos="361"/>
        </w:tabs>
        <w:overflowPunct w:val="0"/>
        <w:autoSpaceDE w:val="0"/>
        <w:autoSpaceDN w:val="0"/>
        <w:adjustRightInd w:val="0"/>
        <w:spacing w:after="0" w:line="240" w:lineRule="auto"/>
        <w:ind w:left="361" w:hanging="361"/>
        <w:jc w:val="both"/>
        <w:rPr>
          <w:rFonts w:ascii="Arial" w:hAnsi="Arial" w:cs="Arial"/>
          <w:sz w:val="20"/>
          <w:szCs w:val="20"/>
        </w:rPr>
      </w:pPr>
      <w:r>
        <w:rPr>
          <w:rFonts w:ascii="Calibri" w:hAnsi="Calibri" w:cs="Calibri"/>
          <w:sz w:val="20"/>
          <w:szCs w:val="20"/>
        </w:rPr>
        <w:t>Satın alma</w:t>
      </w:r>
    </w:p>
    <w:p w:rsidR="00000000" w:rsidRDefault="00C74373">
      <w:pPr>
        <w:pStyle w:val="DefaultParagraphFont"/>
        <w:widowControl w:val="0"/>
        <w:autoSpaceDE w:val="0"/>
        <w:autoSpaceDN w:val="0"/>
        <w:adjustRightInd w:val="0"/>
        <w:spacing w:after="0" w:line="120" w:lineRule="exact"/>
        <w:rPr>
          <w:rFonts w:ascii="Arial" w:hAnsi="Arial" w:cs="Arial"/>
          <w:sz w:val="20"/>
          <w:szCs w:val="20"/>
        </w:rPr>
      </w:pPr>
    </w:p>
    <w:p w:rsidR="00000000" w:rsidRDefault="00C74373">
      <w:pPr>
        <w:pStyle w:val="DefaultParagraphFont"/>
        <w:widowControl w:val="0"/>
        <w:numPr>
          <w:ilvl w:val="0"/>
          <w:numId w:val="23"/>
        </w:numPr>
        <w:tabs>
          <w:tab w:val="clear" w:pos="720"/>
          <w:tab w:val="num" w:pos="361"/>
        </w:tabs>
        <w:overflowPunct w:val="0"/>
        <w:autoSpaceDE w:val="0"/>
        <w:autoSpaceDN w:val="0"/>
        <w:adjustRightInd w:val="0"/>
        <w:spacing w:after="0" w:line="240" w:lineRule="auto"/>
        <w:ind w:left="361" w:hanging="361"/>
        <w:jc w:val="both"/>
        <w:rPr>
          <w:rFonts w:ascii="Arial" w:hAnsi="Arial" w:cs="Arial"/>
          <w:sz w:val="20"/>
          <w:szCs w:val="20"/>
        </w:rPr>
      </w:pPr>
      <w:r>
        <w:rPr>
          <w:rFonts w:ascii="Calibri" w:hAnsi="Calibri" w:cs="Calibri"/>
          <w:sz w:val="20"/>
          <w:szCs w:val="20"/>
        </w:rPr>
        <w:t>Muhasebe</w:t>
      </w:r>
    </w:p>
    <w:p w:rsidR="00000000" w:rsidRDefault="00C74373">
      <w:pPr>
        <w:pStyle w:val="DefaultParagraphFont"/>
        <w:widowControl w:val="0"/>
        <w:autoSpaceDE w:val="0"/>
        <w:autoSpaceDN w:val="0"/>
        <w:adjustRightInd w:val="0"/>
        <w:spacing w:after="0" w:line="123" w:lineRule="exact"/>
        <w:rPr>
          <w:rFonts w:ascii="Arial" w:hAnsi="Arial" w:cs="Arial"/>
          <w:sz w:val="20"/>
          <w:szCs w:val="20"/>
        </w:rPr>
      </w:pPr>
    </w:p>
    <w:p w:rsidR="00000000" w:rsidRDefault="00C74373">
      <w:pPr>
        <w:pStyle w:val="DefaultParagraphFont"/>
        <w:widowControl w:val="0"/>
        <w:numPr>
          <w:ilvl w:val="0"/>
          <w:numId w:val="23"/>
        </w:numPr>
        <w:tabs>
          <w:tab w:val="clear" w:pos="720"/>
          <w:tab w:val="num" w:pos="361"/>
        </w:tabs>
        <w:overflowPunct w:val="0"/>
        <w:autoSpaceDE w:val="0"/>
        <w:autoSpaceDN w:val="0"/>
        <w:adjustRightInd w:val="0"/>
        <w:spacing w:after="0" w:line="240" w:lineRule="auto"/>
        <w:ind w:left="361" w:hanging="361"/>
        <w:jc w:val="both"/>
        <w:rPr>
          <w:rFonts w:ascii="Arial" w:hAnsi="Arial" w:cs="Arial"/>
          <w:sz w:val="20"/>
          <w:szCs w:val="20"/>
        </w:rPr>
      </w:pPr>
      <w:r>
        <w:rPr>
          <w:rFonts w:ascii="Calibri" w:hAnsi="Calibri" w:cs="Calibri"/>
          <w:sz w:val="20"/>
          <w:szCs w:val="20"/>
        </w:rPr>
        <w:t>Genel evrak ve arşiv</w:t>
      </w:r>
    </w:p>
    <w:p w:rsidR="00000000" w:rsidRDefault="00C74373">
      <w:pPr>
        <w:pStyle w:val="DefaultParagraphFont"/>
        <w:widowControl w:val="0"/>
        <w:autoSpaceDE w:val="0"/>
        <w:autoSpaceDN w:val="0"/>
        <w:adjustRightInd w:val="0"/>
        <w:spacing w:after="0" w:line="123" w:lineRule="exact"/>
        <w:rPr>
          <w:rFonts w:ascii="Arial" w:hAnsi="Arial" w:cs="Arial"/>
          <w:sz w:val="20"/>
          <w:szCs w:val="20"/>
        </w:rPr>
      </w:pPr>
    </w:p>
    <w:p w:rsidR="00000000" w:rsidRDefault="00C74373">
      <w:pPr>
        <w:pStyle w:val="DefaultParagraphFont"/>
        <w:widowControl w:val="0"/>
        <w:numPr>
          <w:ilvl w:val="0"/>
          <w:numId w:val="23"/>
        </w:numPr>
        <w:tabs>
          <w:tab w:val="clear" w:pos="720"/>
          <w:tab w:val="num" w:pos="361"/>
        </w:tabs>
        <w:overflowPunct w:val="0"/>
        <w:autoSpaceDE w:val="0"/>
        <w:autoSpaceDN w:val="0"/>
        <w:adjustRightInd w:val="0"/>
        <w:spacing w:after="0" w:line="240" w:lineRule="auto"/>
        <w:ind w:left="361" w:hanging="361"/>
        <w:jc w:val="both"/>
        <w:rPr>
          <w:rFonts w:ascii="Arial" w:hAnsi="Arial" w:cs="Arial"/>
          <w:sz w:val="20"/>
          <w:szCs w:val="20"/>
        </w:rPr>
      </w:pPr>
      <w:r>
        <w:rPr>
          <w:rFonts w:ascii="Calibri" w:hAnsi="Calibri" w:cs="Calibri"/>
          <w:sz w:val="20"/>
          <w:szCs w:val="20"/>
        </w:rPr>
        <w:t>Taşımalı eğitim uygulamaları</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2" w:right="4840" w:bottom="1440" w:left="2139" w:header="720" w:footer="720" w:gutter="0"/>
          <w:cols w:space="720" w:equalWidth="0">
            <w:col w:w="4921"/>
          </w:cols>
          <w:noEndnote/>
        </w:sectPr>
      </w:pPr>
    </w:p>
    <w:p w:rsidR="00000000" w:rsidRDefault="00C74373">
      <w:pPr>
        <w:pStyle w:val="DefaultParagraphFont"/>
        <w:widowControl w:val="0"/>
        <w:autoSpaceDE w:val="0"/>
        <w:autoSpaceDN w:val="0"/>
        <w:adjustRightInd w:val="0"/>
        <w:spacing w:after="0" w:line="239" w:lineRule="auto"/>
        <w:ind w:left="72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b/>
          <w:bCs/>
          <w:sz w:val="20"/>
          <w:szCs w:val="20"/>
        </w:rPr>
        <w:t xml:space="preserve"> İnşaat ve Emlak Hizmetleri</w:t>
      </w:r>
    </w:p>
    <w:p w:rsidR="00000000" w:rsidRDefault="00C74373">
      <w:pPr>
        <w:pStyle w:val="DefaultParagraphFont"/>
        <w:widowControl w:val="0"/>
        <w:numPr>
          <w:ilvl w:val="0"/>
          <w:numId w:val="24"/>
        </w:numPr>
        <w:tabs>
          <w:tab w:val="clear" w:pos="720"/>
          <w:tab w:val="num" w:pos="1080"/>
        </w:tabs>
        <w:overflowPunct w:val="0"/>
        <w:autoSpaceDE w:val="0"/>
        <w:autoSpaceDN w:val="0"/>
        <w:adjustRightInd w:val="0"/>
        <w:spacing w:after="0" w:line="219" w:lineRule="auto"/>
        <w:ind w:left="1080" w:hanging="361"/>
        <w:jc w:val="both"/>
        <w:rPr>
          <w:rFonts w:ascii="Arial" w:hAnsi="Arial" w:cs="Arial"/>
          <w:sz w:val="20"/>
          <w:szCs w:val="20"/>
        </w:rPr>
      </w:pPr>
      <w:r>
        <w:rPr>
          <w:rFonts w:ascii="Calibri" w:hAnsi="Calibri" w:cs="Calibri"/>
          <w:sz w:val="20"/>
          <w:szCs w:val="20"/>
        </w:rPr>
        <w:t>Eğitim yatırımları</w:t>
      </w:r>
    </w:p>
    <w:p w:rsidR="00000000" w:rsidRDefault="00C74373">
      <w:pPr>
        <w:pStyle w:val="DefaultParagraphFont"/>
        <w:widowControl w:val="0"/>
        <w:autoSpaceDE w:val="0"/>
        <w:autoSpaceDN w:val="0"/>
        <w:adjustRightInd w:val="0"/>
        <w:spacing w:after="0" w:line="123" w:lineRule="exact"/>
        <w:rPr>
          <w:rFonts w:ascii="Arial" w:hAnsi="Arial" w:cs="Arial"/>
          <w:sz w:val="20"/>
          <w:szCs w:val="20"/>
        </w:rPr>
      </w:pPr>
    </w:p>
    <w:p w:rsidR="00000000" w:rsidRDefault="00C74373">
      <w:pPr>
        <w:pStyle w:val="DefaultParagraphFont"/>
        <w:widowControl w:val="0"/>
        <w:numPr>
          <w:ilvl w:val="0"/>
          <w:numId w:val="24"/>
        </w:numPr>
        <w:tabs>
          <w:tab w:val="clear" w:pos="720"/>
          <w:tab w:val="num" w:pos="1080"/>
        </w:tabs>
        <w:overflowPunct w:val="0"/>
        <w:autoSpaceDE w:val="0"/>
        <w:autoSpaceDN w:val="0"/>
        <w:adjustRightInd w:val="0"/>
        <w:spacing w:after="0" w:line="239" w:lineRule="auto"/>
        <w:ind w:left="1080" w:hanging="361"/>
        <w:jc w:val="both"/>
        <w:rPr>
          <w:rFonts w:ascii="Arial" w:hAnsi="Arial" w:cs="Arial"/>
          <w:sz w:val="20"/>
          <w:szCs w:val="20"/>
        </w:rPr>
      </w:pPr>
      <w:r>
        <w:rPr>
          <w:rFonts w:ascii="Calibri" w:hAnsi="Calibri" w:cs="Calibri"/>
          <w:sz w:val="20"/>
          <w:szCs w:val="20"/>
        </w:rPr>
        <w:t>Yapı işleri</w:t>
      </w:r>
    </w:p>
    <w:p w:rsidR="00000000" w:rsidRDefault="00C74373">
      <w:pPr>
        <w:pStyle w:val="DefaultParagraphFont"/>
        <w:widowControl w:val="0"/>
        <w:autoSpaceDE w:val="0"/>
        <w:autoSpaceDN w:val="0"/>
        <w:adjustRightInd w:val="0"/>
        <w:spacing w:after="0" w:line="124" w:lineRule="exact"/>
        <w:rPr>
          <w:rFonts w:ascii="Arial" w:hAnsi="Arial" w:cs="Arial"/>
          <w:sz w:val="20"/>
          <w:szCs w:val="20"/>
        </w:rPr>
      </w:pPr>
    </w:p>
    <w:p w:rsidR="00000000" w:rsidRDefault="00C74373">
      <w:pPr>
        <w:pStyle w:val="DefaultParagraphFont"/>
        <w:widowControl w:val="0"/>
        <w:numPr>
          <w:ilvl w:val="0"/>
          <w:numId w:val="24"/>
        </w:numPr>
        <w:tabs>
          <w:tab w:val="clear" w:pos="720"/>
          <w:tab w:val="num" w:pos="1080"/>
        </w:tabs>
        <w:overflowPunct w:val="0"/>
        <w:autoSpaceDE w:val="0"/>
        <w:autoSpaceDN w:val="0"/>
        <w:adjustRightInd w:val="0"/>
        <w:spacing w:after="0" w:line="239" w:lineRule="auto"/>
        <w:ind w:left="1080" w:hanging="361"/>
        <w:jc w:val="both"/>
        <w:rPr>
          <w:rFonts w:ascii="Arial" w:hAnsi="Arial" w:cs="Arial"/>
          <w:sz w:val="20"/>
          <w:szCs w:val="20"/>
        </w:rPr>
      </w:pPr>
      <w:r>
        <w:rPr>
          <w:rFonts w:ascii="Calibri" w:hAnsi="Calibri" w:cs="Calibri"/>
          <w:sz w:val="20"/>
          <w:szCs w:val="20"/>
        </w:rPr>
        <w:t>Mimari proje</w:t>
      </w:r>
    </w:p>
    <w:p w:rsidR="00000000" w:rsidRDefault="00C74373">
      <w:pPr>
        <w:pStyle w:val="DefaultParagraphFont"/>
        <w:widowControl w:val="0"/>
        <w:autoSpaceDE w:val="0"/>
        <w:autoSpaceDN w:val="0"/>
        <w:adjustRightInd w:val="0"/>
        <w:spacing w:after="0" w:line="121" w:lineRule="exact"/>
        <w:rPr>
          <w:rFonts w:ascii="Arial" w:hAnsi="Arial" w:cs="Arial"/>
          <w:sz w:val="20"/>
          <w:szCs w:val="20"/>
        </w:rPr>
      </w:pPr>
    </w:p>
    <w:p w:rsidR="00000000" w:rsidRDefault="00C74373">
      <w:pPr>
        <w:pStyle w:val="DefaultParagraphFont"/>
        <w:widowControl w:val="0"/>
        <w:numPr>
          <w:ilvl w:val="0"/>
          <w:numId w:val="24"/>
        </w:numPr>
        <w:tabs>
          <w:tab w:val="clear" w:pos="720"/>
          <w:tab w:val="num" w:pos="1080"/>
        </w:tabs>
        <w:overflowPunct w:val="0"/>
        <w:autoSpaceDE w:val="0"/>
        <w:autoSpaceDN w:val="0"/>
        <w:adjustRightInd w:val="0"/>
        <w:spacing w:after="0" w:line="239" w:lineRule="auto"/>
        <w:ind w:left="1080" w:hanging="361"/>
        <w:jc w:val="both"/>
        <w:rPr>
          <w:rFonts w:ascii="Arial" w:hAnsi="Arial" w:cs="Arial"/>
          <w:sz w:val="20"/>
          <w:szCs w:val="20"/>
        </w:rPr>
      </w:pPr>
      <w:r>
        <w:rPr>
          <w:rFonts w:ascii="Calibri" w:hAnsi="Calibri" w:cs="Calibri"/>
          <w:sz w:val="20"/>
          <w:szCs w:val="20"/>
        </w:rPr>
        <w:t>Kiralama ve kamu özel ortaklığı</w:t>
      </w:r>
    </w:p>
    <w:p w:rsidR="00000000" w:rsidRDefault="00C74373">
      <w:pPr>
        <w:pStyle w:val="DefaultParagraphFont"/>
        <w:widowControl w:val="0"/>
        <w:autoSpaceDE w:val="0"/>
        <w:autoSpaceDN w:val="0"/>
        <w:adjustRightInd w:val="0"/>
        <w:spacing w:after="0" w:line="124" w:lineRule="exact"/>
        <w:rPr>
          <w:rFonts w:ascii="Arial" w:hAnsi="Arial" w:cs="Arial"/>
          <w:sz w:val="20"/>
          <w:szCs w:val="20"/>
        </w:rPr>
      </w:pPr>
    </w:p>
    <w:p w:rsidR="00000000" w:rsidRDefault="00C74373">
      <w:pPr>
        <w:pStyle w:val="DefaultParagraphFont"/>
        <w:widowControl w:val="0"/>
        <w:numPr>
          <w:ilvl w:val="0"/>
          <w:numId w:val="24"/>
        </w:numPr>
        <w:tabs>
          <w:tab w:val="clear" w:pos="720"/>
          <w:tab w:val="num" w:pos="1080"/>
        </w:tabs>
        <w:overflowPunct w:val="0"/>
        <w:autoSpaceDE w:val="0"/>
        <w:autoSpaceDN w:val="0"/>
        <w:adjustRightInd w:val="0"/>
        <w:spacing w:after="0" w:line="239" w:lineRule="auto"/>
        <w:ind w:left="1080" w:hanging="361"/>
        <w:jc w:val="both"/>
        <w:rPr>
          <w:rFonts w:ascii="Arial" w:hAnsi="Arial" w:cs="Arial"/>
          <w:sz w:val="20"/>
          <w:szCs w:val="20"/>
        </w:rPr>
      </w:pPr>
      <w:r>
        <w:rPr>
          <w:rFonts w:ascii="Calibri" w:hAnsi="Calibri" w:cs="Calibri"/>
          <w:sz w:val="20"/>
          <w:szCs w:val="20"/>
        </w:rPr>
        <w:t>Tamirat, tadilat, onarım</w:t>
      </w:r>
    </w:p>
    <w:p w:rsidR="00000000" w:rsidRDefault="00C74373">
      <w:pPr>
        <w:pStyle w:val="DefaultParagraphFont"/>
        <w:widowControl w:val="0"/>
        <w:autoSpaceDE w:val="0"/>
        <w:autoSpaceDN w:val="0"/>
        <w:adjustRightInd w:val="0"/>
        <w:spacing w:after="0" w:line="121" w:lineRule="exact"/>
        <w:rPr>
          <w:rFonts w:ascii="Arial" w:hAnsi="Arial" w:cs="Arial"/>
          <w:sz w:val="20"/>
          <w:szCs w:val="20"/>
        </w:rPr>
      </w:pPr>
    </w:p>
    <w:p w:rsidR="00000000" w:rsidRDefault="00C74373">
      <w:pPr>
        <w:pStyle w:val="DefaultParagraphFont"/>
        <w:widowControl w:val="0"/>
        <w:numPr>
          <w:ilvl w:val="0"/>
          <w:numId w:val="24"/>
        </w:numPr>
        <w:tabs>
          <w:tab w:val="clear" w:pos="720"/>
          <w:tab w:val="num" w:pos="1080"/>
        </w:tabs>
        <w:overflowPunct w:val="0"/>
        <w:autoSpaceDE w:val="0"/>
        <w:autoSpaceDN w:val="0"/>
        <w:adjustRightInd w:val="0"/>
        <w:spacing w:after="0" w:line="239" w:lineRule="auto"/>
        <w:ind w:left="1080" w:hanging="361"/>
        <w:jc w:val="both"/>
        <w:rPr>
          <w:rFonts w:ascii="Arial" w:hAnsi="Arial" w:cs="Arial"/>
          <w:sz w:val="20"/>
          <w:szCs w:val="20"/>
        </w:rPr>
      </w:pPr>
      <w:r>
        <w:rPr>
          <w:rFonts w:ascii="Calibri" w:hAnsi="Calibri" w:cs="Calibri"/>
          <w:sz w:val="20"/>
          <w:szCs w:val="20"/>
        </w:rPr>
        <w:t>Kamulaştırma</w:t>
      </w:r>
    </w:p>
    <w:p w:rsidR="00000000" w:rsidRDefault="00C74373">
      <w:pPr>
        <w:pStyle w:val="DefaultParagraphFont"/>
        <w:widowControl w:val="0"/>
        <w:autoSpaceDE w:val="0"/>
        <w:autoSpaceDN w:val="0"/>
        <w:adjustRightInd w:val="0"/>
        <w:spacing w:after="0" w:line="38"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72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b/>
          <w:bCs/>
          <w:sz w:val="20"/>
          <w:szCs w:val="20"/>
        </w:rPr>
        <w:t xml:space="preserve"> Maarif Müfettişleri Başkanlığı</w:t>
      </w:r>
    </w:p>
    <w:p w:rsidR="00000000" w:rsidRDefault="00C74373">
      <w:pPr>
        <w:pStyle w:val="DefaultParagraphFont"/>
        <w:widowControl w:val="0"/>
        <w:numPr>
          <w:ilvl w:val="1"/>
          <w:numId w:val="25"/>
        </w:numPr>
        <w:tabs>
          <w:tab w:val="clear" w:pos="1440"/>
          <w:tab w:val="num" w:pos="1080"/>
        </w:tabs>
        <w:overflowPunct w:val="0"/>
        <w:autoSpaceDE w:val="0"/>
        <w:autoSpaceDN w:val="0"/>
        <w:adjustRightInd w:val="0"/>
        <w:spacing w:after="0" w:line="219" w:lineRule="auto"/>
        <w:ind w:left="1080" w:hanging="361"/>
        <w:jc w:val="both"/>
        <w:rPr>
          <w:rFonts w:ascii="Arial" w:hAnsi="Arial" w:cs="Arial"/>
          <w:sz w:val="20"/>
          <w:szCs w:val="20"/>
        </w:rPr>
      </w:pPr>
      <w:r>
        <w:rPr>
          <w:rFonts w:ascii="Calibri" w:hAnsi="Calibri" w:cs="Calibri"/>
          <w:sz w:val="20"/>
          <w:szCs w:val="20"/>
        </w:rPr>
        <w:t>İzleme ve değerlendirme</w:t>
      </w:r>
    </w:p>
    <w:p w:rsidR="00000000" w:rsidRDefault="00C74373">
      <w:pPr>
        <w:pStyle w:val="DefaultParagraphFont"/>
        <w:widowControl w:val="0"/>
        <w:autoSpaceDE w:val="0"/>
        <w:autoSpaceDN w:val="0"/>
        <w:adjustRightInd w:val="0"/>
        <w:spacing w:after="0" w:line="121" w:lineRule="exact"/>
        <w:rPr>
          <w:rFonts w:ascii="Arial" w:hAnsi="Arial" w:cs="Arial"/>
          <w:sz w:val="20"/>
          <w:szCs w:val="20"/>
        </w:rPr>
      </w:pPr>
    </w:p>
    <w:p w:rsidR="00000000" w:rsidRDefault="00C74373">
      <w:pPr>
        <w:pStyle w:val="DefaultParagraphFont"/>
        <w:widowControl w:val="0"/>
        <w:numPr>
          <w:ilvl w:val="1"/>
          <w:numId w:val="25"/>
        </w:numPr>
        <w:tabs>
          <w:tab w:val="clear" w:pos="1440"/>
          <w:tab w:val="num" w:pos="1080"/>
        </w:tabs>
        <w:overflowPunct w:val="0"/>
        <w:autoSpaceDE w:val="0"/>
        <w:autoSpaceDN w:val="0"/>
        <w:adjustRightInd w:val="0"/>
        <w:spacing w:after="0" w:line="239" w:lineRule="auto"/>
        <w:ind w:left="1080" w:hanging="361"/>
        <w:jc w:val="both"/>
        <w:rPr>
          <w:rFonts w:ascii="Arial" w:hAnsi="Arial" w:cs="Arial"/>
          <w:sz w:val="20"/>
          <w:szCs w:val="20"/>
        </w:rPr>
      </w:pPr>
      <w:r>
        <w:rPr>
          <w:rFonts w:ascii="Calibri" w:hAnsi="Calibri" w:cs="Calibri"/>
          <w:sz w:val="20"/>
          <w:szCs w:val="20"/>
        </w:rPr>
        <w:t>Rehberlik ve iş başında yetiştirme</w:t>
      </w:r>
    </w:p>
    <w:p w:rsidR="00000000" w:rsidRDefault="00C74373">
      <w:pPr>
        <w:pStyle w:val="DefaultParagraphFont"/>
        <w:widowControl w:val="0"/>
        <w:autoSpaceDE w:val="0"/>
        <w:autoSpaceDN w:val="0"/>
        <w:adjustRightInd w:val="0"/>
        <w:spacing w:after="0" w:line="124" w:lineRule="exact"/>
        <w:rPr>
          <w:rFonts w:ascii="Arial" w:hAnsi="Arial" w:cs="Arial"/>
          <w:sz w:val="20"/>
          <w:szCs w:val="20"/>
        </w:rPr>
      </w:pPr>
    </w:p>
    <w:p w:rsidR="00000000" w:rsidRDefault="00C74373">
      <w:pPr>
        <w:pStyle w:val="DefaultParagraphFont"/>
        <w:widowControl w:val="0"/>
        <w:numPr>
          <w:ilvl w:val="1"/>
          <w:numId w:val="25"/>
        </w:numPr>
        <w:tabs>
          <w:tab w:val="clear" w:pos="1440"/>
          <w:tab w:val="num" w:pos="1080"/>
        </w:tabs>
        <w:overflowPunct w:val="0"/>
        <w:autoSpaceDE w:val="0"/>
        <w:autoSpaceDN w:val="0"/>
        <w:adjustRightInd w:val="0"/>
        <w:spacing w:after="0" w:line="239" w:lineRule="auto"/>
        <w:ind w:left="1080" w:hanging="361"/>
        <w:jc w:val="both"/>
        <w:rPr>
          <w:rFonts w:ascii="Arial" w:hAnsi="Arial" w:cs="Arial"/>
          <w:sz w:val="20"/>
          <w:szCs w:val="20"/>
        </w:rPr>
      </w:pPr>
      <w:r>
        <w:rPr>
          <w:rFonts w:ascii="Calibri" w:hAnsi="Calibri" w:cs="Calibri"/>
          <w:sz w:val="20"/>
          <w:szCs w:val="20"/>
        </w:rPr>
        <w:t>Denetim</w:t>
      </w:r>
    </w:p>
    <w:p w:rsidR="00000000" w:rsidRDefault="00C74373">
      <w:pPr>
        <w:pStyle w:val="DefaultParagraphFont"/>
        <w:widowControl w:val="0"/>
        <w:autoSpaceDE w:val="0"/>
        <w:autoSpaceDN w:val="0"/>
        <w:adjustRightInd w:val="0"/>
        <w:spacing w:after="0" w:line="121" w:lineRule="exact"/>
        <w:rPr>
          <w:rFonts w:ascii="Arial" w:hAnsi="Arial" w:cs="Arial"/>
          <w:sz w:val="20"/>
          <w:szCs w:val="20"/>
        </w:rPr>
      </w:pPr>
    </w:p>
    <w:p w:rsidR="00000000" w:rsidRDefault="00C74373">
      <w:pPr>
        <w:pStyle w:val="DefaultParagraphFont"/>
        <w:widowControl w:val="0"/>
        <w:numPr>
          <w:ilvl w:val="1"/>
          <w:numId w:val="25"/>
        </w:numPr>
        <w:tabs>
          <w:tab w:val="clear" w:pos="1440"/>
          <w:tab w:val="num" w:pos="1080"/>
        </w:tabs>
        <w:overflowPunct w:val="0"/>
        <w:autoSpaceDE w:val="0"/>
        <w:autoSpaceDN w:val="0"/>
        <w:adjustRightInd w:val="0"/>
        <w:spacing w:after="0" w:line="239" w:lineRule="auto"/>
        <w:ind w:left="1080" w:hanging="361"/>
        <w:jc w:val="both"/>
        <w:rPr>
          <w:rFonts w:ascii="Arial" w:hAnsi="Arial" w:cs="Arial"/>
          <w:sz w:val="20"/>
          <w:szCs w:val="20"/>
        </w:rPr>
      </w:pPr>
      <w:r>
        <w:rPr>
          <w:rFonts w:ascii="Calibri" w:hAnsi="Calibri" w:cs="Calibri"/>
          <w:sz w:val="20"/>
          <w:szCs w:val="20"/>
        </w:rPr>
        <w:t>İnceleme ve soruşturma</w:t>
      </w:r>
    </w:p>
    <w:p w:rsidR="00000000" w:rsidRDefault="00C74373">
      <w:pPr>
        <w:pStyle w:val="DefaultParagraphFont"/>
        <w:widowControl w:val="0"/>
        <w:autoSpaceDE w:val="0"/>
        <w:autoSpaceDN w:val="0"/>
        <w:adjustRightInd w:val="0"/>
        <w:spacing w:after="0" w:line="124" w:lineRule="exact"/>
        <w:rPr>
          <w:rFonts w:ascii="Arial" w:hAnsi="Arial" w:cs="Arial"/>
          <w:sz w:val="20"/>
          <w:szCs w:val="20"/>
        </w:rPr>
      </w:pPr>
    </w:p>
    <w:p w:rsidR="00000000" w:rsidRDefault="00C74373">
      <w:pPr>
        <w:pStyle w:val="DefaultParagraphFont"/>
        <w:widowControl w:val="0"/>
        <w:numPr>
          <w:ilvl w:val="1"/>
          <w:numId w:val="25"/>
        </w:numPr>
        <w:tabs>
          <w:tab w:val="clear" w:pos="1440"/>
          <w:tab w:val="num" w:pos="1080"/>
        </w:tabs>
        <w:overflowPunct w:val="0"/>
        <w:autoSpaceDE w:val="0"/>
        <w:autoSpaceDN w:val="0"/>
        <w:adjustRightInd w:val="0"/>
        <w:spacing w:after="0" w:line="239" w:lineRule="auto"/>
        <w:ind w:left="1080" w:hanging="361"/>
        <w:jc w:val="both"/>
        <w:rPr>
          <w:rFonts w:ascii="Arial" w:hAnsi="Arial" w:cs="Arial"/>
          <w:sz w:val="20"/>
          <w:szCs w:val="20"/>
        </w:rPr>
      </w:pPr>
      <w:r>
        <w:rPr>
          <w:rFonts w:ascii="Calibri" w:hAnsi="Calibri" w:cs="Calibri"/>
          <w:sz w:val="20"/>
          <w:szCs w:val="20"/>
        </w:rPr>
        <w:t>Araştırma</w:t>
      </w:r>
    </w:p>
    <w:p w:rsidR="00000000" w:rsidRDefault="00C74373">
      <w:pPr>
        <w:pStyle w:val="DefaultParagraphFont"/>
        <w:widowControl w:val="0"/>
        <w:autoSpaceDE w:val="0"/>
        <w:autoSpaceDN w:val="0"/>
        <w:adjustRightInd w:val="0"/>
        <w:spacing w:after="0" w:line="200" w:lineRule="exact"/>
        <w:rPr>
          <w:rFonts w:ascii="Arial" w:hAnsi="Arial" w:cs="Arial"/>
          <w:sz w:val="20"/>
          <w:szCs w:val="20"/>
        </w:rPr>
      </w:pPr>
    </w:p>
    <w:p w:rsidR="00000000" w:rsidRDefault="00C74373">
      <w:pPr>
        <w:pStyle w:val="DefaultParagraphFont"/>
        <w:widowControl w:val="0"/>
        <w:autoSpaceDE w:val="0"/>
        <w:autoSpaceDN w:val="0"/>
        <w:adjustRightInd w:val="0"/>
        <w:spacing w:after="0" w:line="200" w:lineRule="exact"/>
        <w:rPr>
          <w:rFonts w:ascii="Arial" w:hAnsi="Arial" w:cs="Arial"/>
          <w:sz w:val="20"/>
          <w:szCs w:val="20"/>
        </w:rPr>
      </w:pPr>
    </w:p>
    <w:p w:rsidR="00000000" w:rsidRDefault="00C74373">
      <w:pPr>
        <w:pStyle w:val="DefaultParagraphFont"/>
        <w:widowControl w:val="0"/>
        <w:autoSpaceDE w:val="0"/>
        <w:autoSpaceDN w:val="0"/>
        <w:adjustRightInd w:val="0"/>
        <w:spacing w:after="0" w:line="202" w:lineRule="exact"/>
        <w:rPr>
          <w:rFonts w:ascii="Arial" w:hAnsi="Arial" w:cs="Arial"/>
          <w:sz w:val="20"/>
          <w:szCs w:val="20"/>
        </w:rPr>
      </w:pPr>
    </w:p>
    <w:p w:rsidR="00000000" w:rsidRDefault="00C74373">
      <w:pPr>
        <w:pStyle w:val="DefaultParagraphFont"/>
        <w:widowControl w:val="0"/>
        <w:numPr>
          <w:ilvl w:val="0"/>
          <w:numId w:val="25"/>
        </w:numPr>
        <w:tabs>
          <w:tab w:val="clear" w:pos="720"/>
          <w:tab w:val="num" w:pos="700"/>
        </w:tabs>
        <w:overflowPunct w:val="0"/>
        <w:autoSpaceDE w:val="0"/>
        <w:autoSpaceDN w:val="0"/>
        <w:adjustRightInd w:val="0"/>
        <w:spacing w:after="0" w:line="240" w:lineRule="auto"/>
        <w:ind w:left="700" w:hanging="341"/>
        <w:jc w:val="both"/>
        <w:rPr>
          <w:rFonts w:ascii="Calibri" w:hAnsi="Calibri" w:cs="Calibri"/>
          <w:b/>
          <w:bCs/>
          <w:color w:val="632423"/>
        </w:rPr>
      </w:pPr>
      <w:r>
        <w:rPr>
          <w:rFonts w:ascii="Calibri" w:hAnsi="Calibri" w:cs="Calibri"/>
          <w:b/>
          <w:bCs/>
          <w:color w:val="632423"/>
        </w:rPr>
        <w:t>PAYDAŞ ANALİZİ</w:t>
      </w:r>
    </w:p>
    <w:p w:rsidR="00000000" w:rsidRDefault="00C74373">
      <w:pPr>
        <w:pStyle w:val="DefaultParagraphFont"/>
        <w:widowControl w:val="0"/>
        <w:autoSpaceDE w:val="0"/>
        <w:autoSpaceDN w:val="0"/>
        <w:adjustRightInd w:val="0"/>
        <w:spacing w:after="0" w:line="200" w:lineRule="exact"/>
        <w:rPr>
          <w:rFonts w:ascii="Calibri" w:hAnsi="Calibri" w:cs="Calibri"/>
          <w:b/>
          <w:bCs/>
          <w:color w:val="632423"/>
        </w:rPr>
      </w:pPr>
    </w:p>
    <w:p w:rsidR="00000000" w:rsidRDefault="00C74373">
      <w:pPr>
        <w:pStyle w:val="DefaultParagraphFont"/>
        <w:widowControl w:val="0"/>
        <w:autoSpaceDE w:val="0"/>
        <w:autoSpaceDN w:val="0"/>
        <w:adjustRightInd w:val="0"/>
        <w:spacing w:after="0" w:line="200" w:lineRule="exact"/>
        <w:rPr>
          <w:rFonts w:ascii="Calibri" w:hAnsi="Calibri" w:cs="Calibri"/>
          <w:b/>
          <w:bCs/>
          <w:color w:val="632423"/>
        </w:rPr>
      </w:pPr>
    </w:p>
    <w:p w:rsidR="00000000" w:rsidRDefault="00C74373">
      <w:pPr>
        <w:pStyle w:val="DefaultParagraphFont"/>
        <w:widowControl w:val="0"/>
        <w:autoSpaceDE w:val="0"/>
        <w:autoSpaceDN w:val="0"/>
        <w:adjustRightInd w:val="0"/>
        <w:spacing w:after="0" w:line="347" w:lineRule="exact"/>
        <w:rPr>
          <w:rFonts w:ascii="Calibri" w:hAnsi="Calibri" w:cs="Calibri"/>
          <w:b/>
          <w:bCs/>
          <w:color w:val="632423"/>
        </w:rPr>
      </w:pPr>
    </w:p>
    <w:p w:rsidR="00000000" w:rsidRDefault="00C74373">
      <w:pPr>
        <w:pStyle w:val="DefaultParagraphFont"/>
        <w:widowControl w:val="0"/>
        <w:overflowPunct w:val="0"/>
        <w:autoSpaceDE w:val="0"/>
        <w:autoSpaceDN w:val="0"/>
        <w:adjustRightInd w:val="0"/>
        <w:spacing w:after="0" w:line="240" w:lineRule="auto"/>
        <w:ind w:left="700"/>
        <w:jc w:val="both"/>
        <w:rPr>
          <w:rFonts w:ascii="Calibri" w:hAnsi="Calibri" w:cs="Calibri"/>
          <w:b/>
          <w:bCs/>
          <w:color w:val="632423"/>
        </w:rPr>
      </w:pPr>
      <w:r>
        <w:rPr>
          <w:rFonts w:ascii="Calibri" w:hAnsi="Calibri" w:cs="Calibri"/>
          <w:b/>
          <w:bCs/>
          <w:i/>
          <w:iCs/>
        </w:rPr>
        <w:t>Paydaşların Tespiti, Önceliklendirilmesi ve Değerlendirilmesi</w:t>
      </w:r>
    </w:p>
    <w:p w:rsidR="00000000" w:rsidRDefault="00C74373">
      <w:pPr>
        <w:pStyle w:val="DefaultParagraphFont"/>
        <w:widowControl w:val="0"/>
        <w:autoSpaceDE w:val="0"/>
        <w:autoSpaceDN w:val="0"/>
        <w:adjustRightInd w:val="0"/>
        <w:spacing w:after="0" w:line="269" w:lineRule="exact"/>
        <w:rPr>
          <w:rFonts w:ascii="Calibri" w:hAnsi="Calibri" w:cs="Calibri"/>
          <w:b/>
          <w:bCs/>
          <w:color w:val="632423"/>
        </w:rPr>
      </w:pPr>
    </w:p>
    <w:p w:rsidR="00000000" w:rsidRDefault="00C74373">
      <w:pPr>
        <w:pStyle w:val="DefaultParagraphFont"/>
        <w:widowControl w:val="0"/>
        <w:overflowPunct w:val="0"/>
        <w:autoSpaceDE w:val="0"/>
        <w:autoSpaceDN w:val="0"/>
        <w:adjustRightInd w:val="0"/>
        <w:spacing w:after="0" w:line="240" w:lineRule="auto"/>
        <w:ind w:left="700"/>
        <w:jc w:val="both"/>
        <w:rPr>
          <w:rFonts w:ascii="Calibri" w:hAnsi="Calibri" w:cs="Calibri"/>
          <w:b/>
          <w:bCs/>
          <w:color w:val="632423"/>
        </w:rPr>
      </w:pPr>
      <w:r>
        <w:rPr>
          <w:rFonts w:ascii="Calibri" w:hAnsi="Calibri" w:cs="Calibri"/>
        </w:rPr>
        <w:t>Paydaş; Kuruluşun ürün ve hizmetleri ile ilgisi olan, kuruluştan doğrudan veya dolaylı, olumlu ya</w:t>
      </w:r>
    </w:p>
    <w:p w:rsidR="00000000" w:rsidRDefault="00C74373">
      <w:pPr>
        <w:pStyle w:val="DefaultParagraphFont"/>
        <w:widowControl w:val="0"/>
        <w:autoSpaceDE w:val="0"/>
        <w:autoSpaceDN w:val="0"/>
        <w:adjustRightInd w:val="0"/>
        <w:spacing w:after="0" w:line="18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jc w:val="both"/>
        <w:rPr>
          <w:rFonts w:ascii="Times New Roman" w:hAnsi="Times New Roman" w:cs="Times New Roman"/>
          <w:sz w:val="24"/>
          <w:szCs w:val="24"/>
        </w:rPr>
      </w:pPr>
      <w:r>
        <w:rPr>
          <w:rFonts w:ascii="Calibri" w:hAnsi="Calibri" w:cs="Calibri"/>
        </w:rPr>
        <w:t xml:space="preserve">da olumsuz </w:t>
      </w:r>
      <w:r>
        <w:rPr>
          <w:rFonts w:ascii="Calibri" w:hAnsi="Calibri" w:cs="Calibri"/>
        </w:rPr>
        <w:t>yönde etkilenen veya kuruluşu etkileyen kişi, grup veya kurumlar olarak tanımlanmaktadır. Kurumumuz sahip olduğu misyonu bakımından çok sayıda paydaş grubuna sahiptir. İlde yaşayan hemen hemen tüm kesimler kurumun hizmet verdiği veya hizmet aldığı hedef ki</w:t>
      </w:r>
      <w:r>
        <w:rPr>
          <w:rFonts w:ascii="Calibri" w:hAnsi="Calibri" w:cs="Calibri"/>
        </w:rPr>
        <w:t>tlesindedir. Bununla beraber</w:t>
      </w:r>
    </w:p>
    <w:p w:rsidR="00000000" w:rsidRDefault="00C74373">
      <w:pPr>
        <w:pStyle w:val="DefaultParagraphFont"/>
        <w:widowControl w:val="0"/>
        <w:autoSpaceDE w:val="0"/>
        <w:autoSpaceDN w:val="0"/>
        <w:adjustRightInd w:val="0"/>
        <w:spacing w:after="0" w:line="73"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jc w:val="both"/>
        <w:rPr>
          <w:rFonts w:ascii="Times New Roman" w:hAnsi="Times New Roman" w:cs="Times New Roman"/>
          <w:sz w:val="24"/>
          <w:szCs w:val="24"/>
        </w:rPr>
      </w:pPr>
      <w:r>
        <w:rPr>
          <w:rFonts w:ascii="Calibri" w:hAnsi="Calibri" w:cs="Calibri"/>
        </w:rPr>
        <w:t>Kurumumuz başta ilde bulunan üniversiteler olmak üzere tüm kamu kurumları ve sivil toplum kuruluşları ile farklı seviyede işbirliği içerisindedir. Ayrıca bölge illerinde bulunan kurumlarla da benzer faaliyetler sebebiyle ileti</w:t>
      </w:r>
      <w:r>
        <w:rPr>
          <w:rFonts w:ascii="Calibri" w:hAnsi="Calibri" w:cs="Calibri"/>
        </w:rPr>
        <w:t>şim ve işbirliği içersinde olunmaktadır.</w:t>
      </w:r>
    </w:p>
    <w:p w:rsidR="00000000" w:rsidRDefault="00C74373">
      <w:pPr>
        <w:pStyle w:val="DefaultParagraphFont"/>
        <w:widowControl w:val="0"/>
        <w:autoSpaceDE w:val="0"/>
        <w:autoSpaceDN w:val="0"/>
        <w:adjustRightInd w:val="0"/>
        <w:spacing w:after="0" w:line="76"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ind w:firstLine="708"/>
        <w:jc w:val="both"/>
        <w:rPr>
          <w:rFonts w:ascii="Times New Roman" w:hAnsi="Times New Roman" w:cs="Times New Roman"/>
          <w:sz w:val="24"/>
          <w:szCs w:val="24"/>
        </w:rPr>
      </w:pPr>
      <w:r>
        <w:rPr>
          <w:rFonts w:ascii="Calibri" w:hAnsi="Calibri" w:cs="Calibri"/>
        </w:rPr>
        <w:t>Paydaşların tespiti, Stratejik Plan Çalışma Ekibi ile verilen stratejik planlama eğitimlerinde uygulama safhasında eğitime katılanlarla yapılan beyin fırtınası yöntemi ile belirlenmiştir. Özellikle kurumumuz ile da</w:t>
      </w:r>
      <w:r>
        <w:rPr>
          <w:rFonts w:ascii="Calibri" w:hAnsi="Calibri" w:cs="Calibri"/>
        </w:rPr>
        <w:t>ha fazla işbirliği içerisinde bulunan kurum, grup ve kişiler belirlenmeye çalışılmıştır. Belirlenen paydaşlar iç ve dış paydaş olarak iki gruba ayrılmış ve puanlama yöntemiyle</w:t>
      </w:r>
    </w:p>
    <w:p w:rsidR="00000000" w:rsidRDefault="00C74373">
      <w:pPr>
        <w:pStyle w:val="DefaultParagraphFont"/>
        <w:widowControl w:val="0"/>
        <w:autoSpaceDE w:val="0"/>
        <w:autoSpaceDN w:val="0"/>
        <w:adjustRightInd w:val="0"/>
        <w:spacing w:after="0" w:line="66"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jc w:val="both"/>
        <w:rPr>
          <w:rFonts w:ascii="Times New Roman" w:hAnsi="Times New Roman" w:cs="Times New Roman"/>
          <w:sz w:val="24"/>
          <w:szCs w:val="24"/>
        </w:rPr>
      </w:pPr>
      <w:r>
        <w:rPr>
          <w:rFonts w:ascii="Calibri" w:hAnsi="Calibri" w:cs="Calibri"/>
        </w:rPr>
        <w:t>öncelikl</w:t>
      </w:r>
      <w:r>
        <w:rPr>
          <w:rFonts w:ascii="Calibri" w:hAnsi="Calibri" w:cs="Calibri"/>
        </w:rPr>
        <w:t>endirilmiştir. İç ve dış paydaş belirleme hiyerarşik düzende üst amir dikkate alınarak hazırlanmıştır. Paydaşlar 1’den 5’e kadar puanlanmış, 1,2,3 puan alan paydaşlar izle ve gözet, 4 ve 5 puan alan paydaşlar ise bilgilendir ve birlikte çalış olarak değerl</w:t>
      </w:r>
      <w:r>
        <w:rPr>
          <w:rFonts w:ascii="Calibri" w:hAnsi="Calibri" w:cs="Calibri"/>
        </w:rPr>
        <w:t xml:space="preserve">endirilmiştir. Paydaşların tespiti, önceliklendirilmesi ve değerlendirilmesi ekte </w:t>
      </w:r>
      <w:r>
        <w:rPr>
          <w:rFonts w:ascii="Calibri" w:hAnsi="Calibri" w:cs="Calibri"/>
          <w:b/>
          <w:bCs/>
        </w:rPr>
        <w:t>(EK 1)</w:t>
      </w:r>
      <w:r>
        <w:rPr>
          <w:rFonts w:ascii="Calibri" w:hAnsi="Calibri" w:cs="Calibri"/>
        </w:rPr>
        <w:t xml:space="preserve"> verilmiştir.</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323" w:right="1120" w:bottom="1440"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239" w:lineRule="auto"/>
        <w:ind w:left="700"/>
        <w:rPr>
          <w:rFonts w:ascii="Times New Roman" w:hAnsi="Times New Roman" w:cs="Times New Roman"/>
          <w:sz w:val="24"/>
          <w:szCs w:val="24"/>
        </w:rPr>
      </w:pPr>
      <w:r>
        <w:rPr>
          <w:rFonts w:ascii="Calibri" w:hAnsi="Calibri" w:cs="Calibri"/>
          <w:b/>
          <w:bCs/>
          <w:i/>
          <w:iCs/>
        </w:rPr>
        <w:t>Görüş ve Önerilerin Alınması</w:t>
      </w:r>
    </w:p>
    <w:p w:rsidR="00000000" w:rsidRDefault="00C74373">
      <w:pPr>
        <w:pStyle w:val="DefaultParagraphFont"/>
        <w:widowControl w:val="0"/>
        <w:autoSpaceDE w:val="0"/>
        <w:autoSpaceDN w:val="0"/>
        <w:adjustRightInd w:val="0"/>
        <w:spacing w:after="0" w:line="319"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7" w:lineRule="auto"/>
        <w:ind w:firstLine="708"/>
        <w:jc w:val="both"/>
        <w:rPr>
          <w:rFonts w:ascii="Times New Roman" w:hAnsi="Times New Roman" w:cs="Times New Roman"/>
          <w:sz w:val="24"/>
          <w:szCs w:val="24"/>
        </w:rPr>
      </w:pPr>
      <w:r>
        <w:rPr>
          <w:rFonts w:ascii="Calibri" w:hAnsi="Calibri" w:cs="Calibri"/>
        </w:rPr>
        <w:t xml:space="preserve">Paydaşların tespiti ve önceliklendirilmesinin yanı sıra paydaşlarla görüşme yönteminin belirlenmesi de önem arz eder. Paydaşlarla yapılacak görüşme yöntemi, süresi ve görüşmeyi yapacak ekiplerle ilgili bilgiler ekte </w:t>
      </w:r>
      <w:r>
        <w:rPr>
          <w:rFonts w:ascii="Calibri" w:hAnsi="Calibri" w:cs="Calibri"/>
          <w:b/>
          <w:bCs/>
        </w:rPr>
        <w:t>(EK 2)</w:t>
      </w:r>
      <w:r>
        <w:rPr>
          <w:rFonts w:ascii="Calibri" w:hAnsi="Calibri" w:cs="Calibri"/>
        </w:rPr>
        <w:t xml:space="preserve"> verilmiştir.</w:t>
      </w:r>
    </w:p>
    <w:p w:rsidR="00000000" w:rsidRDefault="00C74373">
      <w:pPr>
        <w:pStyle w:val="DefaultParagraphFont"/>
        <w:widowControl w:val="0"/>
        <w:autoSpaceDE w:val="0"/>
        <w:autoSpaceDN w:val="0"/>
        <w:adjustRightInd w:val="0"/>
        <w:spacing w:after="0" w:line="27"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700"/>
        <w:rPr>
          <w:rFonts w:ascii="Times New Roman" w:hAnsi="Times New Roman" w:cs="Times New Roman"/>
          <w:sz w:val="24"/>
          <w:szCs w:val="24"/>
        </w:rPr>
      </w:pPr>
      <w:r>
        <w:rPr>
          <w:rFonts w:ascii="Calibri" w:hAnsi="Calibri" w:cs="Calibri"/>
        </w:rPr>
        <w:t>Paydaş görüşmelerin</w:t>
      </w:r>
      <w:r>
        <w:rPr>
          <w:rFonts w:ascii="Calibri" w:hAnsi="Calibri" w:cs="Calibri"/>
        </w:rPr>
        <w:t>de şu yöntemler belirlenmiştir:</w:t>
      </w:r>
    </w:p>
    <w:p w:rsidR="00000000" w:rsidRDefault="00C74373">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C74373">
      <w:pPr>
        <w:pStyle w:val="DefaultParagraphFont"/>
        <w:widowControl w:val="0"/>
        <w:numPr>
          <w:ilvl w:val="0"/>
          <w:numId w:val="26"/>
        </w:numPr>
        <w:overflowPunct w:val="0"/>
        <w:autoSpaceDE w:val="0"/>
        <w:autoSpaceDN w:val="0"/>
        <w:adjustRightInd w:val="0"/>
        <w:spacing w:after="0" w:line="239" w:lineRule="auto"/>
        <w:ind w:hanging="361"/>
        <w:jc w:val="both"/>
        <w:rPr>
          <w:rFonts w:ascii="Calibri" w:hAnsi="Calibri" w:cs="Calibri"/>
        </w:rPr>
      </w:pPr>
      <w:r>
        <w:rPr>
          <w:rFonts w:ascii="Calibri" w:hAnsi="Calibri" w:cs="Calibri"/>
        </w:rPr>
        <w:t>Anket çalışması (Kurum içi memnuniyet, iç paydaş, dış paydaş anketi).</w:t>
      </w:r>
    </w:p>
    <w:p w:rsidR="00000000" w:rsidRDefault="00C74373">
      <w:pPr>
        <w:pStyle w:val="DefaultParagraphFont"/>
        <w:widowControl w:val="0"/>
        <w:autoSpaceDE w:val="0"/>
        <w:autoSpaceDN w:val="0"/>
        <w:adjustRightInd w:val="0"/>
        <w:spacing w:after="0" w:line="334" w:lineRule="exact"/>
        <w:rPr>
          <w:rFonts w:ascii="Calibri" w:hAnsi="Calibri" w:cs="Calibri"/>
        </w:rPr>
      </w:pPr>
    </w:p>
    <w:p w:rsidR="00000000" w:rsidRDefault="00C74373">
      <w:pPr>
        <w:pStyle w:val="DefaultParagraphFont"/>
        <w:widowControl w:val="0"/>
        <w:numPr>
          <w:ilvl w:val="0"/>
          <w:numId w:val="26"/>
        </w:numPr>
        <w:overflowPunct w:val="0"/>
        <w:autoSpaceDE w:val="0"/>
        <w:autoSpaceDN w:val="0"/>
        <w:adjustRightInd w:val="0"/>
        <w:spacing w:after="0" w:line="239" w:lineRule="auto"/>
        <w:ind w:hanging="361"/>
        <w:jc w:val="both"/>
        <w:rPr>
          <w:rFonts w:ascii="Calibri" w:hAnsi="Calibri" w:cs="Calibri"/>
        </w:rPr>
      </w:pPr>
      <w:r>
        <w:rPr>
          <w:rFonts w:ascii="Calibri" w:hAnsi="Calibri" w:cs="Calibri"/>
        </w:rPr>
        <w:t>Yüz yüze görüşme (Vali-Büyükşehir Belediye Başkanı)</w:t>
      </w:r>
    </w:p>
    <w:p w:rsidR="00000000" w:rsidRDefault="00C74373">
      <w:pPr>
        <w:pStyle w:val="DefaultParagraphFont"/>
        <w:widowControl w:val="0"/>
        <w:autoSpaceDE w:val="0"/>
        <w:autoSpaceDN w:val="0"/>
        <w:adjustRightInd w:val="0"/>
        <w:spacing w:after="0" w:line="335" w:lineRule="exact"/>
        <w:rPr>
          <w:rFonts w:ascii="Calibri" w:hAnsi="Calibri" w:cs="Calibri"/>
        </w:rPr>
      </w:pPr>
    </w:p>
    <w:p w:rsidR="00000000" w:rsidRDefault="00C74373">
      <w:pPr>
        <w:pStyle w:val="DefaultParagraphFont"/>
        <w:widowControl w:val="0"/>
        <w:numPr>
          <w:ilvl w:val="0"/>
          <w:numId w:val="26"/>
        </w:numPr>
        <w:overflowPunct w:val="0"/>
        <w:autoSpaceDE w:val="0"/>
        <w:autoSpaceDN w:val="0"/>
        <w:adjustRightInd w:val="0"/>
        <w:spacing w:after="0" w:line="239" w:lineRule="auto"/>
        <w:ind w:hanging="361"/>
        <w:jc w:val="both"/>
        <w:rPr>
          <w:rFonts w:ascii="Calibri" w:hAnsi="Calibri" w:cs="Calibri"/>
        </w:rPr>
      </w:pPr>
      <w:r>
        <w:rPr>
          <w:rFonts w:ascii="Calibri" w:hAnsi="Calibri" w:cs="Calibri"/>
        </w:rPr>
        <w:t>Odak grup görüşmesi ( İlçe Milli Eğitim Müdürleri, Öğrenci temsilcilikleri)</w:t>
      </w:r>
    </w:p>
    <w:p w:rsidR="00000000" w:rsidRDefault="00C74373">
      <w:pPr>
        <w:pStyle w:val="DefaultParagraphFont"/>
        <w:widowControl w:val="0"/>
        <w:autoSpaceDE w:val="0"/>
        <w:autoSpaceDN w:val="0"/>
        <w:adjustRightInd w:val="0"/>
        <w:spacing w:after="0" w:line="337" w:lineRule="exact"/>
        <w:rPr>
          <w:rFonts w:ascii="Calibri" w:hAnsi="Calibri" w:cs="Calibri"/>
        </w:rPr>
      </w:pPr>
    </w:p>
    <w:p w:rsidR="00000000" w:rsidRDefault="00C74373">
      <w:pPr>
        <w:pStyle w:val="DefaultParagraphFont"/>
        <w:widowControl w:val="0"/>
        <w:numPr>
          <w:ilvl w:val="0"/>
          <w:numId w:val="26"/>
        </w:numPr>
        <w:overflowPunct w:val="0"/>
        <w:autoSpaceDE w:val="0"/>
        <w:autoSpaceDN w:val="0"/>
        <w:adjustRightInd w:val="0"/>
        <w:spacing w:after="0" w:line="239" w:lineRule="auto"/>
        <w:ind w:hanging="361"/>
        <w:jc w:val="both"/>
        <w:rPr>
          <w:rFonts w:ascii="Calibri" w:hAnsi="Calibri" w:cs="Calibri"/>
        </w:rPr>
      </w:pPr>
      <w:r>
        <w:rPr>
          <w:rFonts w:ascii="Calibri" w:hAnsi="Calibri" w:cs="Calibri"/>
        </w:rPr>
        <w:t>Yapılandırılmış mülakat (Sendikalar, Üniversite)</w:t>
      </w:r>
    </w:p>
    <w:p w:rsidR="00000000" w:rsidRDefault="00C74373">
      <w:pPr>
        <w:pStyle w:val="DefaultParagraphFont"/>
        <w:widowControl w:val="0"/>
        <w:autoSpaceDE w:val="0"/>
        <w:autoSpaceDN w:val="0"/>
        <w:adjustRightInd w:val="0"/>
        <w:spacing w:after="0" w:line="334" w:lineRule="exact"/>
        <w:rPr>
          <w:rFonts w:ascii="Calibri" w:hAnsi="Calibri" w:cs="Calibri"/>
        </w:rPr>
      </w:pPr>
    </w:p>
    <w:p w:rsidR="00000000" w:rsidRDefault="00C74373">
      <w:pPr>
        <w:pStyle w:val="DefaultParagraphFont"/>
        <w:widowControl w:val="0"/>
        <w:numPr>
          <w:ilvl w:val="0"/>
          <w:numId w:val="26"/>
        </w:numPr>
        <w:overflowPunct w:val="0"/>
        <w:autoSpaceDE w:val="0"/>
        <w:autoSpaceDN w:val="0"/>
        <w:adjustRightInd w:val="0"/>
        <w:spacing w:after="0" w:line="239" w:lineRule="auto"/>
        <w:ind w:hanging="361"/>
        <w:jc w:val="both"/>
        <w:rPr>
          <w:rFonts w:ascii="Calibri" w:hAnsi="Calibri" w:cs="Calibri"/>
        </w:rPr>
      </w:pPr>
      <w:r>
        <w:rPr>
          <w:rFonts w:ascii="Calibri" w:hAnsi="Calibri" w:cs="Calibri"/>
        </w:rPr>
        <w:t>Doküman inceleme</w:t>
      </w:r>
    </w:p>
    <w:p w:rsidR="00000000" w:rsidRDefault="00C74373">
      <w:pPr>
        <w:pStyle w:val="DefaultParagraphFont"/>
        <w:widowControl w:val="0"/>
        <w:autoSpaceDE w:val="0"/>
        <w:autoSpaceDN w:val="0"/>
        <w:adjustRightInd w:val="0"/>
        <w:spacing w:after="0" w:line="334" w:lineRule="exact"/>
        <w:rPr>
          <w:rFonts w:ascii="Calibri" w:hAnsi="Calibri" w:cs="Calibri"/>
        </w:rPr>
      </w:pPr>
    </w:p>
    <w:p w:rsidR="00000000" w:rsidRDefault="00C74373">
      <w:pPr>
        <w:pStyle w:val="DefaultParagraphFont"/>
        <w:widowControl w:val="0"/>
        <w:numPr>
          <w:ilvl w:val="0"/>
          <w:numId w:val="26"/>
        </w:numPr>
        <w:overflowPunct w:val="0"/>
        <w:autoSpaceDE w:val="0"/>
        <w:autoSpaceDN w:val="0"/>
        <w:adjustRightInd w:val="0"/>
        <w:spacing w:after="0" w:line="239" w:lineRule="auto"/>
        <w:ind w:hanging="361"/>
        <w:jc w:val="both"/>
        <w:rPr>
          <w:rFonts w:ascii="Calibri" w:hAnsi="Calibri" w:cs="Calibri"/>
        </w:rPr>
      </w:pPr>
      <w:r>
        <w:rPr>
          <w:rFonts w:ascii="Calibri" w:hAnsi="Calibri" w:cs="Calibri"/>
        </w:rPr>
        <w:t>SWOT analizi çalıştayı (10 farklı paydaş grubundan 10’ar temsilci, yuvarlak masa)</w:t>
      </w:r>
    </w:p>
    <w:p w:rsidR="00000000" w:rsidRDefault="00C74373">
      <w:pPr>
        <w:pStyle w:val="DefaultParagraphFont"/>
        <w:widowControl w:val="0"/>
        <w:autoSpaceDE w:val="0"/>
        <w:autoSpaceDN w:val="0"/>
        <w:adjustRightInd w:val="0"/>
        <w:spacing w:after="0" w:line="332" w:lineRule="exact"/>
        <w:rPr>
          <w:rFonts w:ascii="Calibri" w:hAnsi="Calibri" w:cs="Calibri"/>
        </w:rPr>
      </w:pPr>
    </w:p>
    <w:p w:rsidR="00000000" w:rsidRDefault="00C74373">
      <w:pPr>
        <w:pStyle w:val="DefaultParagraphFont"/>
        <w:widowControl w:val="0"/>
        <w:overflowPunct w:val="0"/>
        <w:autoSpaceDE w:val="0"/>
        <w:autoSpaceDN w:val="0"/>
        <w:adjustRightInd w:val="0"/>
        <w:spacing w:after="0" w:line="240" w:lineRule="auto"/>
        <w:ind w:left="700"/>
        <w:jc w:val="both"/>
        <w:rPr>
          <w:rFonts w:ascii="Calibri" w:hAnsi="Calibri" w:cs="Calibri"/>
        </w:rPr>
      </w:pPr>
      <w:r>
        <w:rPr>
          <w:rFonts w:ascii="Calibri" w:hAnsi="Calibri" w:cs="Calibri"/>
          <w:b/>
          <w:bCs/>
          <w:i/>
          <w:iCs/>
        </w:rPr>
        <w:t>Paydaş Görüşmelerinin Değerlendirilmesi</w:t>
      </w:r>
    </w:p>
    <w:p w:rsidR="00000000" w:rsidRDefault="00C74373">
      <w:pPr>
        <w:pStyle w:val="DefaultParagraphFont"/>
        <w:widowControl w:val="0"/>
        <w:autoSpaceDE w:val="0"/>
        <w:autoSpaceDN w:val="0"/>
        <w:adjustRightInd w:val="0"/>
        <w:spacing w:after="0" w:line="318"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ind w:firstLine="708"/>
        <w:jc w:val="both"/>
        <w:rPr>
          <w:rFonts w:ascii="Times New Roman" w:hAnsi="Times New Roman" w:cs="Times New Roman"/>
          <w:sz w:val="24"/>
          <w:szCs w:val="24"/>
        </w:rPr>
      </w:pPr>
      <w:r>
        <w:rPr>
          <w:rFonts w:ascii="Calibri" w:hAnsi="Calibri" w:cs="Calibri"/>
        </w:rPr>
        <w:t>Yapılan paydaş görüşmeleri, anket çalışmaları ve çalıştay</w:t>
      </w:r>
      <w:r>
        <w:rPr>
          <w:rFonts w:ascii="Calibri" w:hAnsi="Calibri" w:cs="Calibri"/>
        </w:rPr>
        <w:t>lar, kurum içi ve dışı analiz safhasında, SWOT ve PESTLE analizinde kullanılmıştır. Elde edilen verilerden kurumun güçlü ve zayıf yönlerini, sahip olduğu fırsatları ve olası tehditleri belirlemede faydalanılmıştır. Aynı zamanda kurumumuzun 2015-2019 dönemi</w:t>
      </w:r>
      <w:r>
        <w:rPr>
          <w:rFonts w:ascii="Calibri" w:hAnsi="Calibri" w:cs="Calibri"/>
        </w:rPr>
        <w:t xml:space="preserve"> stratejik planda yer vereceği amaç, hedef, faaliyet ve stratejilerin belirlenmesinde kullanılmıştır.</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97"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b/>
          <w:bCs/>
          <w:color w:val="632423"/>
        </w:rPr>
        <w:t>5.  KURUM İÇİ VE KURUM DIŞI ANALİZ</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5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b/>
          <w:bCs/>
          <w:i/>
          <w:iCs/>
        </w:rPr>
        <w:t>5.1 Kurum İçi Analiz</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68"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240" w:lineRule="auto"/>
        <w:ind w:left="700"/>
        <w:jc w:val="both"/>
        <w:rPr>
          <w:rFonts w:ascii="Times New Roman" w:hAnsi="Times New Roman" w:cs="Times New Roman"/>
          <w:sz w:val="24"/>
          <w:szCs w:val="24"/>
        </w:rPr>
      </w:pPr>
      <w:r>
        <w:rPr>
          <w:rFonts w:ascii="Calibri" w:hAnsi="Calibri" w:cs="Calibri"/>
          <w:b/>
          <w:bCs/>
          <w:i/>
          <w:iCs/>
        </w:rPr>
        <w:t>5.1.1 Beşeri kaynaklar</w:t>
      </w:r>
    </w:p>
    <w:p w:rsidR="00000000" w:rsidRDefault="00C74373">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C74373">
      <w:pPr>
        <w:pStyle w:val="DefaultParagraphFont"/>
        <w:widowControl w:val="0"/>
        <w:numPr>
          <w:ilvl w:val="0"/>
          <w:numId w:val="27"/>
        </w:numPr>
        <w:tabs>
          <w:tab w:val="clear" w:pos="720"/>
          <w:tab w:val="num" w:pos="700"/>
        </w:tabs>
        <w:overflowPunct w:val="0"/>
        <w:autoSpaceDE w:val="0"/>
        <w:autoSpaceDN w:val="0"/>
        <w:adjustRightInd w:val="0"/>
        <w:spacing w:after="0" w:line="239" w:lineRule="auto"/>
        <w:ind w:left="700" w:hanging="341"/>
        <w:jc w:val="both"/>
        <w:rPr>
          <w:rFonts w:ascii="Symbol" w:hAnsi="Symbol" w:cs="Symbol"/>
        </w:rPr>
      </w:pPr>
      <w:r>
        <w:rPr>
          <w:rFonts w:ascii="Calibri" w:hAnsi="Calibri" w:cs="Calibri"/>
          <w:b/>
          <w:bCs/>
        </w:rPr>
        <w:t>Eğitim-öğretim verileri</w:t>
      </w:r>
    </w:p>
    <w:p w:rsidR="00000000" w:rsidRDefault="00C74373">
      <w:pPr>
        <w:pStyle w:val="DefaultParagraphFont"/>
        <w:widowControl w:val="0"/>
        <w:autoSpaceDE w:val="0"/>
        <w:autoSpaceDN w:val="0"/>
        <w:adjustRightInd w:val="0"/>
        <w:spacing w:after="0" w:line="373" w:lineRule="exact"/>
        <w:rPr>
          <w:rFonts w:ascii="Symbol" w:hAnsi="Symbol" w:cs="Symbol"/>
        </w:rPr>
      </w:pPr>
    </w:p>
    <w:p w:rsidR="00000000" w:rsidRDefault="00C74373">
      <w:pPr>
        <w:pStyle w:val="DefaultParagraphFont"/>
        <w:widowControl w:val="0"/>
        <w:overflowPunct w:val="0"/>
        <w:autoSpaceDE w:val="0"/>
        <w:autoSpaceDN w:val="0"/>
        <w:adjustRightInd w:val="0"/>
        <w:spacing w:after="0" w:line="240" w:lineRule="auto"/>
        <w:ind w:left="700"/>
        <w:jc w:val="both"/>
        <w:rPr>
          <w:rFonts w:ascii="Symbol" w:hAnsi="Symbol" w:cs="Symbol"/>
        </w:rPr>
      </w:pPr>
      <w:r>
        <w:rPr>
          <w:rFonts w:ascii="Calibri" w:hAnsi="Calibri" w:cs="Calibri"/>
        </w:rPr>
        <w:t>Örgün eğitim; belirli yaş grubundaki ve aynı seviyedeki bireylere, amaca göre hazırlanmış</w:t>
      </w:r>
    </w:p>
    <w:p w:rsidR="00000000" w:rsidRDefault="00C74373">
      <w:pPr>
        <w:pStyle w:val="DefaultParagraphFont"/>
        <w:widowControl w:val="0"/>
        <w:autoSpaceDE w:val="0"/>
        <w:autoSpaceDN w:val="0"/>
        <w:adjustRightInd w:val="0"/>
        <w:spacing w:after="0" w:line="181"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rPr>
          <w:rFonts w:ascii="Times New Roman" w:hAnsi="Times New Roman" w:cs="Times New Roman"/>
          <w:sz w:val="24"/>
          <w:szCs w:val="24"/>
        </w:rPr>
      </w:pPr>
      <w:r>
        <w:rPr>
          <w:rFonts w:ascii="Calibri" w:hAnsi="Calibri" w:cs="Calibri"/>
        </w:rPr>
        <w:t>programlarla, okul çatısı altında düzenli olarak yapılan eğitimdir. Örgün eğitim; okul öncesi, ilkokul, ortaokul, ortaöğretim ve yükseköğretim kurumlarını kapsar. Ör</w:t>
      </w:r>
      <w:r>
        <w:rPr>
          <w:rFonts w:ascii="Calibri" w:hAnsi="Calibri" w:cs="Calibri"/>
        </w:rPr>
        <w:t>gün eğitimle ilgili genel veriler aşağıda</w:t>
      </w:r>
    </w:p>
    <w:p w:rsidR="00000000" w:rsidRDefault="00C74373">
      <w:pPr>
        <w:pStyle w:val="DefaultParagraphFont"/>
        <w:widowControl w:val="0"/>
        <w:autoSpaceDE w:val="0"/>
        <w:autoSpaceDN w:val="0"/>
        <w:adjustRightInd w:val="0"/>
        <w:spacing w:after="0" w:line="51"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rPr>
        <w:t>Tablo 2</w:t>
      </w:r>
      <w:r>
        <w:rPr>
          <w:rFonts w:ascii="Calibri" w:hAnsi="Calibri" w:cs="Calibri"/>
        </w:rPr>
        <w:t>’de verilmiştir.</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24" w:lineRule="exact"/>
        <w:rPr>
          <w:rFonts w:ascii="Times New Roman" w:hAnsi="Times New Roman" w:cs="Times New Roman"/>
          <w:sz w:val="24"/>
          <w:szCs w:val="24"/>
        </w:rPr>
      </w:pPr>
    </w:p>
    <w:p w:rsidR="00000000" w:rsidRDefault="00C74373">
      <w:pPr>
        <w:pStyle w:val="DefaultParagraphFont"/>
        <w:widowControl w:val="0"/>
        <w:numPr>
          <w:ilvl w:val="0"/>
          <w:numId w:val="28"/>
        </w:numPr>
        <w:tabs>
          <w:tab w:val="clear" w:pos="720"/>
          <w:tab w:val="num" w:pos="1080"/>
        </w:tabs>
        <w:overflowPunct w:val="0"/>
        <w:autoSpaceDE w:val="0"/>
        <w:autoSpaceDN w:val="0"/>
        <w:adjustRightInd w:val="0"/>
        <w:spacing w:after="0" w:line="316" w:lineRule="auto"/>
        <w:ind w:left="1080" w:hanging="361"/>
        <w:jc w:val="both"/>
        <w:rPr>
          <w:rFonts w:ascii="Calibri" w:hAnsi="Calibri" w:cs="Calibri"/>
        </w:rPr>
      </w:pPr>
      <w:r>
        <w:rPr>
          <w:rFonts w:ascii="Calibri" w:hAnsi="Calibri" w:cs="Calibri"/>
        </w:rPr>
        <w:t>Öğrenci sayısı: İlimizde 2013-2014 eğitim öğretim yılı örgün eğitim kurumlarında eğitim gören öğrenci sayısı toplam 216.504 dür.</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120" w:bottom="1440"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239" w:lineRule="auto"/>
        <w:ind w:left="20"/>
        <w:rPr>
          <w:rFonts w:ascii="Times New Roman" w:hAnsi="Times New Roman" w:cs="Times New Roman"/>
          <w:sz w:val="24"/>
          <w:szCs w:val="24"/>
        </w:rPr>
      </w:pPr>
      <w:r>
        <w:rPr>
          <w:rFonts w:ascii="Calibri" w:hAnsi="Calibri" w:cs="Calibri"/>
          <w:b/>
          <w:bCs/>
          <w:i/>
          <w:iCs/>
        </w:rPr>
        <w:t xml:space="preserve">Tablo 2: </w:t>
      </w:r>
      <w:r>
        <w:rPr>
          <w:rFonts w:ascii="Calibri" w:hAnsi="Calibri" w:cs="Calibri"/>
          <w:i/>
          <w:iCs/>
        </w:rPr>
        <w:t>Son üç yıl Erzurum geneli örgün eğitim öğrenci sayısı</w:t>
      </w:r>
    </w:p>
    <w:p w:rsidR="00000000" w:rsidRDefault="00C74373">
      <w:pPr>
        <w:pStyle w:val="DefaultParagraphFont"/>
        <w:widowControl w:val="0"/>
        <w:autoSpaceDE w:val="0"/>
        <w:autoSpaceDN w:val="0"/>
        <w:adjustRightInd w:val="0"/>
        <w:spacing w:after="0" w:line="165" w:lineRule="exact"/>
        <w:rPr>
          <w:rFonts w:ascii="Times New Roman" w:hAnsi="Times New Roman" w:cs="Times New Roman"/>
          <w:sz w:val="24"/>
          <w:szCs w:val="24"/>
        </w:rPr>
      </w:pPr>
      <w:r>
        <w:rPr>
          <w:noProof/>
        </w:rPr>
        <mc:AlternateContent>
          <mc:Choice Requires="wps">
            <w:drawing>
              <wp:anchor distT="0" distB="0" distL="114300" distR="114300" simplePos="0" relativeHeight="251707392" behindDoc="1" locked="0" layoutInCell="0" allowOverlap="1">
                <wp:simplePos x="0" y="0"/>
                <wp:positionH relativeFrom="column">
                  <wp:posOffset>14605</wp:posOffset>
                </wp:positionH>
                <wp:positionV relativeFrom="paragraph">
                  <wp:posOffset>100330</wp:posOffset>
                </wp:positionV>
                <wp:extent cx="5935980" cy="0"/>
                <wp:effectExtent l="0" t="0" r="0" b="0"/>
                <wp:wrapNone/>
                <wp:docPr id="4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5980" cy="0"/>
                        </a:xfrm>
                        <a:prstGeom prst="line">
                          <a:avLst/>
                        </a:prstGeom>
                        <a:noFill/>
                        <a:ln w="18288">
                          <a:solidFill>
                            <a:srgbClr val="98480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7.9pt" to="468.5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" o:allowincell="f" strokecolor="#984806" strokeweight="1.44pt"/>
            </w:pict>
          </mc:Fallback>
        </mc:AlternateContent>
      </w:r>
    </w:p>
    <w:tbl>
      <w:tblPr>
        <w:tblW w:w="0" w:type="auto"/>
        <w:tblLayout w:type="fixed"/>
        <w:tblCellMar>
          <w:left w:w="0" w:type="dxa"/>
          <w:right w:w="0" w:type="dxa"/>
        </w:tblCellMar>
        <w:tblLook w:val="0000" w:firstRow="0" w:lastRow="0" w:firstColumn="0" w:lastColumn="0" w:noHBand="0" w:noVBand="0"/>
      </w:tblPr>
      <w:tblGrid>
        <w:gridCol w:w="20"/>
        <w:gridCol w:w="3740"/>
        <w:gridCol w:w="100"/>
        <w:gridCol w:w="1180"/>
        <w:gridCol w:w="100"/>
        <w:gridCol w:w="120"/>
        <w:gridCol w:w="1180"/>
        <w:gridCol w:w="100"/>
        <w:gridCol w:w="100"/>
        <w:gridCol w:w="1180"/>
        <w:gridCol w:w="220"/>
        <w:gridCol w:w="1220"/>
        <w:gridCol w:w="120"/>
      </w:tblGrid>
      <w:tr w:rsidR="00000000">
        <w:tblPrEx>
          <w:tblCellMar>
            <w:top w:w="0" w:type="dxa"/>
            <w:left w:w="0" w:type="dxa"/>
            <w:bottom w:w="0" w:type="dxa"/>
            <w:right w:w="0" w:type="dxa"/>
          </w:tblCellMar>
        </w:tblPrEx>
        <w:trPr>
          <w:trHeight w:val="269"/>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3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b/>
                <w:bCs/>
              </w:rPr>
              <w:t>KADEME</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1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ind w:left="120"/>
              <w:rPr>
                <w:rFonts w:ascii="Times New Roman" w:hAnsi="Times New Roman" w:cs="Times New Roman"/>
                <w:sz w:val="24"/>
                <w:szCs w:val="24"/>
              </w:rPr>
            </w:pPr>
            <w:r>
              <w:rPr>
                <w:rFonts w:ascii="Calibri" w:hAnsi="Calibri" w:cs="Calibri"/>
                <w:b/>
                <w:bCs/>
              </w:rPr>
              <w:t>2011-2012</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b/>
                <w:bCs/>
              </w:rPr>
              <w:t>2012-2013</w:t>
            </w:r>
          </w:p>
        </w:tc>
        <w:tc>
          <w:tcPr>
            <w:tcW w:w="14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ind w:left="220"/>
              <w:rPr>
                <w:rFonts w:ascii="Times New Roman" w:hAnsi="Times New Roman" w:cs="Times New Roman"/>
                <w:sz w:val="24"/>
                <w:szCs w:val="24"/>
              </w:rPr>
            </w:pPr>
            <w:r>
              <w:rPr>
                <w:rFonts w:ascii="Calibri" w:hAnsi="Calibri" w:cs="Calibri"/>
                <w:b/>
                <w:bCs/>
              </w:rPr>
              <w:t>2013-2014</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177"/>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74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18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18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18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2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74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rPr>
              <w:t>TOPLAM</w:t>
            </w:r>
          </w:p>
        </w:tc>
        <w:tc>
          <w:tcPr>
            <w:tcW w:w="1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2" w:lineRule="exact"/>
              <w:jc w:val="center"/>
              <w:rPr>
                <w:rFonts w:ascii="Times New Roman" w:hAnsi="Times New Roman" w:cs="Times New Roman"/>
                <w:sz w:val="24"/>
                <w:szCs w:val="24"/>
              </w:rPr>
            </w:pPr>
            <w:r>
              <w:rPr>
                <w:rFonts w:ascii="Calibri" w:hAnsi="Calibri" w:cs="Calibri"/>
              </w:rPr>
              <w:t>13.468</w:t>
            </w:r>
          </w:p>
        </w:tc>
        <w:tc>
          <w:tcPr>
            <w:tcW w:w="1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2" w:lineRule="exact"/>
              <w:jc w:val="center"/>
              <w:rPr>
                <w:rFonts w:ascii="Times New Roman" w:hAnsi="Times New Roman" w:cs="Times New Roman"/>
                <w:sz w:val="24"/>
                <w:szCs w:val="24"/>
              </w:rPr>
            </w:pPr>
            <w:r>
              <w:rPr>
                <w:rFonts w:ascii="Calibri" w:hAnsi="Calibri" w:cs="Calibri"/>
                <w:w w:val="97"/>
              </w:rPr>
              <w:t>10.816</w:t>
            </w:r>
          </w:p>
        </w:tc>
        <w:tc>
          <w:tcPr>
            <w:tcW w:w="2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2" w:lineRule="exact"/>
              <w:jc w:val="center"/>
              <w:rPr>
                <w:rFonts w:ascii="Times New Roman" w:hAnsi="Times New Roman" w:cs="Times New Roman"/>
                <w:sz w:val="24"/>
                <w:szCs w:val="24"/>
              </w:rPr>
            </w:pPr>
            <w:r>
              <w:rPr>
                <w:rFonts w:ascii="Calibri" w:hAnsi="Calibri" w:cs="Calibri"/>
              </w:rPr>
              <w:t>10.357</w:t>
            </w:r>
          </w:p>
        </w:tc>
        <w:tc>
          <w:tcPr>
            <w:tcW w:w="1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14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Okul Öncesi</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Erkek</w:t>
            </w:r>
          </w:p>
        </w:tc>
        <w:tc>
          <w:tcPr>
            <w:tcW w:w="1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w w:val="99"/>
              </w:rPr>
              <w:t>7.014</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rPr>
              <w:t>5.716</w:t>
            </w:r>
          </w:p>
        </w:tc>
        <w:tc>
          <w:tcPr>
            <w:tcW w:w="14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jc w:val="center"/>
              <w:rPr>
                <w:rFonts w:ascii="Times New Roman" w:hAnsi="Times New Roman" w:cs="Times New Roman"/>
                <w:sz w:val="24"/>
                <w:szCs w:val="24"/>
              </w:rPr>
            </w:pPr>
            <w:r>
              <w:rPr>
                <w:rFonts w:ascii="Calibri" w:hAnsi="Calibri" w:cs="Calibri"/>
                <w:w w:val="99"/>
              </w:rPr>
              <w:t>5.488</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Kız</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6.454</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5.100</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4.869</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TOPLAM</w:t>
            </w:r>
          </w:p>
        </w:tc>
        <w:tc>
          <w:tcPr>
            <w:tcW w:w="1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130.761</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w w:val="97"/>
              </w:rPr>
              <w:t>69.164</w:t>
            </w:r>
          </w:p>
        </w:tc>
        <w:tc>
          <w:tcPr>
            <w:tcW w:w="14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jc w:val="center"/>
              <w:rPr>
                <w:rFonts w:ascii="Times New Roman" w:hAnsi="Times New Roman" w:cs="Times New Roman"/>
                <w:sz w:val="24"/>
                <w:szCs w:val="24"/>
              </w:rPr>
            </w:pPr>
            <w:r>
              <w:rPr>
                <w:rFonts w:ascii="Calibri" w:hAnsi="Calibri" w:cs="Calibri"/>
              </w:rPr>
              <w:t>65.611</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İlkokul Öğrenci</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Erkek</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66.294</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7"/>
              </w:rPr>
              <w:t>34.865</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33.110</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Kız</w:t>
            </w:r>
          </w:p>
        </w:tc>
        <w:tc>
          <w:tcPr>
            <w:tcW w:w="1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rPr>
              <w:t>64.467</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w w:val="97"/>
              </w:rPr>
              <w:t>34.299</w:t>
            </w:r>
          </w:p>
        </w:tc>
        <w:tc>
          <w:tcPr>
            <w:tcW w:w="14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jc w:val="center"/>
              <w:rPr>
                <w:rFonts w:ascii="Times New Roman" w:hAnsi="Times New Roman" w:cs="Times New Roman"/>
                <w:sz w:val="24"/>
                <w:szCs w:val="24"/>
              </w:rPr>
            </w:pPr>
            <w:r>
              <w:rPr>
                <w:rFonts w:ascii="Calibri" w:hAnsi="Calibri" w:cs="Calibri"/>
              </w:rPr>
              <w:t>32.501</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TOPLAM</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0</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7"/>
              </w:rPr>
              <w:t>64.328</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64.692</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Ortaokul Öğrenci</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Erkek</w:t>
            </w:r>
          </w:p>
        </w:tc>
        <w:tc>
          <w:tcPr>
            <w:tcW w:w="1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0</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w w:val="97"/>
              </w:rPr>
              <w:t>32.561</w:t>
            </w:r>
          </w:p>
        </w:tc>
        <w:tc>
          <w:tcPr>
            <w:tcW w:w="14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jc w:val="center"/>
              <w:rPr>
                <w:rFonts w:ascii="Times New Roman" w:hAnsi="Times New Roman" w:cs="Times New Roman"/>
                <w:sz w:val="24"/>
                <w:szCs w:val="24"/>
              </w:rPr>
            </w:pPr>
            <w:r>
              <w:rPr>
                <w:rFonts w:ascii="Calibri" w:hAnsi="Calibri" w:cs="Calibri"/>
              </w:rPr>
              <w:t>32.397</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Kız</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0</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7"/>
              </w:rPr>
              <w:t>31.767</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32.295</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Ortaöğretim Öğrenci Sayısı</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TOPLAM</w:t>
            </w:r>
          </w:p>
        </w:tc>
        <w:tc>
          <w:tcPr>
            <w:tcW w:w="1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rPr>
              <w:t>37.526</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w w:val="97"/>
              </w:rPr>
              <w:t>38.847</w:t>
            </w:r>
          </w:p>
        </w:tc>
        <w:tc>
          <w:tcPr>
            <w:tcW w:w="14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jc w:val="center"/>
              <w:rPr>
                <w:rFonts w:ascii="Times New Roman" w:hAnsi="Times New Roman" w:cs="Times New Roman"/>
                <w:sz w:val="24"/>
                <w:szCs w:val="24"/>
              </w:rPr>
            </w:pPr>
            <w:r>
              <w:rPr>
                <w:rFonts w:ascii="Calibri" w:hAnsi="Calibri" w:cs="Calibri"/>
              </w:rPr>
              <w:t>39.999</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Erkek</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21.551</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7"/>
              </w:rPr>
              <w:t>21.827</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21.883</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Kız</w:t>
            </w:r>
          </w:p>
        </w:tc>
        <w:tc>
          <w:tcPr>
            <w:tcW w:w="1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rPr>
              <w:t>15.975</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w w:val="97"/>
              </w:rPr>
              <w:t>17.020</w:t>
            </w:r>
          </w:p>
        </w:tc>
        <w:tc>
          <w:tcPr>
            <w:tcW w:w="14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jc w:val="center"/>
              <w:rPr>
                <w:rFonts w:ascii="Times New Roman" w:hAnsi="Times New Roman" w:cs="Times New Roman"/>
                <w:sz w:val="24"/>
                <w:szCs w:val="24"/>
              </w:rPr>
            </w:pPr>
            <w:r>
              <w:rPr>
                <w:rFonts w:ascii="Calibri" w:hAnsi="Calibri" w:cs="Calibri"/>
              </w:rPr>
              <w:t>18.116</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Açık İlköğretim Öğrenci Sayısı</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TOPLAM</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4.691</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2.711</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2.215</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1"/>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1" w:lineRule="exact"/>
              <w:ind w:left="100"/>
              <w:rPr>
                <w:rFonts w:ascii="Times New Roman" w:hAnsi="Times New Roman" w:cs="Times New Roman"/>
                <w:sz w:val="24"/>
                <w:szCs w:val="24"/>
              </w:rPr>
            </w:pPr>
            <w:r>
              <w:rPr>
                <w:rFonts w:ascii="Calibri" w:hAnsi="Calibri" w:cs="Calibri"/>
                <w:b/>
                <w:bCs/>
              </w:rPr>
              <w:t>(İlkokul+Ortaokul)</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1" w:lineRule="exact"/>
              <w:rPr>
                <w:rFonts w:ascii="Times New Roman" w:hAnsi="Times New Roman" w:cs="Times New Roman"/>
                <w:sz w:val="24"/>
                <w:szCs w:val="24"/>
              </w:rPr>
            </w:pPr>
            <w:r>
              <w:rPr>
                <w:rFonts w:ascii="Calibri" w:hAnsi="Calibri" w:cs="Calibri"/>
              </w:rPr>
              <w:t>Erkek</w:t>
            </w:r>
          </w:p>
        </w:tc>
        <w:tc>
          <w:tcPr>
            <w:tcW w:w="1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1" w:lineRule="exact"/>
              <w:ind w:left="10"/>
              <w:jc w:val="center"/>
              <w:rPr>
                <w:rFonts w:ascii="Times New Roman" w:hAnsi="Times New Roman" w:cs="Times New Roman"/>
                <w:sz w:val="24"/>
                <w:szCs w:val="24"/>
              </w:rPr>
            </w:pPr>
            <w:r>
              <w:rPr>
                <w:rFonts w:ascii="Calibri" w:hAnsi="Calibri" w:cs="Calibri"/>
                <w:w w:val="99"/>
              </w:rPr>
              <w:t>2.185</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1" w:lineRule="exact"/>
              <w:ind w:left="10"/>
              <w:jc w:val="center"/>
              <w:rPr>
                <w:rFonts w:ascii="Times New Roman" w:hAnsi="Times New Roman" w:cs="Times New Roman"/>
                <w:sz w:val="24"/>
                <w:szCs w:val="24"/>
              </w:rPr>
            </w:pPr>
            <w:r>
              <w:rPr>
                <w:rFonts w:ascii="Calibri" w:hAnsi="Calibri" w:cs="Calibri"/>
                <w:w w:val="95"/>
              </w:rPr>
              <w:t>937</w:t>
            </w:r>
          </w:p>
        </w:tc>
        <w:tc>
          <w:tcPr>
            <w:tcW w:w="14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1" w:lineRule="exact"/>
              <w:ind w:left="110"/>
              <w:jc w:val="center"/>
              <w:rPr>
                <w:rFonts w:ascii="Times New Roman" w:hAnsi="Times New Roman" w:cs="Times New Roman"/>
                <w:sz w:val="24"/>
                <w:szCs w:val="24"/>
              </w:rPr>
            </w:pPr>
            <w:r>
              <w:rPr>
                <w:rFonts w:ascii="Calibri" w:hAnsi="Calibri" w:cs="Calibri"/>
              </w:rPr>
              <w:t>674</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Kız</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2.506</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1.774</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1.541</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Toplam Açık Ortaöğretim Öğrenci</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TOPLAM</w:t>
            </w:r>
          </w:p>
        </w:tc>
        <w:tc>
          <w:tcPr>
            <w:tcW w:w="1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rPr>
              <w:t>11.455</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w w:val="97"/>
              </w:rPr>
              <w:t>12.379</w:t>
            </w:r>
          </w:p>
        </w:tc>
        <w:tc>
          <w:tcPr>
            <w:tcW w:w="14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jc w:val="center"/>
              <w:rPr>
                <w:rFonts w:ascii="Times New Roman" w:hAnsi="Times New Roman" w:cs="Times New Roman"/>
                <w:sz w:val="24"/>
                <w:szCs w:val="24"/>
              </w:rPr>
            </w:pPr>
            <w:r>
              <w:rPr>
                <w:rFonts w:ascii="Calibri" w:hAnsi="Calibri" w:cs="Calibri"/>
              </w:rPr>
              <w:t>16.815</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Sayısı</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Erkek</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6.147</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6.788</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8.862</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Kız</w:t>
            </w:r>
          </w:p>
        </w:tc>
        <w:tc>
          <w:tcPr>
            <w:tcW w:w="1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w w:val="99"/>
              </w:rPr>
              <w:t>5.308</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rPr>
              <w:t>5.591</w:t>
            </w:r>
          </w:p>
        </w:tc>
        <w:tc>
          <w:tcPr>
            <w:tcW w:w="14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jc w:val="center"/>
              <w:rPr>
                <w:rFonts w:ascii="Times New Roman" w:hAnsi="Times New Roman" w:cs="Times New Roman"/>
                <w:sz w:val="24"/>
                <w:szCs w:val="24"/>
              </w:rPr>
            </w:pPr>
            <w:r>
              <w:rPr>
                <w:rFonts w:ascii="Calibri" w:hAnsi="Calibri" w:cs="Calibri"/>
                <w:w w:val="99"/>
              </w:rPr>
              <w:t>7.953</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Açık Genel Ortaöğretim</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TOPLAM</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7.768</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8.786</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12.161</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Öğrenci Sayısı</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Erkek</w:t>
            </w:r>
          </w:p>
        </w:tc>
        <w:tc>
          <w:tcPr>
            <w:tcW w:w="1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w w:val="99"/>
              </w:rPr>
              <w:t>4.575</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rPr>
              <w:t>5.213</w:t>
            </w:r>
          </w:p>
        </w:tc>
        <w:tc>
          <w:tcPr>
            <w:tcW w:w="14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jc w:val="center"/>
              <w:rPr>
                <w:rFonts w:ascii="Times New Roman" w:hAnsi="Times New Roman" w:cs="Times New Roman"/>
                <w:sz w:val="24"/>
                <w:szCs w:val="24"/>
              </w:rPr>
            </w:pPr>
            <w:r>
              <w:rPr>
                <w:rFonts w:ascii="Calibri" w:hAnsi="Calibri" w:cs="Calibri"/>
                <w:w w:val="99"/>
              </w:rPr>
              <w:t>6.832</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1"/>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1"/>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1" w:lineRule="exact"/>
              <w:rPr>
                <w:rFonts w:ascii="Times New Roman" w:hAnsi="Times New Roman" w:cs="Times New Roman"/>
                <w:sz w:val="24"/>
                <w:szCs w:val="24"/>
              </w:rPr>
            </w:pPr>
            <w:r>
              <w:rPr>
                <w:rFonts w:ascii="Calibri" w:hAnsi="Calibri" w:cs="Calibri"/>
              </w:rPr>
              <w:t>Kız</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1" w:lineRule="exact"/>
              <w:jc w:val="center"/>
              <w:rPr>
                <w:rFonts w:ascii="Times New Roman" w:hAnsi="Times New Roman" w:cs="Times New Roman"/>
                <w:sz w:val="24"/>
                <w:szCs w:val="24"/>
              </w:rPr>
            </w:pPr>
            <w:r>
              <w:rPr>
                <w:rFonts w:ascii="Calibri" w:hAnsi="Calibri" w:cs="Calibri"/>
                <w:w w:val="99"/>
              </w:rPr>
              <w:t>3.193</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1" w:lineRule="exact"/>
              <w:jc w:val="center"/>
              <w:rPr>
                <w:rFonts w:ascii="Times New Roman" w:hAnsi="Times New Roman" w:cs="Times New Roman"/>
                <w:sz w:val="24"/>
                <w:szCs w:val="24"/>
              </w:rPr>
            </w:pPr>
            <w:r>
              <w:rPr>
                <w:rFonts w:ascii="Calibri" w:hAnsi="Calibri" w:cs="Calibri"/>
              </w:rPr>
              <w:t>3.573</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1" w:lineRule="exact"/>
              <w:jc w:val="center"/>
              <w:rPr>
                <w:rFonts w:ascii="Times New Roman" w:hAnsi="Times New Roman" w:cs="Times New Roman"/>
                <w:sz w:val="24"/>
                <w:szCs w:val="24"/>
              </w:rPr>
            </w:pPr>
            <w:r>
              <w:rPr>
                <w:rFonts w:ascii="Calibri" w:hAnsi="Calibri" w:cs="Calibri"/>
                <w:w w:val="99"/>
              </w:rPr>
              <w:t>5.329</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Açık Mesleki Ortaöğretim</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TOPLAM</w:t>
            </w:r>
          </w:p>
        </w:tc>
        <w:tc>
          <w:tcPr>
            <w:tcW w:w="1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w w:val="99"/>
              </w:rPr>
              <w:t>3.687</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rPr>
              <w:t>3.593</w:t>
            </w:r>
          </w:p>
        </w:tc>
        <w:tc>
          <w:tcPr>
            <w:tcW w:w="14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jc w:val="center"/>
              <w:rPr>
                <w:rFonts w:ascii="Times New Roman" w:hAnsi="Times New Roman" w:cs="Times New Roman"/>
                <w:sz w:val="24"/>
                <w:szCs w:val="24"/>
              </w:rPr>
            </w:pPr>
            <w:r>
              <w:rPr>
                <w:rFonts w:ascii="Calibri" w:hAnsi="Calibri" w:cs="Calibri"/>
                <w:w w:val="99"/>
              </w:rPr>
              <w:t>1.706</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Öğrenci Sayısı</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Erkek</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1.572</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1.575</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978</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Kız</w:t>
            </w:r>
          </w:p>
        </w:tc>
        <w:tc>
          <w:tcPr>
            <w:tcW w:w="1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w w:val="99"/>
              </w:rPr>
              <w:t>2.115</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rPr>
              <w:t>2.018</w:t>
            </w:r>
          </w:p>
        </w:tc>
        <w:tc>
          <w:tcPr>
            <w:tcW w:w="14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jc w:val="center"/>
              <w:rPr>
                <w:rFonts w:ascii="Times New Roman" w:hAnsi="Times New Roman" w:cs="Times New Roman"/>
                <w:sz w:val="24"/>
                <w:szCs w:val="24"/>
              </w:rPr>
            </w:pPr>
            <w:r>
              <w:rPr>
                <w:rFonts w:ascii="Calibri" w:hAnsi="Calibri" w:cs="Calibri"/>
              </w:rPr>
              <w:t>728</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Açık İmam Hatip Lisesi</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TOPLAM</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0</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0</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2.948</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Öğrenci Sayısı</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Erkek</w:t>
            </w:r>
          </w:p>
        </w:tc>
        <w:tc>
          <w:tcPr>
            <w:tcW w:w="1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88"/>
              </w:rPr>
              <w:t>--</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w w:val="88"/>
              </w:rPr>
              <w:t>--</w:t>
            </w:r>
          </w:p>
        </w:tc>
        <w:tc>
          <w:tcPr>
            <w:tcW w:w="14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jc w:val="center"/>
              <w:rPr>
                <w:rFonts w:ascii="Times New Roman" w:hAnsi="Times New Roman" w:cs="Times New Roman"/>
                <w:sz w:val="24"/>
                <w:szCs w:val="24"/>
              </w:rPr>
            </w:pPr>
            <w:r>
              <w:rPr>
                <w:rFonts w:ascii="Calibri" w:hAnsi="Calibri" w:cs="Calibri"/>
                <w:w w:val="99"/>
              </w:rPr>
              <w:t>1.052</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Kız</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88"/>
              </w:rPr>
              <w:t>--</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88"/>
              </w:rPr>
              <w:t>--</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1.896</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2160"/>
              <w:rPr>
                <w:rFonts w:ascii="Times New Roman" w:hAnsi="Times New Roman" w:cs="Times New Roman"/>
                <w:sz w:val="24"/>
                <w:szCs w:val="24"/>
              </w:rPr>
            </w:pPr>
            <w:r>
              <w:rPr>
                <w:rFonts w:ascii="Calibri" w:hAnsi="Calibri" w:cs="Calibri"/>
                <w:b/>
                <w:bCs/>
              </w:rPr>
              <w:t>TOPLAM</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20"/>
              <w:rPr>
                <w:rFonts w:ascii="Times New Roman" w:hAnsi="Times New Roman" w:cs="Times New Roman"/>
                <w:sz w:val="24"/>
                <w:szCs w:val="24"/>
              </w:rPr>
            </w:pPr>
            <w:r>
              <w:rPr>
                <w:rFonts w:ascii="Calibri" w:hAnsi="Calibri" w:cs="Calibri"/>
                <w:b/>
                <w:bCs/>
              </w:rPr>
              <w:t>209.356</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210.624</w:t>
            </w:r>
          </w:p>
        </w:tc>
        <w:tc>
          <w:tcPr>
            <w:tcW w:w="14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220"/>
              <w:rPr>
                <w:rFonts w:ascii="Times New Roman" w:hAnsi="Times New Roman" w:cs="Times New Roman"/>
                <w:sz w:val="24"/>
                <w:szCs w:val="24"/>
              </w:rPr>
            </w:pPr>
            <w:r>
              <w:rPr>
                <w:rFonts w:ascii="Calibri" w:hAnsi="Calibri" w:cs="Calibri"/>
                <w:b/>
                <w:bCs/>
              </w:rPr>
              <w:t>216.504</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54"/>
        </w:trPr>
        <w:tc>
          <w:tcPr>
            <w:tcW w:w="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374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18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18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18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r>
    </w:tbl>
    <w:p w:rsidR="00000000" w:rsidRDefault="00C74373">
      <w:pPr>
        <w:pStyle w:val="DefaultParagraphFont"/>
        <w:widowControl w:val="0"/>
        <w:autoSpaceDE w:val="0"/>
        <w:autoSpaceDN w:val="0"/>
        <w:adjustRightInd w:val="0"/>
        <w:spacing w:after="0" w:line="397"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40"/>
        <w:rPr>
          <w:rFonts w:ascii="Times New Roman" w:hAnsi="Times New Roman" w:cs="Times New Roman"/>
          <w:sz w:val="24"/>
          <w:szCs w:val="24"/>
        </w:rPr>
      </w:pPr>
      <w:r>
        <w:rPr>
          <w:rFonts w:ascii="Calibri" w:hAnsi="Calibri" w:cs="Calibri"/>
        </w:rPr>
        <w:t>2.  Öğretmen sayısı: Örgün eğitimde görev yapan toplam öğretmen sayısı 11.304’tür.</w:t>
      </w:r>
    </w:p>
    <w:p w:rsidR="00000000" w:rsidRDefault="00C74373">
      <w:pPr>
        <w:pStyle w:val="DefaultParagraphFont"/>
        <w:widowControl w:val="0"/>
        <w:autoSpaceDE w:val="0"/>
        <w:autoSpaceDN w:val="0"/>
        <w:adjustRightInd w:val="0"/>
        <w:spacing w:after="0" w:line="331"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Calibri" w:hAnsi="Calibri" w:cs="Calibri"/>
          <w:b/>
          <w:bCs/>
          <w:i/>
          <w:iCs/>
        </w:rPr>
        <w:t xml:space="preserve">Tablo 3: </w:t>
      </w:r>
      <w:r>
        <w:rPr>
          <w:rFonts w:ascii="Calibri" w:hAnsi="Calibri" w:cs="Calibri"/>
          <w:i/>
          <w:iCs/>
        </w:rPr>
        <w:t>Son üç yıl Erzurum’da görev yapan öğretmen sayısı</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120" w:bottom="1440" w:left="1400" w:header="720" w:footer="720" w:gutter="0"/>
          <w:cols w:space="720" w:equalWidth="0">
            <w:col w:w="9380"/>
          </w:cols>
          <w:noEndnote/>
        </w:sectPr>
      </w:pPr>
    </w:p>
    <w:tbl>
      <w:tblPr>
        <w:tblW w:w="0" w:type="auto"/>
        <w:tblInd w:w="40" w:type="dxa"/>
        <w:tblLayout w:type="fixed"/>
        <w:tblCellMar>
          <w:left w:w="0" w:type="dxa"/>
          <w:right w:w="0" w:type="dxa"/>
        </w:tblCellMar>
        <w:tblLook w:val="0000" w:firstRow="0" w:lastRow="0" w:firstColumn="0" w:lastColumn="0" w:noHBand="0" w:noVBand="0"/>
      </w:tblPr>
      <w:tblGrid>
        <w:gridCol w:w="4120"/>
        <w:gridCol w:w="1660"/>
        <w:gridCol w:w="1780"/>
        <w:gridCol w:w="1720"/>
      </w:tblGrid>
      <w:tr w:rsidR="00000000">
        <w:tblPrEx>
          <w:tblCellMar>
            <w:top w:w="0" w:type="dxa"/>
            <w:left w:w="0" w:type="dxa"/>
            <w:bottom w:w="0" w:type="dxa"/>
            <w:right w:w="0" w:type="dxa"/>
          </w:tblCellMar>
        </w:tblPrEx>
        <w:trPr>
          <w:trHeight w:val="269"/>
        </w:trPr>
        <w:tc>
          <w:tcPr>
            <w:tcW w:w="4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ind w:left="100"/>
              <w:rPr>
                <w:rFonts w:ascii="Times New Roman" w:hAnsi="Times New Roman" w:cs="Times New Roman"/>
                <w:sz w:val="24"/>
                <w:szCs w:val="24"/>
              </w:rPr>
            </w:pPr>
            <w:r>
              <w:rPr>
                <w:noProof/>
              </w:rPr>
              <mc:AlternateContent>
                <mc:Choice Requires="wps">
                  <w:drawing>
                    <wp:anchor distT="0" distB="0" distL="114300" distR="114300" simplePos="0" relativeHeight="251708416" behindDoc="1" locked="0" layoutInCell="0" allowOverlap="1">
                      <wp:simplePos x="0" y="0"/>
                      <wp:positionH relativeFrom="page">
                        <wp:posOffset>925195</wp:posOffset>
                      </wp:positionH>
                      <wp:positionV relativeFrom="page">
                        <wp:posOffset>909320</wp:posOffset>
                      </wp:positionV>
                      <wp:extent cx="5891530" cy="0"/>
                      <wp:effectExtent l="0" t="0" r="0" b="0"/>
                      <wp:wrapNone/>
                      <wp:docPr id="4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1530" cy="0"/>
                              </a:xfrm>
                              <a:prstGeom prst="line">
                                <a:avLst/>
                              </a:prstGeom>
                              <a:noFill/>
                              <a:ln w="18288">
                                <a:solidFill>
                                  <a:srgbClr val="98480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85pt,71.6pt" to="536.7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" o:allowincell="f" strokecolor="#984806" strokeweight="1.44pt">
                      <w10:wrap anchorx="page" anchory="page"/>
                    </v:line>
                  </w:pict>
                </mc:Fallback>
              </mc:AlternateContent>
            </w:r>
            <w:r>
              <w:rPr>
                <w:rFonts w:ascii="Calibri" w:hAnsi="Calibri" w:cs="Calibri"/>
                <w:b/>
                <w:bCs/>
              </w:rPr>
              <w:t>Öğretmen Sayıları</w:t>
            </w:r>
          </w:p>
        </w:tc>
        <w:tc>
          <w:tcPr>
            <w:tcW w:w="16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2011-2012</w:t>
            </w:r>
          </w:p>
        </w:tc>
        <w:tc>
          <w:tcPr>
            <w:tcW w:w="1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2012-2013</w:t>
            </w:r>
          </w:p>
        </w:tc>
        <w:tc>
          <w:tcPr>
            <w:tcW w:w="17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2013-2014</w:t>
            </w:r>
          </w:p>
        </w:tc>
      </w:tr>
      <w:tr w:rsidR="00000000">
        <w:tblPrEx>
          <w:tblCellMar>
            <w:top w:w="0" w:type="dxa"/>
            <w:left w:w="0" w:type="dxa"/>
            <w:bottom w:w="0" w:type="dxa"/>
            <w:right w:w="0" w:type="dxa"/>
          </w:tblCellMar>
        </w:tblPrEx>
        <w:trPr>
          <w:trHeight w:val="152"/>
        </w:trPr>
        <w:tc>
          <w:tcPr>
            <w:tcW w:w="4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66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78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7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r>
      <w:tr w:rsidR="00000000">
        <w:tblPrEx>
          <w:tblCellMar>
            <w:top w:w="0" w:type="dxa"/>
            <w:left w:w="0" w:type="dxa"/>
            <w:bottom w:w="0" w:type="dxa"/>
            <w:right w:w="0" w:type="dxa"/>
          </w:tblCellMar>
        </w:tblPrEx>
        <w:trPr>
          <w:trHeight w:val="263"/>
        </w:trPr>
        <w:tc>
          <w:tcPr>
            <w:tcW w:w="4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2" w:lineRule="exact"/>
              <w:ind w:left="100"/>
              <w:rPr>
                <w:rFonts w:ascii="Times New Roman" w:hAnsi="Times New Roman" w:cs="Times New Roman"/>
                <w:sz w:val="24"/>
                <w:szCs w:val="24"/>
              </w:rPr>
            </w:pPr>
            <w:r>
              <w:rPr>
                <w:rFonts w:ascii="Calibri" w:hAnsi="Calibri" w:cs="Calibri"/>
                <w:b/>
                <w:bCs/>
              </w:rPr>
              <w:t>Toplam Okul Öncesi</w:t>
            </w: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2" w:lineRule="exact"/>
              <w:jc w:val="center"/>
              <w:rPr>
                <w:rFonts w:ascii="Times New Roman" w:hAnsi="Times New Roman" w:cs="Times New Roman"/>
                <w:sz w:val="24"/>
                <w:szCs w:val="24"/>
              </w:rPr>
            </w:pPr>
            <w:r>
              <w:rPr>
                <w:rFonts w:ascii="Calibri" w:hAnsi="Calibri" w:cs="Calibri"/>
              </w:rPr>
              <w:t>654</w:t>
            </w: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2" w:lineRule="exact"/>
              <w:jc w:val="center"/>
              <w:rPr>
                <w:rFonts w:ascii="Times New Roman" w:hAnsi="Times New Roman" w:cs="Times New Roman"/>
                <w:sz w:val="24"/>
                <w:szCs w:val="24"/>
              </w:rPr>
            </w:pPr>
            <w:r>
              <w:rPr>
                <w:rFonts w:ascii="Calibri" w:hAnsi="Calibri" w:cs="Calibri"/>
              </w:rPr>
              <w:t>703</w:t>
            </w:r>
          </w:p>
        </w:tc>
        <w:tc>
          <w:tcPr>
            <w:tcW w:w="17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2" w:lineRule="exact"/>
              <w:jc w:val="center"/>
              <w:rPr>
                <w:rFonts w:ascii="Times New Roman" w:hAnsi="Times New Roman" w:cs="Times New Roman"/>
                <w:sz w:val="24"/>
                <w:szCs w:val="24"/>
              </w:rPr>
            </w:pPr>
            <w:r>
              <w:rPr>
                <w:rFonts w:ascii="Calibri" w:hAnsi="Calibri" w:cs="Calibri"/>
              </w:rPr>
              <w:t>600</w:t>
            </w:r>
          </w:p>
        </w:tc>
      </w:tr>
      <w:tr w:rsidR="00000000">
        <w:tblPrEx>
          <w:tblCellMar>
            <w:top w:w="0" w:type="dxa"/>
            <w:left w:w="0" w:type="dxa"/>
            <w:bottom w:w="0" w:type="dxa"/>
            <w:right w:w="0" w:type="dxa"/>
          </w:tblCellMar>
        </w:tblPrEx>
        <w:trPr>
          <w:trHeight w:val="143"/>
        </w:trPr>
        <w:tc>
          <w:tcPr>
            <w:tcW w:w="4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4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Resmi</w:t>
            </w:r>
          </w:p>
        </w:tc>
        <w:tc>
          <w:tcPr>
            <w:tcW w:w="16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568</w:t>
            </w:r>
          </w:p>
        </w:tc>
        <w:tc>
          <w:tcPr>
            <w:tcW w:w="1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619</w:t>
            </w:r>
          </w:p>
        </w:tc>
        <w:tc>
          <w:tcPr>
            <w:tcW w:w="17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517</w:t>
            </w:r>
          </w:p>
        </w:tc>
      </w:tr>
      <w:tr w:rsidR="00000000">
        <w:tblPrEx>
          <w:tblCellMar>
            <w:top w:w="0" w:type="dxa"/>
            <w:left w:w="0" w:type="dxa"/>
            <w:bottom w:w="0" w:type="dxa"/>
            <w:right w:w="0" w:type="dxa"/>
          </w:tblCellMar>
        </w:tblPrEx>
        <w:trPr>
          <w:trHeight w:val="140"/>
        </w:trPr>
        <w:tc>
          <w:tcPr>
            <w:tcW w:w="4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4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Özel</w:t>
            </w: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8"/>
              </w:rPr>
              <w:t>86</w:t>
            </w: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8"/>
              </w:rPr>
              <w:t>84</w:t>
            </w:r>
          </w:p>
        </w:tc>
        <w:tc>
          <w:tcPr>
            <w:tcW w:w="17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8"/>
              </w:rPr>
              <w:t>83</w:t>
            </w:r>
          </w:p>
        </w:tc>
      </w:tr>
      <w:tr w:rsidR="00000000">
        <w:tblPrEx>
          <w:tblCellMar>
            <w:top w:w="0" w:type="dxa"/>
            <w:left w:w="0" w:type="dxa"/>
            <w:bottom w:w="0" w:type="dxa"/>
            <w:right w:w="0" w:type="dxa"/>
          </w:tblCellMar>
        </w:tblPrEx>
        <w:trPr>
          <w:trHeight w:val="143"/>
        </w:trPr>
        <w:tc>
          <w:tcPr>
            <w:tcW w:w="4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4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Toplam İlkokul</w:t>
            </w:r>
          </w:p>
        </w:tc>
        <w:tc>
          <w:tcPr>
            <w:tcW w:w="16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7.775</w:t>
            </w:r>
          </w:p>
        </w:tc>
        <w:tc>
          <w:tcPr>
            <w:tcW w:w="1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3.902</w:t>
            </w:r>
          </w:p>
        </w:tc>
        <w:tc>
          <w:tcPr>
            <w:tcW w:w="17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3.615</w:t>
            </w:r>
          </w:p>
        </w:tc>
      </w:tr>
      <w:tr w:rsidR="00000000">
        <w:tblPrEx>
          <w:tblCellMar>
            <w:top w:w="0" w:type="dxa"/>
            <w:left w:w="0" w:type="dxa"/>
            <w:bottom w:w="0" w:type="dxa"/>
            <w:right w:w="0" w:type="dxa"/>
          </w:tblCellMar>
        </w:tblPrEx>
        <w:trPr>
          <w:trHeight w:val="143"/>
        </w:trPr>
        <w:tc>
          <w:tcPr>
            <w:tcW w:w="4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4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Resmi İlkokul</w:t>
            </w: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7.544</w:t>
            </w: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3.755</w:t>
            </w:r>
          </w:p>
        </w:tc>
        <w:tc>
          <w:tcPr>
            <w:tcW w:w="17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3.481</w:t>
            </w:r>
          </w:p>
        </w:tc>
      </w:tr>
      <w:tr w:rsidR="00000000">
        <w:tblPrEx>
          <w:tblCellMar>
            <w:top w:w="0" w:type="dxa"/>
            <w:left w:w="0" w:type="dxa"/>
            <w:bottom w:w="0" w:type="dxa"/>
            <w:right w:w="0" w:type="dxa"/>
          </w:tblCellMar>
        </w:tblPrEx>
        <w:trPr>
          <w:trHeight w:val="143"/>
        </w:trPr>
        <w:tc>
          <w:tcPr>
            <w:tcW w:w="4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4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Özel İlkokul</w:t>
            </w:r>
          </w:p>
        </w:tc>
        <w:tc>
          <w:tcPr>
            <w:tcW w:w="16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231</w:t>
            </w:r>
          </w:p>
        </w:tc>
        <w:tc>
          <w:tcPr>
            <w:tcW w:w="1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147</w:t>
            </w:r>
          </w:p>
        </w:tc>
        <w:tc>
          <w:tcPr>
            <w:tcW w:w="17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134</w:t>
            </w:r>
          </w:p>
        </w:tc>
      </w:tr>
      <w:tr w:rsidR="00000000">
        <w:tblPrEx>
          <w:tblCellMar>
            <w:top w:w="0" w:type="dxa"/>
            <w:left w:w="0" w:type="dxa"/>
            <w:bottom w:w="0" w:type="dxa"/>
            <w:right w:w="0" w:type="dxa"/>
          </w:tblCellMar>
        </w:tblPrEx>
        <w:trPr>
          <w:trHeight w:val="143"/>
        </w:trPr>
        <w:tc>
          <w:tcPr>
            <w:tcW w:w="4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4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Toplam Ortaokul</w:t>
            </w: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89"/>
              </w:rPr>
              <w:t>0</w:t>
            </w: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4.142</w:t>
            </w:r>
          </w:p>
        </w:tc>
        <w:tc>
          <w:tcPr>
            <w:tcW w:w="17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4.074</w:t>
            </w:r>
          </w:p>
        </w:tc>
      </w:tr>
      <w:tr w:rsidR="00000000">
        <w:tblPrEx>
          <w:tblCellMar>
            <w:top w:w="0" w:type="dxa"/>
            <w:left w:w="0" w:type="dxa"/>
            <w:bottom w:w="0" w:type="dxa"/>
            <w:right w:w="0" w:type="dxa"/>
          </w:tblCellMar>
        </w:tblPrEx>
        <w:trPr>
          <w:trHeight w:val="143"/>
        </w:trPr>
        <w:tc>
          <w:tcPr>
            <w:tcW w:w="4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4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Ortaokul</w:t>
            </w:r>
          </w:p>
        </w:tc>
        <w:tc>
          <w:tcPr>
            <w:tcW w:w="16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8"/>
              </w:rPr>
              <w:t>---</w:t>
            </w:r>
          </w:p>
        </w:tc>
        <w:tc>
          <w:tcPr>
            <w:tcW w:w="1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4.006</w:t>
            </w:r>
          </w:p>
        </w:tc>
        <w:tc>
          <w:tcPr>
            <w:tcW w:w="17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3.817</w:t>
            </w:r>
          </w:p>
        </w:tc>
      </w:tr>
      <w:tr w:rsidR="00000000">
        <w:tblPrEx>
          <w:tblCellMar>
            <w:top w:w="0" w:type="dxa"/>
            <w:left w:w="0" w:type="dxa"/>
            <w:bottom w:w="0" w:type="dxa"/>
            <w:right w:w="0" w:type="dxa"/>
          </w:tblCellMar>
        </w:tblPrEx>
        <w:trPr>
          <w:trHeight w:val="140"/>
        </w:trPr>
        <w:tc>
          <w:tcPr>
            <w:tcW w:w="4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4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İ.Hatip O.Ok.</w:t>
            </w: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8"/>
              </w:rPr>
              <w:t>---</w:t>
            </w: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8"/>
              </w:rPr>
              <w:t>32</w:t>
            </w:r>
          </w:p>
        </w:tc>
        <w:tc>
          <w:tcPr>
            <w:tcW w:w="17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110</w:t>
            </w:r>
          </w:p>
        </w:tc>
      </w:tr>
      <w:tr w:rsidR="00000000">
        <w:tblPrEx>
          <w:tblCellMar>
            <w:top w:w="0" w:type="dxa"/>
            <w:left w:w="0" w:type="dxa"/>
            <w:bottom w:w="0" w:type="dxa"/>
            <w:right w:w="0" w:type="dxa"/>
          </w:tblCellMar>
        </w:tblPrEx>
        <w:trPr>
          <w:trHeight w:val="143"/>
        </w:trPr>
        <w:tc>
          <w:tcPr>
            <w:tcW w:w="4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4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Özel Ortaokul</w:t>
            </w:r>
          </w:p>
        </w:tc>
        <w:tc>
          <w:tcPr>
            <w:tcW w:w="16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8"/>
              </w:rPr>
              <w:t>---</w:t>
            </w:r>
          </w:p>
        </w:tc>
        <w:tc>
          <w:tcPr>
            <w:tcW w:w="1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104</w:t>
            </w:r>
          </w:p>
        </w:tc>
        <w:tc>
          <w:tcPr>
            <w:tcW w:w="17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147</w:t>
            </w:r>
          </w:p>
        </w:tc>
      </w:tr>
      <w:tr w:rsidR="00000000">
        <w:tblPrEx>
          <w:tblCellMar>
            <w:top w:w="0" w:type="dxa"/>
            <w:left w:w="0" w:type="dxa"/>
            <w:bottom w:w="0" w:type="dxa"/>
            <w:right w:w="0" w:type="dxa"/>
          </w:tblCellMar>
        </w:tblPrEx>
        <w:trPr>
          <w:trHeight w:val="143"/>
        </w:trPr>
        <w:tc>
          <w:tcPr>
            <w:tcW w:w="4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4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Toplam Ortaöğretim</w:t>
            </w: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2.704</w:t>
            </w: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2.776</w:t>
            </w:r>
          </w:p>
        </w:tc>
        <w:tc>
          <w:tcPr>
            <w:tcW w:w="17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3.015</w:t>
            </w:r>
          </w:p>
        </w:tc>
      </w:tr>
      <w:tr w:rsidR="00000000">
        <w:tblPrEx>
          <w:tblCellMar>
            <w:top w:w="0" w:type="dxa"/>
            <w:left w:w="0" w:type="dxa"/>
            <w:bottom w:w="0" w:type="dxa"/>
            <w:right w:w="0" w:type="dxa"/>
          </w:tblCellMar>
        </w:tblPrEx>
        <w:trPr>
          <w:trHeight w:val="143"/>
        </w:trPr>
        <w:tc>
          <w:tcPr>
            <w:tcW w:w="4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4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Genel Ortaöğretim</w:t>
            </w:r>
          </w:p>
        </w:tc>
        <w:tc>
          <w:tcPr>
            <w:tcW w:w="16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1.424</w:t>
            </w:r>
          </w:p>
        </w:tc>
        <w:tc>
          <w:tcPr>
            <w:tcW w:w="1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1.247</w:t>
            </w:r>
          </w:p>
        </w:tc>
        <w:tc>
          <w:tcPr>
            <w:tcW w:w="17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1.146</w:t>
            </w:r>
          </w:p>
        </w:tc>
      </w:tr>
      <w:tr w:rsidR="00000000">
        <w:tblPrEx>
          <w:tblCellMar>
            <w:top w:w="0" w:type="dxa"/>
            <w:left w:w="0" w:type="dxa"/>
            <w:bottom w:w="0" w:type="dxa"/>
            <w:right w:w="0" w:type="dxa"/>
          </w:tblCellMar>
        </w:tblPrEx>
        <w:trPr>
          <w:trHeight w:val="143"/>
        </w:trPr>
        <w:tc>
          <w:tcPr>
            <w:tcW w:w="4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4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Mesleki ve Teknik Ortaöğretim</w:t>
            </w: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926</w:t>
            </w: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923</w:t>
            </w:r>
          </w:p>
        </w:tc>
        <w:tc>
          <w:tcPr>
            <w:tcW w:w="17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1.180</w:t>
            </w:r>
          </w:p>
        </w:tc>
      </w:tr>
      <w:tr w:rsidR="00000000">
        <w:tblPrEx>
          <w:tblCellMar>
            <w:top w:w="0" w:type="dxa"/>
            <w:left w:w="0" w:type="dxa"/>
            <w:bottom w:w="0" w:type="dxa"/>
            <w:right w:w="0" w:type="dxa"/>
          </w:tblCellMar>
        </w:tblPrEx>
        <w:trPr>
          <w:trHeight w:val="143"/>
        </w:trPr>
        <w:tc>
          <w:tcPr>
            <w:tcW w:w="4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4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Din Öğretimi (İ.Hatip Lisesi)</w:t>
            </w:r>
          </w:p>
        </w:tc>
        <w:tc>
          <w:tcPr>
            <w:tcW w:w="16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184</w:t>
            </w:r>
          </w:p>
        </w:tc>
        <w:tc>
          <w:tcPr>
            <w:tcW w:w="1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404</w:t>
            </w:r>
          </w:p>
        </w:tc>
        <w:tc>
          <w:tcPr>
            <w:tcW w:w="17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483</w:t>
            </w:r>
          </w:p>
        </w:tc>
      </w:tr>
      <w:tr w:rsidR="00000000">
        <w:tblPrEx>
          <w:tblCellMar>
            <w:top w:w="0" w:type="dxa"/>
            <w:left w:w="0" w:type="dxa"/>
            <w:bottom w:w="0" w:type="dxa"/>
            <w:right w:w="0" w:type="dxa"/>
          </w:tblCellMar>
        </w:tblPrEx>
        <w:trPr>
          <w:trHeight w:val="143"/>
        </w:trPr>
        <w:tc>
          <w:tcPr>
            <w:tcW w:w="4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1"/>
        </w:trPr>
        <w:tc>
          <w:tcPr>
            <w:tcW w:w="4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1" w:lineRule="exact"/>
              <w:ind w:left="100"/>
              <w:rPr>
                <w:rFonts w:ascii="Times New Roman" w:hAnsi="Times New Roman" w:cs="Times New Roman"/>
                <w:sz w:val="24"/>
                <w:szCs w:val="24"/>
              </w:rPr>
            </w:pPr>
            <w:r>
              <w:rPr>
                <w:rFonts w:ascii="Calibri" w:hAnsi="Calibri" w:cs="Calibri"/>
                <w:b/>
                <w:bCs/>
              </w:rPr>
              <w:t>Özel Lise</w:t>
            </w: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1" w:lineRule="exact"/>
              <w:jc w:val="center"/>
              <w:rPr>
                <w:rFonts w:ascii="Times New Roman" w:hAnsi="Times New Roman" w:cs="Times New Roman"/>
                <w:sz w:val="24"/>
                <w:szCs w:val="24"/>
              </w:rPr>
            </w:pPr>
            <w:r>
              <w:rPr>
                <w:rFonts w:ascii="Calibri" w:hAnsi="Calibri" w:cs="Calibri"/>
              </w:rPr>
              <w:t>170</w:t>
            </w: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1" w:lineRule="exact"/>
              <w:jc w:val="center"/>
              <w:rPr>
                <w:rFonts w:ascii="Times New Roman" w:hAnsi="Times New Roman" w:cs="Times New Roman"/>
                <w:sz w:val="24"/>
                <w:szCs w:val="24"/>
              </w:rPr>
            </w:pPr>
            <w:r>
              <w:rPr>
                <w:rFonts w:ascii="Calibri" w:hAnsi="Calibri" w:cs="Calibri"/>
              </w:rPr>
              <w:t>202</w:t>
            </w:r>
          </w:p>
        </w:tc>
        <w:tc>
          <w:tcPr>
            <w:tcW w:w="17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1" w:lineRule="exact"/>
              <w:jc w:val="center"/>
              <w:rPr>
                <w:rFonts w:ascii="Times New Roman" w:hAnsi="Times New Roman" w:cs="Times New Roman"/>
                <w:sz w:val="24"/>
                <w:szCs w:val="24"/>
              </w:rPr>
            </w:pPr>
            <w:r>
              <w:rPr>
                <w:rFonts w:ascii="Calibri" w:hAnsi="Calibri" w:cs="Calibri"/>
              </w:rPr>
              <w:t>206</w:t>
            </w:r>
          </w:p>
        </w:tc>
      </w:tr>
      <w:tr w:rsidR="00000000">
        <w:tblPrEx>
          <w:tblCellMar>
            <w:top w:w="0" w:type="dxa"/>
            <w:left w:w="0" w:type="dxa"/>
            <w:bottom w:w="0" w:type="dxa"/>
            <w:right w:w="0" w:type="dxa"/>
          </w:tblCellMar>
        </w:tblPrEx>
        <w:trPr>
          <w:trHeight w:val="140"/>
        </w:trPr>
        <w:tc>
          <w:tcPr>
            <w:tcW w:w="4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4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Toplam Öğretmen Sayısı</w:t>
            </w:r>
          </w:p>
        </w:tc>
        <w:tc>
          <w:tcPr>
            <w:tcW w:w="16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11.133</w:t>
            </w:r>
          </w:p>
        </w:tc>
        <w:tc>
          <w:tcPr>
            <w:tcW w:w="1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11.523</w:t>
            </w:r>
          </w:p>
        </w:tc>
        <w:tc>
          <w:tcPr>
            <w:tcW w:w="17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11.304</w:t>
            </w:r>
          </w:p>
        </w:tc>
      </w:tr>
    </w:tbl>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09440" behindDoc="1" locked="0" layoutInCell="0" allowOverlap="1">
                <wp:simplePos x="0" y="0"/>
                <wp:positionH relativeFrom="column">
                  <wp:posOffset>23495</wp:posOffset>
                </wp:positionH>
                <wp:positionV relativeFrom="paragraph">
                  <wp:posOffset>375285</wp:posOffset>
                </wp:positionV>
                <wp:extent cx="5891530" cy="0"/>
                <wp:effectExtent l="0" t="0" r="0" b="0"/>
                <wp:wrapNone/>
                <wp:docPr id="4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1530" cy="0"/>
                        </a:xfrm>
                        <a:prstGeom prst="line">
                          <a:avLst/>
                        </a:prstGeom>
                        <a:noFill/>
                        <a:ln w="18288">
                          <a:solidFill>
                            <a:srgbClr val="98480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9.55pt" to="465.7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" o:allowincell="f" strokecolor="#984806" strokeweight="1.44pt"/>
            </w:pict>
          </mc:Fallback>
        </mc:AlternateConten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6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r>
        <w:rPr>
          <w:rFonts w:ascii="Calibri" w:hAnsi="Calibri" w:cs="Calibri"/>
          <w:i/>
          <w:iCs/>
        </w:rPr>
        <w:t>3.  Derslik sayısı</w:t>
      </w:r>
    </w:p>
    <w:p w:rsidR="00000000" w:rsidRDefault="00C74373">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rPr>
        <w:t xml:space="preserve">Tablo 4: </w:t>
      </w:r>
      <w:r>
        <w:rPr>
          <w:rFonts w:ascii="Calibri" w:hAnsi="Calibri" w:cs="Calibri"/>
          <w:i/>
          <w:iCs/>
        </w:rPr>
        <w:t>Son üç yıl derslik sayısı</w:t>
      </w:r>
    </w:p>
    <w:p w:rsidR="00000000" w:rsidRDefault="00C74373">
      <w:pPr>
        <w:pStyle w:val="DefaultParagraphFont"/>
        <w:widowControl w:val="0"/>
        <w:autoSpaceDE w:val="0"/>
        <w:autoSpaceDN w:val="0"/>
        <w:adjustRightInd w:val="0"/>
        <w:spacing w:after="0" w:line="360" w:lineRule="exact"/>
        <w:rPr>
          <w:rFonts w:ascii="Times New Roman" w:hAnsi="Times New Roman" w:cs="Times New Roman"/>
          <w:sz w:val="24"/>
          <w:szCs w:val="24"/>
        </w:rPr>
      </w:pPr>
      <w:r>
        <w:rPr>
          <w:noProof/>
        </w:rPr>
        <mc:AlternateContent>
          <mc:Choice Requires="wps">
            <w:drawing>
              <wp:anchor distT="0" distB="0" distL="114300" distR="114300" simplePos="0" relativeHeight="251710464" behindDoc="1" locked="0" layoutInCell="0" allowOverlap="1">
                <wp:simplePos x="0" y="0"/>
                <wp:positionH relativeFrom="column">
                  <wp:posOffset>135890</wp:posOffset>
                </wp:positionH>
                <wp:positionV relativeFrom="paragraph">
                  <wp:posOffset>224790</wp:posOffset>
                </wp:positionV>
                <wp:extent cx="5666105" cy="0"/>
                <wp:effectExtent l="0" t="0" r="0" b="0"/>
                <wp:wrapNone/>
                <wp:docPr id="4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6105" cy="0"/>
                        </a:xfrm>
                        <a:prstGeom prst="line">
                          <a:avLst/>
                        </a:prstGeom>
                        <a:noFill/>
                        <a:ln w="18288">
                          <a:solidFill>
                            <a:srgbClr val="98480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pt,17.7pt" to="456.8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" o:allowincell="f" strokecolor="#984806" strokeweight="1.44pt"/>
            </w:pict>
          </mc:Fallback>
        </mc:AlternateContent>
      </w:r>
    </w:p>
    <w:tbl>
      <w:tblPr>
        <w:tblW w:w="0" w:type="auto"/>
        <w:tblInd w:w="200" w:type="dxa"/>
        <w:tblLayout w:type="fixed"/>
        <w:tblCellMar>
          <w:left w:w="0" w:type="dxa"/>
          <w:right w:w="0" w:type="dxa"/>
        </w:tblCellMar>
        <w:tblLook w:val="0000" w:firstRow="0" w:lastRow="0" w:firstColumn="0" w:lastColumn="0" w:noHBand="0" w:noVBand="0"/>
      </w:tblPr>
      <w:tblGrid>
        <w:gridCol w:w="20"/>
        <w:gridCol w:w="2300"/>
        <w:gridCol w:w="2070"/>
        <w:gridCol w:w="2270"/>
        <w:gridCol w:w="2280"/>
      </w:tblGrid>
      <w:tr w:rsidR="00000000">
        <w:tblPrEx>
          <w:tblCellMar>
            <w:top w:w="0" w:type="dxa"/>
            <w:left w:w="0" w:type="dxa"/>
            <w:bottom w:w="0" w:type="dxa"/>
            <w:right w:w="0" w:type="dxa"/>
          </w:tblCellMar>
        </w:tblPrEx>
        <w:trPr>
          <w:trHeight w:val="269"/>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520"/>
              <w:rPr>
                <w:rFonts w:ascii="Times New Roman" w:hAnsi="Times New Roman" w:cs="Times New Roman"/>
                <w:sz w:val="24"/>
                <w:szCs w:val="24"/>
              </w:rPr>
            </w:pPr>
            <w:r>
              <w:rPr>
                <w:rFonts w:ascii="Calibri" w:hAnsi="Calibri" w:cs="Calibri"/>
                <w:b/>
                <w:bCs/>
              </w:rPr>
              <w:t>Derslik Sayıları</w:t>
            </w:r>
          </w:p>
        </w:tc>
        <w:tc>
          <w:tcPr>
            <w:tcW w:w="20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rPr>
              <w:t>2011-2012</w:t>
            </w:r>
          </w:p>
        </w:tc>
        <w:tc>
          <w:tcPr>
            <w:tcW w:w="22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rPr>
              <w:t>2012-2013</w:t>
            </w:r>
          </w:p>
        </w:tc>
        <w:tc>
          <w:tcPr>
            <w:tcW w:w="22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rPr>
              <w:t>2013-2014</w:t>
            </w:r>
          </w:p>
        </w:tc>
      </w:tr>
      <w:tr w:rsidR="00000000">
        <w:tblPrEx>
          <w:tblCellMar>
            <w:top w:w="0" w:type="dxa"/>
            <w:left w:w="0" w:type="dxa"/>
            <w:bottom w:w="0" w:type="dxa"/>
            <w:right w:w="0" w:type="dxa"/>
          </w:tblCellMar>
        </w:tblPrEx>
        <w:trPr>
          <w:trHeight w:val="154"/>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3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07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27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28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r>
      <w:tr w:rsidR="00000000">
        <w:tblPrEx>
          <w:tblCellMar>
            <w:top w:w="0" w:type="dxa"/>
            <w:left w:w="0" w:type="dxa"/>
            <w:bottom w:w="0" w:type="dxa"/>
            <w:right w:w="0" w:type="dxa"/>
          </w:tblCellMar>
        </w:tblPrEx>
        <w:trPr>
          <w:trHeight w:val="261"/>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3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1" w:lineRule="exact"/>
              <w:ind w:left="100"/>
              <w:rPr>
                <w:rFonts w:ascii="Times New Roman" w:hAnsi="Times New Roman" w:cs="Times New Roman"/>
                <w:sz w:val="24"/>
                <w:szCs w:val="24"/>
              </w:rPr>
            </w:pPr>
            <w:r>
              <w:rPr>
                <w:rFonts w:ascii="Calibri" w:hAnsi="Calibri" w:cs="Calibri"/>
                <w:b/>
                <w:bCs/>
              </w:rPr>
              <w:t>Toplam Okul Öncesi</w:t>
            </w:r>
          </w:p>
        </w:tc>
        <w:tc>
          <w:tcPr>
            <w:tcW w:w="20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1" w:lineRule="exact"/>
              <w:jc w:val="center"/>
              <w:rPr>
                <w:rFonts w:ascii="Times New Roman" w:hAnsi="Times New Roman" w:cs="Times New Roman"/>
                <w:sz w:val="24"/>
                <w:szCs w:val="24"/>
              </w:rPr>
            </w:pPr>
            <w:r>
              <w:rPr>
                <w:rFonts w:ascii="Calibri" w:hAnsi="Calibri" w:cs="Calibri"/>
                <w:w w:val="95"/>
              </w:rPr>
              <w:t>605</w:t>
            </w:r>
          </w:p>
        </w:tc>
        <w:tc>
          <w:tcPr>
            <w:tcW w:w="22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1" w:lineRule="exact"/>
              <w:jc w:val="center"/>
              <w:rPr>
                <w:rFonts w:ascii="Times New Roman" w:hAnsi="Times New Roman" w:cs="Times New Roman"/>
                <w:sz w:val="24"/>
                <w:szCs w:val="24"/>
              </w:rPr>
            </w:pPr>
            <w:r>
              <w:rPr>
                <w:rFonts w:ascii="Calibri" w:hAnsi="Calibri" w:cs="Calibri"/>
              </w:rPr>
              <w:t>550</w:t>
            </w:r>
          </w:p>
        </w:tc>
        <w:tc>
          <w:tcPr>
            <w:tcW w:w="22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1" w:lineRule="exact"/>
              <w:jc w:val="center"/>
              <w:rPr>
                <w:rFonts w:ascii="Times New Roman" w:hAnsi="Times New Roman" w:cs="Times New Roman"/>
                <w:sz w:val="24"/>
                <w:szCs w:val="24"/>
              </w:rPr>
            </w:pPr>
            <w:r>
              <w:rPr>
                <w:rFonts w:ascii="Calibri" w:hAnsi="Calibri" w:cs="Calibri"/>
                <w:w w:val="95"/>
              </w:rPr>
              <w:t>505</w:t>
            </w: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3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Resmi Okul Öncesi</w:t>
            </w:r>
          </w:p>
        </w:tc>
        <w:tc>
          <w:tcPr>
            <w:tcW w:w="20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5"/>
              </w:rPr>
              <w:t>545</w:t>
            </w:r>
          </w:p>
        </w:tc>
        <w:tc>
          <w:tcPr>
            <w:tcW w:w="22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523</w:t>
            </w:r>
          </w:p>
        </w:tc>
        <w:tc>
          <w:tcPr>
            <w:tcW w:w="22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5"/>
              </w:rPr>
              <w:t>475</w:t>
            </w:r>
          </w:p>
        </w:tc>
      </w:tr>
      <w:tr w:rsidR="00000000">
        <w:tblPrEx>
          <w:tblCellMar>
            <w:top w:w="0" w:type="dxa"/>
            <w:left w:w="0" w:type="dxa"/>
            <w:bottom w:w="0" w:type="dxa"/>
            <w:right w:w="0" w:type="dxa"/>
          </w:tblCellMar>
        </w:tblPrEx>
        <w:trPr>
          <w:trHeight w:val="14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3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Özel Okul Öncesi</w:t>
            </w:r>
          </w:p>
        </w:tc>
        <w:tc>
          <w:tcPr>
            <w:tcW w:w="20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60</w:t>
            </w:r>
          </w:p>
        </w:tc>
        <w:tc>
          <w:tcPr>
            <w:tcW w:w="22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8"/>
              </w:rPr>
              <w:t>27</w:t>
            </w:r>
          </w:p>
        </w:tc>
        <w:tc>
          <w:tcPr>
            <w:tcW w:w="22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30</w:t>
            </w: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3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Toplam İlkokul</w:t>
            </w:r>
          </w:p>
        </w:tc>
        <w:tc>
          <w:tcPr>
            <w:tcW w:w="20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5.239</w:t>
            </w:r>
          </w:p>
        </w:tc>
        <w:tc>
          <w:tcPr>
            <w:tcW w:w="22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3.492</w:t>
            </w:r>
          </w:p>
        </w:tc>
        <w:tc>
          <w:tcPr>
            <w:tcW w:w="22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3.282</w:t>
            </w: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3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Resmi İlkokul</w:t>
            </w:r>
          </w:p>
        </w:tc>
        <w:tc>
          <w:tcPr>
            <w:tcW w:w="20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5.105</w:t>
            </w:r>
          </w:p>
        </w:tc>
        <w:tc>
          <w:tcPr>
            <w:tcW w:w="22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3.390</w:t>
            </w:r>
          </w:p>
        </w:tc>
        <w:tc>
          <w:tcPr>
            <w:tcW w:w="22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3.144</w:t>
            </w: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3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Özel İlkokul</w:t>
            </w:r>
          </w:p>
        </w:tc>
        <w:tc>
          <w:tcPr>
            <w:tcW w:w="20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5"/>
              </w:rPr>
              <w:t>134</w:t>
            </w:r>
          </w:p>
        </w:tc>
        <w:tc>
          <w:tcPr>
            <w:tcW w:w="22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102</w:t>
            </w:r>
          </w:p>
        </w:tc>
        <w:tc>
          <w:tcPr>
            <w:tcW w:w="22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5"/>
              </w:rPr>
              <w:t>138</w:t>
            </w: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3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Toplam Ortaokul</w:t>
            </w:r>
          </w:p>
        </w:tc>
        <w:tc>
          <w:tcPr>
            <w:tcW w:w="20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0</w:t>
            </w:r>
          </w:p>
        </w:tc>
        <w:tc>
          <w:tcPr>
            <w:tcW w:w="22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2.015</w:t>
            </w:r>
          </w:p>
        </w:tc>
        <w:tc>
          <w:tcPr>
            <w:tcW w:w="22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2.049</w:t>
            </w: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3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1"/>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1" w:lineRule="exact"/>
              <w:ind w:left="100"/>
              <w:rPr>
                <w:rFonts w:ascii="Times New Roman" w:hAnsi="Times New Roman" w:cs="Times New Roman"/>
                <w:sz w:val="24"/>
                <w:szCs w:val="24"/>
              </w:rPr>
            </w:pPr>
            <w:r>
              <w:rPr>
                <w:rFonts w:ascii="Calibri" w:hAnsi="Calibri" w:cs="Calibri"/>
                <w:b/>
                <w:bCs/>
              </w:rPr>
              <w:t>Resmi Ortaokul</w:t>
            </w:r>
          </w:p>
        </w:tc>
        <w:tc>
          <w:tcPr>
            <w:tcW w:w="20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1" w:lineRule="exact"/>
              <w:jc w:val="center"/>
              <w:rPr>
                <w:rFonts w:ascii="Times New Roman" w:hAnsi="Times New Roman" w:cs="Times New Roman"/>
                <w:sz w:val="24"/>
                <w:szCs w:val="24"/>
              </w:rPr>
            </w:pPr>
            <w:r>
              <w:rPr>
                <w:rFonts w:ascii="Calibri" w:hAnsi="Calibri" w:cs="Calibri"/>
                <w:w w:val="88"/>
              </w:rPr>
              <w:t>--</w:t>
            </w:r>
          </w:p>
        </w:tc>
        <w:tc>
          <w:tcPr>
            <w:tcW w:w="22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1" w:lineRule="exact"/>
              <w:jc w:val="center"/>
              <w:rPr>
                <w:rFonts w:ascii="Times New Roman" w:hAnsi="Times New Roman" w:cs="Times New Roman"/>
                <w:sz w:val="24"/>
                <w:szCs w:val="24"/>
              </w:rPr>
            </w:pPr>
            <w:r>
              <w:rPr>
                <w:rFonts w:ascii="Calibri" w:hAnsi="Calibri" w:cs="Calibri"/>
                <w:w w:val="99"/>
              </w:rPr>
              <w:t>1.919</w:t>
            </w:r>
          </w:p>
        </w:tc>
        <w:tc>
          <w:tcPr>
            <w:tcW w:w="22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1" w:lineRule="exact"/>
              <w:jc w:val="center"/>
              <w:rPr>
                <w:rFonts w:ascii="Times New Roman" w:hAnsi="Times New Roman" w:cs="Times New Roman"/>
                <w:sz w:val="24"/>
                <w:szCs w:val="24"/>
              </w:rPr>
            </w:pPr>
            <w:r>
              <w:rPr>
                <w:rFonts w:ascii="Calibri" w:hAnsi="Calibri" w:cs="Calibri"/>
                <w:w w:val="99"/>
              </w:rPr>
              <w:t>1.921</w:t>
            </w:r>
          </w:p>
        </w:tc>
      </w:tr>
      <w:tr w:rsidR="00000000">
        <w:tblPrEx>
          <w:tblCellMar>
            <w:top w:w="0" w:type="dxa"/>
            <w:left w:w="0" w:type="dxa"/>
            <w:bottom w:w="0" w:type="dxa"/>
            <w:right w:w="0" w:type="dxa"/>
          </w:tblCellMar>
        </w:tblPrEx>
        <w:trPr>
          <w:trHeight w:val="14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3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İ.Hatip O.Ok.</w:t>
            </w:r>
          </w:p>
        </w:tc>
        <w:tc>
          <w:tcPr>
            <w:tcW w:w="20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88"/>
              </w:rPr>
              <w:t>--</w:t>
            </w:r>
          </w:p>
        </w:tc>
        <w:tc>
          <w:tcPr>
            <w:tcW w:w="22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8"/>
              </w:rPr>
              <w:t>27</w:t>
            </w:r>
          </w:p>
        </w:tc>
        <w:tc>
          <w:tcPr>
            <w:tcW w:w="22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67</w:t>
            </w: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3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Özel Ortaokul</w:t>
            </w:r>
          </w:p>
        </w:tc>
        <w:tc>
          <w:tcPr>
            <w:tcW w:w="20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88"/>
              </w:rPr>
              <w:t>--</w:t>
            </w:r>
          </w:p>
        </w:tc>
        <w:tc>
          <w:tcPr>
            <w:tcW w:w="22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8"/>
              </w:rPr>
              <w:t>69</w:t>
            </w:r>
          </w:p>
        </w:tc>
        <w:tc>
          <w:tcPr>
            <w:tcW w:w="22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61</w:t>
            </w: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3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3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Toplam Ortaöğretim</w:t>
            </w:r>
          </w:p>
        </w:tc>
        <w:tc>
          <w:tcPr>
            <w:tcW w:w="20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1.433</w:t>
            </w:r>
          </w:p>
        </w:tc>
        <w:tc>
          <w:tcPr>
            <w:tcW w:w="22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1.533</w:t>
            </w:r>
          </w:p>
        </w:tc>
        <w:tc>
          <w:tcPr>
            <w:tcW w:w="22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1.616</w:t>
            </w:r>
          </w:p>
        </w:tc>
      </w:tr>
      <w:tr w:rsidR="00000000">
        <w:tblPrEx>
          <w:tblCellMar>
            <w:top w:w="0" w:type="dxa"/>
            <w:left w:w="0" w:type="dxa"/>
            <w:bottom w:w="0" w:type="dxa"/>
            <w:right w:w="0" w:type="dxa"/>
          </w:tblCellMar>
        </w:tblPrEx>
        <w:trPr>
          <w:trHeight w:val="143"/>
        </w:trPr>
        <w:tc>
          <w:tcPr>
            <w:tcW w:w="20" w:type="dxa"/>
            <w:tcBorders>
              <w:top w:val="nil"/>
              <w:left w:val="nil"/>
              <w:bottom w:val="single" w:sz="8" w:space="0" w:color="C0504D"/>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300" w:type="dxa"/>
            <w:tcBorders>
              <w:top w:val="nil"/>
              <w:left w:val="nil"/>
              <w:bottom w:val="single" w:sz="8" w:space="0" w:color="C0504D"/>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70" w:type="dxa"/>
            <w:tcBorders>
              <w:top w:val="nil"/>
              <w:left w:val="nil"/>
              <w:bottom w:val="single" w:sz="8" w:space="0" w:color="C0504D"/>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70" w:type="dxa"/>
            <w:tcBorders>
              <w:top w:val="nil"/>
              <w:left w:val="nil"/>
              <w:bottom w:val="single" w:sz="8" w:space="0" w:color="C0504D"/>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80" w:type="dxa"/>
            <w:tcBorders>
              <w:top w:val="nil"/>
              <w:left w:val="nil"/>
              <w:bottom w:val="single" w:sz="8" w:space="0" w:color="C0504D"/>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39" w:right="1160" w:bottom="1440" w:left="1420" w:header="720" w:footer="720" w:gutter="0"/>
          <w:cols w:space="720" w:equalWidth="0">
            <w:col w:w="9320"/>
          </w:cols>
          <w:noEndnote/>
        </w:sectPr>
      </w:pPr>
    </w:p>
    <w:tbl>
      <w:tblPr>
        <w:tblW w:w="0" w:type="auto"/>
        <w:tblLayout w:type="fixed"/>
        <w:tblCellMar>
          <w:left w:w="0" w:type="dxa"/>
          <w:right w:w="0" w:type="dxa"/>
        </w:tblCellMar>
        <w:tblLook w:val="0000" w:firstRow="0" w:lastRow="0" w:firstColumn="0" w:lastColumn="0" w:noHBand="0" w:noVBand="0"/>
      </w:tblPr>
      <w:tblGrid>
        <w:gridCol w:w="100"/>
        <w:gridCol w:w="100"/>
        <w:gridCol w:w="20"/>
        <w:gridCol w:w="1780"/>
        <w:gridCol w:w="100"/>
        <w:gridCol w:w="120"/>
        <w:gridCol w:w="350"/>
        <w:gridCol w:w="870"/>
        <w:gridCol w:w="440"/>
        <w:gridCol w:w="1460"/>
        <w:gridCol w:w="200"/>
        <w:gridCol w:w="1220"/>
        <w:gridCol w:w="220"/>
        <w:gridCol w:w="220"/>
        <w:gridCol w:w="1820"/>
        <w:gridCol w:w="120"/>
        <w:gridCol w:w="120"/>
        <w:gridCol w:w="20"/>
      </w:tblGrid>
      <w:tr w:rsidR="00000000">
        <w:tblPrEx>
          <w:tblCellMar>
            <w:top w:w="0" w:type="dxa"/>
            <w:left w:w="0" w:type="dxa"/>
            <w:bottom w:w="0" w:type="dxa"/>
            <w:right w:w="0" w:type="dxa"/>
          </w:tblCellMar>
        </w:tblPrEx>
        <w:trPr>
          <w:trHeight w:val="269"/>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r>
              <w:rPr>
                <w:noProof/>
              </w:rPr>
              <mc:AlternateContent>
                <mc:Choice Requires="wps">
                  <w:drawing>
                    <wp:anchor distT="0" distB="0" distL="114300" distR="114300" simplePos="0" relativeHeight="251711488" behindDoc="1" locked="0" layoutInCell="0" allowOverlap="1">
                      <wp:simplePos x="0" y="0"/>
                      <wp:positionH relativeFrom="page">
                        <wp:posOffset>1037590</wp:posOffset>
                      </wp:positionH>
                      <wp:positionV relativeFrom="page">
                        <wp:posOffset>906145</wp:posOffset>
                      </wp:positionV>
                      <wp:extent cx="5666105" cy="0"/>
                      <wp:effectExtent l="0" t="0" r="0" b="0"/>
                      <wp:wrapNone/>
                      <wp:docPr id="4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6105" cy="0"/>
                              </a:xfrm>
                              <a:prstGeom prst="line">
                                <a:avLst/>
                              </a:prstGeom>
                              <a:noFill/>
                              <a:ln w="12192">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7pt,71.35pt" to="527.85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" o:allowincell="f" strokecolor="#c0504d" strokeweight=".96pt">
                      <w10:wrap anchorx="page" anchory="page"/>
                    </v:line>
                  </w:pict>
                </mc:Fallback>
              </mc:AlternateConten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00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b/>
                <w:bCs/>
              </w:rPr>
              <w:t>Genel Ortaöğretim</w:t>
            </w:r>
          </w:p>
        </w:tc>
        <w:tc>
          <w:tcPr>
            <w:tcW w:w="166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ind w:left="950"/>
              <w:jc w:val="center"/>
              <w:rPr>
                <w:rFonts w:ascii="Times New Roman" w:hAnsi="Times New Roman" w:cs="Times New Roman"/>
                <w:sz w:val="24"/>
                <w:szCs w:val="24"/>
              </w:rPr>
            </w:pPr>
            <w:r>
              <w:rPr>
                <w:rFonts w:ascii="Calibri" w:hAnsi="Calibri" w:cs="Calibri"/>
                <w:w w:val="95"/>
              </w:rPr>
              <w:t>822</w:t>
            </w: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ind w:right="490"/>
              <w:jc w:val="center"/>
              <w:rPr>
                <w:rFonts w:ascii="Times New Roman" w:hAnsi="Times New Roman" w:cs="Times New Roman"/>
                <w:sz w:val="24"/>
                <w:szCs w:val="24"/>
              </w:rPr>
            </w:pPr>
            <w:r>
              <w:rPr>
                <w:rFonts w:ascii="Calibri" w:hAnsi="Calibri" w:cs="Calibri"/>
              </w:rPr>
              <w:t>862</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0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5"/>
              </w:rPr>
              <w:t>681</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8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00" w:type="dxa"/>
            <w:gridSpan w:val="3"/>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Mesleki ve Teknik</w:t>
            </w:r>
          </w:p>
        </w:tc>
        <w:tc>
          <w:tcPr>
            <w:tcW w:w="35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31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600"/>
              <w:jc w:val="center"/>
              <w:rPr>
                <w:rFonts w:ascii="Times New Roman" w:hAnsi="Times New Roman" w:cs="Times New Roman"/>
                <w:sz w:val="24"/>
                <w:szCs w:val="24"/>
              </w:rPr>
            </w:pPr>
            <w:r>
              <w:rPr>
                <w:rFonts w:ascii="Calibri" w:hAnsi="Calibri" w:cs="Calibri"/>
                <w:w w:val="95"/>
              </w:rPr>
              <w:t>433</w:t>
            </w:r>
          </w:p>
        </w:tc>
        <w:tc>
          <w:tcPr>
            <w:tcW w:w="14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42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right="490"/>
              <w:jc w:val="center"/>
              <w:rPr>
                <w:rFonts w:ascii="Times New Roman" w:hAnsi="Times New Roman" w:cs="Times New Roman"/>
                <w:sz w:val="24"/>
                <w:szCs w:val="24"/>
              </w:rPr>
            </w:pPr>
            <w:r>
              <w:rPr>
                <w:rFonts w:ascii="Calibri" w:hAnsi="Calibri" w:cs="Calibri"/>
              </w:rPr>
              <w:t>437</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4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5"/>
              </w:rPr>
              <w:t>558</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3"/>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0" w:type="dxa"/>
            <w:gridSpan w:val="3"/>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b/>
                <w:bCs/>
              </w:rPr>
              <w:t>Ortaöğretim</w:t>
            </w:r>
          </w:p>
        </w:tc>
        <w:tc>
          <w:tcPr>
            <w:tcW w:w="35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5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8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0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Din Öğretimi (İmam</w:t>
            </w:r>
          </w:p>
        </w:tc>
        <w:tc>
          <w:tcPr>
            <w:tcW w:w="166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950"/>
              <w:jc w:val="center"/>
              <w:rPr>
                <w:rFonts w:ascii="Times New Roman" w:hAnsi="Times New Roman" w:cs="Times New Roman"/>
                <w:sz w:val="24"/>
                <w:szCs w:val="24"/>
              </w:rPr>
            </w:pPr>
            <w:r>
              <w:rPr>
                <w:rFonts w:ascii="Calibri" w:hAnsi="Calibri" w:cs="Calibri"/>
                <w:w w:val="95"/>
              </w:rPr>
              <w:t>113</w:t>
            </w: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4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right="490"/>
              <w:jc w:val="center"/>
              <w:rPr>
                <w:rFonts w:ascii="Times New Roman" w:hAnsi="Times New Roman" w:cs="Times New Roman"/>
                <w:sz w:val="24"/>
                <w:szCs w:val="24"/>
              </w:rPr>
            </w:pPr>
            <w:r>
              <w:rPr>
                <w:rFonts w:ascii="Calibri" w:hAnsi="Calibri" w:cs="Calibri"/>
              </w:rPr>
              <w:t>170</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5"/>
              </w:rPr>
              <w:t>290</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3"/>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b/>
                <w:bCs/>
              </w:rPr>
              <w:t>Hatip Lisesi)</w:t>
            </w:r>
          </w:p>
        </w:tc>
        <w:tc>
          <w:tcPr>
            <w:tcW w:w="3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0"/>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8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00" w:type="dxa"/>
            <w:gridSpan w:val="3"/>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Özel Ortaöğretim</w:t>
            </w:r>
          </w:p>
        </w:tc>
        <w:tc>
          <w:tcPr>
            <w:tcW w:w="35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31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600"/>
              <w:jc w:val="center"/>
              <w:rPr>
                <w:rFonts w:ascii="Times New Roman" w:hAnsi="Times New Roman" w:cs="Times New Roman"/>
                <w:sz w:val="24"/>
                <w:szCs w:val="24"/>
              </w:rPr>
            </w:pPr>
            <w:r>
              <w:rPr>
                <w:rFonts w:ascii="Calibri" w:hAnsi="Calibri" w:cs="Calibri"/>
              </w:rPr>
              <w:t>65</w:t>
            </w:r>
          </w:p>
        </w:tc>
        <w:tc>
          <w:tcPr>
            <w:tcW w:w="14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42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right="490"/>
              <w:jc w:val="center"/>
              <w:rPr>
                <w:rFonts w:ascii="Times New Roman" w:hAnsi="Times New Roman" w:cs="Times New Roman"/>
                <w:sz w:val="24"/>
                <w:szCs w:val="24"/>
              </w:rPr>
            </w:pPr>
            <w:r>
              <w:rPr>
                <w:rFonts w:ascii="Calibri" w:hAnsi="Calibri" w:cs="Calibri"/>
                <w:w w:val="98"/>
              </w:rPr>
              <w:t>64</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4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87</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4"/>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78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35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7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44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6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2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82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28"/>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760" w:type="dxa"/>
            <w:gridSpan w:val="10"/>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ind w:left="500"/>
              <w:rPr>
                <w:rFonts w:ascii="Times New Roman" w:hAnsi="Times New Roman" w:cs="Times New Roman"/>
                <w:sz w:val="24"/>
                <w:szCs w:val="24"/>
              </w:rPr>
            </w:pPr>
            <w:r>
              <w:rPr>
                <w:rFonts w:ascii="Calibri" w:hAnsi="Calibri" w:cs="Calibri"/>
                <w:i/>
                <w:iCs/>
              </w:rPr>
              <w:t>4.  Derslik, şube, öğretmen ve okul başına düşen öğrenci sayısı</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3"/>
        </w:trPr>
        <w:tc>
          <w:tcPr>
            <w:tcW w:w="6980" w:type="dxa"/>
            <w:gridSpan w:val="1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b/>
                <w:bCs/>
                <w:i/>
                <w:iCs/>
              </w:rPr>
              <w:t xml:space="preserve">Tablo 5: </w:t>
            </w:r>
            <w:r>
              <w:rPr>
                <w:rFonts w:ascii="Calibri" w:hAnsi="Calibri" w:cs="Calibri"/>
                <w:i/>
                <w:iCs/>
              </w:rPr>
              <w:t>Son üç yıl derslik, şube, öğretmen ve okul başına düşen öğrenci sayısı</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9"/>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800" w:type="dxa"/>
            <w:gridSpan w:val="2"/>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340" w:type="dxa"/>
            <w:gridSpan w:val="3"/>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4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6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8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3"/>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780" w:type="dxa"/>
            <w:gridSpan w:val="8"/>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2" w:lineRule="exact"/>
              <w:ind w:left="100"/>
              <w:rPr>
                <w:rFonts w:ascii="Times New Roman" w:hAnsi="Times New Roman" w:cs="Times New Roman"/>
                <w:sz w:val="24"/>
                <w:szCs w:val="24"/>
              </w:rPr>
            </w:pPr>
            <w:r>
              <w:rPr>
                <w:rFonts w:ascii="Calibri" w:hAnsi="Calibri" w:cs="Calibri"/>
                <w:b/>
                <w:bCs/>
              </w:rPr>
              <w:t>OKUL-DERSLİK-ÖĞRETMEN VE</w:t>
            </w: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2" w:lineRule="exact"/>
              <w:ind w:right="270"/>
              <w:jc w:val="right"/>
              <w:rPr>
                <w:rFonts w:ascii="Times New Roman" w:hAnsi="Times New Roman" w:cs="Times New Roman"/>
                <w:sz w:val="24"/>
                <w:szCs w:val="24"/>
              </w:rPr>
            </w:pPr>
            <w:r>
              <w:rPr>
                <w:rFonts w:ascii="Calibri" w:hAnsi="Calibri" w:cs="Calibri"/>
                <w:b/>
                <w:bCs/>
              </w:rPr>
              <w:t>2011-2012</w:t>
            </w:r>
          </w:p>
        </w:tc>
        <w:tc>
          <w:tcPr>
            <w:tcW w:w="14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2" w:lineRule="exact"/>
              <w:jc w:val="right"/>
              <w:rPr>
                <w:rFonts w:ascii="Times New Roman" w:hAnsi="Times New Roman" w:cs="Times New Roman"/>
                <w:sz w:val="24"/>
                <w:szCs w:val="24"/>
              </w:rPr>
            </w:pPr>
            <w:r>
              <w:rPr>
                <w:rFonts w:ascii="Calibri" w:hAnsi="Calibri" w:cs="Calibri"/>
                <w:b/>
                <w:bCs/>
              </w:rPr>
              <w:t>2012-2013</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2" w:lineRule="exact"/>
              <w:ind w:right="250"/>
              <w:jc w:val="right"/>
              <w:rPr>
                <w:rFonts w:ascii="Times New Roman" w:hAnsi="Times New Roman" w:cs="Times New Roman"/>
                <w:sz w:val="24"/>
                <w:szCs w:val="24"/>
              </w:rPr>
            </w:pPr>
            <w:r>
              <w:rPr>
                <w:rFonts w:ascii="Calibri" w:hAnsi="Calibri" w:cs="Calibri"/>
                <w:b/>
                <w:bCs/>
              </w:rPr>
              <w:t>2013-2014</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3"/>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780" w:type="dxa"/>
            <w:gridSpan w:val="8"/>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b/>
                <w:bCs/>
              </w:rPr>
              <w:t>ŞUBE BAŞINA DÜŞEN ÖĞRENCİ</w:t>
            </w: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3"/>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120" w:type="dxa"/>
            <w:gridSpan w:val="5"/>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b/>
                <w:bCs/>
              </w:rPr>
              <w:t>DURUMU</w:t>
            </w:r>
          </w:p>
        </w:tc>
        <w:tc>
          <w:tcPr>
            <w:tcW w:w="3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9"/>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gridSpan w:val="2"/>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4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6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8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3"/>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2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2" w:lineRule="exact"/>
              <w:rPr>
                <w:rFonts w:ascii="Times New Roman" w:hAnsi="Times New Roman" w:cs="Times New Roman"/>
                <w:sz w:val="24"/>
                <w:szCs w:val="24"/>
              </w:rPr>
            </w:pPr>
            <w:r>
              <w:rPr>
                <w:rFonts w:ascii="Calibri" w:hAnsi="Calibri" w:cs="Calibri"/>
              </w:rPr>
              <w:t>Okul</w:t>
            </w:r>
          </w:p>
        </w:tc>
        <w:tc>
          <w:tcPr>
            <w:tcW w:w="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4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2" w:lineRule="exact"/>
              <w:ind w:left="90"/>
              <w:jc w:val="center"/>
              <w:rPr>
                <w:rFonts w:ascii="Times New Roman" w:hAnsi="Times New Roman" w:cs="Times New Roman"/>
                <w:sz w:val="24"/>
                <w:szCs w:val="24"/>
              </w:rPr>
            </w:pPr>
            <w:r>
              <w:rPr>
                <w:rFonts w:ascii="Calibri" w:hAnsi="Calibri" w:cs="Calibri"/>
              </w:rPr>
              <w:t>518</w:t>
            </w: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2" w:lineRule="exact"/>
              <w:ind w:left="570"/>
              <w:jc w:val="center"/>
              <w:rPr>
                <w:rFonts w:ascii="Times New Roman" w:hAnsi="Times New Roman" w:cs="Times New Roman"/>
                <w:sz w:val="24"/>
                <w:szCs w:val="24"/>
              </w:rPr>
            </w:pPr>
            <w:r>
              <w:rPr>
                <w:rFonts w:ascii="Calibri" w:hAnsi="Calibri" w:cs="Calibri"/>
              </w:rPr>
              <w:t>401</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8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2" w:lineRule="exact"/>
              <w:ind w:left="470"/>
              <w:jc w:val="center"/>
              <w:rPr>
                <w:rFonts w:ascii="Times New Roman" w:hAnsi="Times New Roman" w:cs="Times New Roman"/>
                <w:sz w:val="24"/>
                <w:szCs w:val="24"/>
              </w:rPr>
            </w:pPr>
            <w:r>
              <w:rPr>
                <w:rFonts w:ascii="Calibri" w:hAnsi="Calibri" w:cs="Calibri"/>
                <w:w w:val="95"/>
              </w:rPr>
              <w:t>288</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8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800" w:type="dxa"/>
            <w:gridSpan w:val="2"/>
            <w:vMerge w:val="restart"/>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rPr>
              <w:t>Okul Öncesi</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66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Derslik</w:t>
            </w: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90"/>
              <w:jc w:val="center"/>
              <w:rPr>
                <w:rFonts w:ascii="Times New Roman" w:hAnsi="Times New Roman" w:cs="Times New Roman"/>
                <w:sz w:val="24"/>
                <w:szCs w:val="24"/>
              </w:rPr>
            </w:pPr>
            <w:r>
              <w:rPr>
                <w:rFonts w:ascii="Calibri" w:hAnsi="Calibri" w:cs="Calibri"/>
                <w:w w:val="98"/>
              </w:rPr>
              <w:t>22</w:t>
            </w:r>
          </w:p>
        </w:tc>
        <w:tc>
          <w:tcPr>
            <w:tcW w:w="14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770"/>
              <w:jc w:val="center"/>
              <w:rPr>
                <w:rFonts w:ascii="Times New Roman" w:hAnsi="Times New Roman" w:cs="Times New Roman"/>
                <w:sz w:val="24"/>
                <w:szCs w:val="24"/>
              </w:rPr>
            </w:pPr>
            <w:r>
              <w:rPr>
                <w:rFonts w:ascii="Calibri" w:hAnsi="Calibri" w:cs="Calibri"/>
                <w:w w:val="98"/>
              </w:rPr>
              <w:t>20</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90"/>
              <w:jc w:val="center"/>
              <w:rPr>
                <w:rFonts w:ascii="Times New Roman" w:hAnsi="Times New Roman" w:cs="Times New Roman"/>
                <w:sz w:val="24"/>
                <w:szCs w:val="24"/>
              </w:rPr>
            </w:pPr>
            <w:r>
              <w:rPr>
                <w:rFonts w:ascii="Calibri" w:hAnsi="Calibri" w:cs="Calibri"/>
              </w:rPr>
              <w:t>21</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2"/>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800" w:type="dxa"/>
            <w:gridSpan w:val="2"/>
            <w:vMerge/>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5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7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4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6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8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2"/>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2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01" w:lineRule="exact"/>
              <w:rPr>
                <w:rFonts w:ascii="Times New Roman" w:hAnsi="Times New Roman" w:cs="Times New Roman"/>
                <w:sz w:val="24"/>
                <w:szCs w:val="24"/>
              </w:rPr>
            </w:pPr>
            <w:r>
              <w:rPr>
                <w:rFonts w:ascii="Calibri" w:hAnsi="Calibri" w:cs="Calibri"/>
              </w:rPr>
              <w:t>Öğretmen</w:t>
            </w:r>
          </w:p>
        </w:tc>
        <w:tc>
          <w:tcPr>
            <w:tcW w:w="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01" w:lineRule="exact"/>
              <w:ind w:left="90"/>
              <w:jc w:val="center"/>
              <w:rPr>
                <w:rFonts w:ascii="Times New Roman" w:hAnsi="Times New Roman" w:cs="Times New Roman"/>
                <w:sz w:val="24"/>
                <w:szCs w:val="24"/>
              </w:rPr>
            </w:pPr>
            <w:r>
              <w:rPr>
                <w:rFonts w:ascii="Calibri" w:hAnsi="Calibri" w:cs="Calibri"/>
                <w:w w:val="98"/>
              </w:rPr>
              <w:t>21</w:t>
            </w: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01" w:lineRule="exact"/>
              <w:ind w:left="570"/>
              <w:jc w:val="center"/>
              <w:rPr>
                <w:rFonts w:ascii="Times New Roman" w:hAnsi="Times New Roman" w:cs="Times New Roman"/>
                <w:sz w:val="24"/>
                <w:szCs w:val="24"/>
              </w:rPr>
            </w:pPr>
            <w:r>
              <w:rPr>
                <w:rFonts w:ascii="Calibri" w:hAnsi="Calibri" w:cs="Calibri"/>
                <w:w w:val="98"/>
              </w:rPr>
              <w:t>15</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8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01" w:lineRule="exact"/>
              <w:ind w:left="470"/>
              <w:jc w:val="center"/>
              <w:rPr>
                <w:rFonts w:ascii="Times New Roman" w:hAnsi="Times New Roman" w:cs="Times New Roman"/>
                <w:sz w:val="24"/>
                <w:szCs w:val="24"/>
              </w:rPr>
            </w:pPr>
            <w:r>
              <w:rPr>
                <w:rFonts w:ascii="Calibri" w:hAnsi="Calibri" w:cs="Calibri"/>
              </w:rPr>
              <w:t>17</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0"/>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8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66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Şube</w:t>
            </w: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90"/>
              <w:jc w:val="center"/>
              <w:rPr>
                <w:rFonts w:ascii="Times New Roman" w:hAnsi="Times New Roman" w:cs="Times New Roman"/>
                <w:sz w:val="24"/>
                <w:szCs w:val="24"/>
              </w:rPr>
            </w:pPr>
            <w:r>
              <w:rPr>
                <w:rFonts w:ascii="Calibri" w:hAnsi="Calibri" w:cs="Calibri"/>
                <w:w w:val="98"/>
              </w:rPr>
              <w:t>17</w:t>
            </w:r>
          </w:p>
        </w:tc>
        <w:tc>
          <w:tcPr>
            <w:tcW w:w="14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770"/>
              <w:jc w:val="center"/>
              <w:rPr>
                <w:rFonts w:ascii="Times New Roman" w:hAnsi="Times New Roman" w:cs="Times New Roman"/>
                <w:sz w:val="24"/>
                <w:szCs w:val="24"/>
              </w:rPr>
            </w:pPr>
            <w:r>
              <w:rPr>
                <w:rFonts w:ascii="Calibri" w:hAnsi="Calibri" w:cs="Calibri"/>
                <w:w w:val="98"/>
              </w:rPr>
              <w:t>17</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90"/>
              <w:jc w:val="center"/>
              <w:rPr>
                <w:rFonts w:ascii="Times New Roman" w:hAnsi="Times New Roman" w:cs="Times New Roman"/>
                <w:sz w:val="24"/>
                <w:szCs w:val="24"/>
              </w:rPr>
            </w:pPr>
            <w:r>
              <w:rPr>
                <w:rFonts w:ascii="Calibri" w:hAnsi="Calibri" w:cs="Calibri"/>
              </w:rPr>
              <w:t>17</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8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2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Okul</w:t>
            </w:r>
          </w:p>
        </w:tc>
        <w:tc>
          <w:tcPr>
            <w:tcW w:w="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4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90"/>
              <w:jc w:val="center"/>
              <w:rPr>
                <w:rFonts w:ascii="Times New Roman" w:hAnsi="Times New Roman" w:cs="Times New Roman"/>
                <w:sz w:val="24"/>
                <w:szCs w:val="24"/>
              </w:rPr>
            </w:pPr>
            <w:r>
              <w:rPr>
                <w:rFonts w:ascii="Calibri" w:hAnsi="Calibri" w:cs="Calibri"/>
              </w:rPr>
              <w:t>139</w:t>
            </w: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570"/>
              <w:jc w:val="center"/>
              <w:rPr>
                <w:rFonts w:ascii="Times New Roman" w:hAnsi="Times New Roman" w:cs="Times New Roman"/>
                <w:sz w:val="24"/>
                <w:szCs w:val="24"/>
              </w:rPr>
            </w:pPr>
            <w:r>
              <w:rPr>
                <w:rFonts w:ascii="Calibri" w:hAnsi="Calibri" w:cs="Calibri"/>
                <w:w w:val="98"/>
              </w:rPr>
              <w:t>81</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8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470"/>
              <w:jc w:val="center"/>
              <w:rPr>
                <w:rFonts w:ascii="Times New Roman" w:hAnsi="Times New Roman" w:cs="Times New Roman"/>
                <w:sz w:val="24"/>
                <w:szCs w:val="24"/>
              </w:rPr>
            </w:pPr>
            <w:r>
              <w:rPr>
                <w:rFonts w:ascii="Calibri" w:hAnsi="Calibri" w:cs="Calibri"/>
              </w:rPr>
              <w:t>79</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8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800" w:type="dxa"/>
            <w:gridSpan w:val="2"/>
            <w:vMerge w:val="restart"/>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rPr>
              <w:t>İlkokul</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66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Derslik</w:t>
            </w: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90"/>
              <w:jc w:val="center"/>
              <w:rPr>
                <w:rFonts w:ascii="Times New Roman" w:hAnsi="Times New Roman" w:cs="Times New Roman"/>
                <w:sz w:val="24"/>
                <w:szCs w:val="24"/>
              </w:rPr>
            </w:pPr>
            <w:r>
              <w:rPr>
                <w:rFonts w:ascii="Calibri" w:hAnsi="Calibri" w:cs="Calibri"/>
                <w:w w:val="98"/>
              </w:rPr>
              <w:t>25</w:t>
            </w:r>
          </w:p>
        </w:tc>
        <w:tc>
          <w:tcPr>
            <w:tcW w:w="14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770"/>
              <w:jc w:val="center"/>
              <w:rPr>
                <w:rFonts w:ascii="Times New Roman" w:hAnsi="Times New Roman" w:cs="Times New Roman"/>
                <w:sz w:val="24"/>
                <w:szCs w:val="24"/>
              </w:rPr>
            </w:pPr>
            <w:r>
              <w:rPr>
                <w:rFonts w:ascii="Calibri" w:hAnsi="Calibri" w:cs="Calibri"/>
                <w:w w:val="98"/>
              </w:rPr>
              <w:t>24</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90"/>
              <w:jc w:val="center"/>
              <w:rPr>
                <w:rFonts w:ascii="Times New Roman" w:hAnsi="Times New Roman" w:cs="Times New Roman"/>
                <w:sz w:val="24"/>
                <w:szCs w:val="24"/>
              </w:rPr>
            </w:pPr>
            <w:r>
              <w:rPr>
                <w:rFonts w:ascii="Calibri" w:hAnsi="Calibri" w:cs="Calibri"/>
              </w:rPr>
              <w:t>24</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2"/>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800" w:type="dxa"/>
            <w:gridSpan w:val="2"/>
            <w:vMerge/>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5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7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4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6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8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2"/>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2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01" w:lineRule="exact"/>
              <w:rPr>
                <w:rFonts w:ascii="Times New Roman" w:hAnsi="Times New Roman" w:cs="Times New Roman"/>
                <w:sz w:val="24"/>
                <w:szCs w:val="24"/>
              </w:rPr>
            </w:pPr>
            <w:r>
              <w:rPr>
                <w:rFonts w:ascii="Calibri" w:hAnsi="Calibri" w:cs="Calibri"/>
              </w:rPr>
              <w:t>Öğretmen</w:t>
            </w:r>
          </w:p>
        </w:tc>
        <w:tc>
          <w:tcPr>
            <w:tcW w:w="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01" w:lineRule="exact"/>
              <w:ind w:left="90"/>
              <w:jc w:val="center"/>
              <w:rPr>
                <w:rFonts w:ascii="Times New Roman" w:hAnsi="Times New Roman" w:cs="Times New Roman"/>
                <w:sz w:val="24"/>
                <w:szCs w:val="24"/>
              </w:rPr>
            </w:pPr>
            <w:r>
              <w:rPr>
                <w:rFonts w:ascii="Calibri" w:hAnsi="Calibri" w:cs="Calibri"/>
                <w:w w:val="98"/>
              </w:rPr>
              <w:t>17</w:t>
            </w: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01" w:lineRule="exact"/>
              <w:ind w:left="570"/>
              <w:jc w:val="center"/>
              <w:rPr>
                <w:rFonts w:ascii="Times New Roman" w:hAnsi="Times New Roman" w:cs="Times New Roman"/>
                <w:sz w:val="24"/>
                <w:szCs w:val="24"/>
              </w:rPr>
            </w:pPr>
            <w:r>
              <w:rPr>
                <w:rFonts w:ascii="Calibri" w:hAnsi="Calibri" w:cs="Calibri"/>
                <w:w w:val="98"/>
              </w:rPr>
              <w:t>18</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8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01" w:lineRule="exact"/>
              <w:ind w:left="470"/>
              <w:jc w:val="center"/>
              <w:rPr>
                <w:rFonts w:ascii="Times New Roman" w:hAnsi="Times New Roman" w:cs="Times New Roman"/>
                <w:sz w:val="24"/>
                <w:szCs w:val="24"/>
              </w:rPr>
            </w:pPr>
            <w:r>
              <w:rPr>
                <w:rFonts w:ascii="Calibri" w:hAnsi="Calibri" w:cs="Calibri"/>
              </w:rPr>
              <w:t>18</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8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66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Şube</w:t>
            </w: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90"/>
              <w:jc w:val="center"/>
              <w:rPr>
                <w:rFonts w:ascii="Times New Roman" w:hAnsi="Times New Roman" w:cs="Times New Roman"/>
                <w:sz w:val="24"/>
                <w:szCs w:val="24"/>
              </w:rPr>
            </w:pPr>
            <w:r>
              <w:rPr>
                <w:rFonts w:ascii="Calibri" w:hAnsi="Calibri" w:cs="Calibri"/>
                <w:w w:val="98"/>
              </w:rPr>
              <w:t>17</w:t>
            </w:r>
          </w:p>
        </w:tc>
        <w:tc>
          <w:tcPr>
            <w:tcW w:w="14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770"/>
              <w:jc w:val="center"/>
              <w:rPr>
                <w:rFonts w:ascii="Times New Roman" w:hAnsi="Times New Roman" w:cs="Times New Roman"/>
                <w:sz w:val="24"/>
                <w:szCs w:val="24"/>
              </w:rPr>
            </w:pPr>
            <w:r>
              <w:rPr>
                <w:rFonts w:ascii="Calibri" w:hAnsi="Calibri" w:cs="Calibri"/>
                <w:w w:val="98"/>
              </w:rPr>
              <w:t>14</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90"/>
              <w:jc w:val="center"/>
              <w:rPr>
                <w:rFonts w:ascii="Times New Roman" w:hAnsi="Times New Roman" w:cs="Times New Roman"/>
                <w:sz w:val="24"/>
                <w:szCs w:val="24"/>
              </w:rPr>
            </w:pPr>
            <w:r>
              <w:rPr>
                <w:rFonts w:ascii="Calibri" w:hAnsi="Calibri" w:cs="Calibri"/>
              </w:rPr>
              <w:t>14</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2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Okul</w:t>
            </w:r>
          </w:p>
        </w:tc>
        <w:tc>
          <w:tcPr>
            <w:tcW w:w="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4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70"/>
              <w:jc w:val="center"/>
              <w:rPr>
                <w:rFonts w:ascii="Times New Roman" w:hAnsi="Times New Roman" w:cs="Times New Roman"/>
                <w:sz w:val="24"/>
                <w:szCs w:val="24"/>
              </w:rPr>
            </w:pPr>
            <w:r>
              <w:rPr>
                <w:rFonts w:ascii="Calibri" w:hAnsi="Calibri" w:cs="Calibri"/>
                <w:w w:val="98"/>
              </w:rPr>
              <w:t>---</w:t>
            </w: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570"/>
              <w:jc w:val="center"/>
              <w:rPr>
                <w:rFonts w:ascii="Times New Roman" w:hAnsi="Times New Roman" w:cs="Times New Roman"/>
                <w:sz w:val="24"/>
                <w:szCs w:val="24"/>
              </w:rPr>
            </w:pPr>
            <w:r>
              <w:rPr>
                <w:rFonts w:ascii="Calibri" w:hAnsi="Calibri" w:cs="Calibri"/>
              </w:rPr>
              <w:t>201</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8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470"/>
              <w:jc w:val="center"/>
              <w:rPr>
                <w:rFonts w:ascii="Times New Roman" w:hAnsi="Times New Roman" w:cs="Times New Roman"/>
                <w:sz w:val="24"/>
                <w:szCs w:val="24"/>
              </w:rPr>
            </w:pPr>
            <w:r>
              <w:rPr>
                <w:rFonts w:ascii="Calibri" w:hAnsi="Calibri" w:cs="Calibri"/>
                <w:w w:val="95"/>
              </w:rPr>
              <w:t>207</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8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800" w:type="dxa"/>
            <w:gridSpan w:val="2"/>
            <w:vMerge w:val="restart"/>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rPr>
              <w:t>Ortaokul</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66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Derslik</w:t>
            </w: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70"/>
              <w:jc w:val="center"/>
              <w:rPr>
                <w:rFonts w:ascii="Times New Roman" w:hAnsi="Times New Roman" w:cs="Times New Roman"/>
                <w:sz w:val="24"/>
                <w:szCs w:val="24"/>
              </w:rPr>
            </w:pPr>
            <w:r>
              <w:rPr>
                <w:rFonts w:ascii="Calibri" w:hAnsi="Calibri" w:cs="Calibri"/>
                <w:w w:val="98"/>
              </w:rPr>
              <w:t>---</w:t>
            </w:r>
          </w:p>
        </w:tc>
        <w:tc>
          <w:tcPr>
            <w:tcW w:w="14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770"/>
              <w:jc w:val="center"/>
              <w:rPr>
                <w:rFonts w:ascii="Times New Roman" w:hAnsi="Times New Roman" w:cs="Times New Roman"/>
                <w:sz w:val="24"/>
                <w:szCs w:val="24"/>
              </w:rPr>
            </w:pPr>
            <w:r>
              <w:rPr>
                <w:rFonts w:ascii="Calibri" w:hAnsi="Calibri" w:cs="Calibri"/>
                <w:w w:val="98"/>
              </w:rPr>
              <w:t>24</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90"/>
              <w:jc w:val="center"/>
              <w:rPr>
                <w:rFonts w:ascii="Times New Roman" w:hAnsi="Times New Roman" w:cs="Times New Roman"/>
                <w:sz w:val="24"/>
                <w:szCs w:val="24"/>
              </w:rPr>
            </w:pPr>
            <w:r>
              <w:rPr>
                <w:rFonts w:ascii="Calibri" w:hAnsi="Calibri" w:cs="Calibri"/>
              </w:rPr>
              <w:t>24</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0"/>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800" w:type="dxa"/>
            <w:gridSpan w:val="2"/>
            <w:vMerge/>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5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7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4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6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8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2"/>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2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01" w:lineRule="exact"/>
              <w:rPr>
                <w:rFonts w:ascii="Times New Roman" w:hAnsi="Times New Roman" w:cs="Times New Roman"/>
                <w:sz w:val="24"/>
                <w:szCs w:val="24"/>
              </w:rPr>
            </w:pPr>
            <w:r>
              <w:rPr>
                <w:rFonts w:ascii="Calibri" w:hAnsi="Calibri" w:cs="Calibri"/>
              </w:rPr>
              <w:t>Öğretmen</w:t>
            </w:r>
          </w:p>
        </w:tc>
        <w:tc>
          <w:tcPr>
            <w:tcW w:w="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01" w:lineRule="exact"/>
              <w:ind w:left="70"/>
              <w:jc w:val="center"/>
              <w:rPr>
                <w:rFonts w:ascii="Times New Roman" w:hAnsi="Times New Roman" w:cs="Times New Roman"/>
                <w:sz w:val="24"/>
                <w:szCs w:val="24"/>
              </w:rPr>
            </w:pPr>
            <w:r>
              <w:rPr>
                <w:rFonts w:ascii="Calibri" w:hAnsi="Calibri" w:cs="Calibri"/>
                <w:w w:val="98"/>
              </w:rPr>
              <w:t>---</w:t>
            </w: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01" w:lineRule="exact"/>
              <w:ind w:left="570"/>
              <w:jc w:val="center"/>
              <w:rPr>
                <w:rFonts w:ascii="Times New Roman" w:hAnsi="Times New Roman" w:cs="Times New Roman"/>
                <w:sz w:val="24"/>
                <w:szCs w:val="24"/>
              </w:rPr>
            </w:pPr>
            <w:r>
              <w:rPr>
                <w:rFonts w:ascii="Calibri" w:hAnsi="Calibri" w:cs="Calibri"/>
                <w:w w:val="98"/>
              </w:rPr>
              <w:t>16</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8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01" w:lineRule="exact"/>
              <w:ind w:left="470"/>
              <w:jc w:val="center"/>
              <w:rPr>
                <w:rFonts w:ascii="Times New Roman" w:hAnsi="Times New Roman" w:cs="Times New Roman"/>
                <w:sz w:val="24"/>
                <w:szCs w:val="24"/>
              </w:rPr>
            </w:pPr>
            <w:r>
              <w:rPr>
                <w:rFonts w:ascii="Calibri" w:hAnsi="Calibri" w:cs="Calibri"/>
              </w:rPr>
              <w:t>16</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5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8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66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Şube</w:t>
            </w: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70"/>
              <w:jc w:val="center"/>
              <w:rPr>
                <w:rFonts w:ascii="Times New Roman" w:hAnsi="Times New Roman" w:cs="Times New Roman"/>
                <w:sz w:val="24"/>
                <w:szCs w:val="24"/>
              </w:rPr>
            </w:pPr>
            <w:r>
              <w:rPr>
                <w:rFonts w:ascii="Calibri" w:hAnsi="Calibri" w:cs="Calibri"/>
                <w:w w:val="98"/>
              </w:rPr>
              <w:t>---</w:t>
            </w:r>
          </w:p>
        </w:tc>
        <w:tc>
          <w:tcPr>
            <w:tcW w:w="14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770"/>
              <w:jc w:val="center"/>
              <w:rPr>
                <w:rFonts w:ascii="Times New Roman" w:hAnsi="Times New Roman" w:cs="Times New Roman"/>
                <w:sz w:val="24"/>
                <w:szCs w:val="24"/>
              </w:rPr>
            </w:pPr>
            <w:r>
              <w:rPr>
                <w:rFonts w:ascii="Calibri" w:hAnsi="Calibri" w:cs="Calibri"/>
                <w:w w:val="98"/>
              </w:rPr>
              <w:t>24</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90"/>
              <w:jc w:val="center"/>
              <w:rPr>
                <w:rFonts w:ascii="Times New Roman" w:hAnsi="Times New Roman" w:cs="Times New Roman"/>
                <w:sz w:val="24"/>
                <w:szCs w:val="24"/>
              </w:rPr>
            </w:pPr>
            <w:r>
              <w:rPr>
                <w:rFonts w:ascii="Calibri" w:hAnsi="Calibri" w:cs="Calibri"/>
              </w:rPr>
              <w:t>25</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2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Okul</w:t>
            </w:r>
          </w:p>
        </w:tc>
        <w:tc>
          <w:tcPr>
            <w:tcW w:w="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4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10"/>
              <w:jc w:val="center"/>
              <w:rPr>
                <w:rFonts w:ascii="Times New Roman" w:hAnsi="Times New Roman" w:cs="Times New Roman"/>
                <w:sz w:val="24"/>
                <w:szCs w:val="24"/>
              </w:rPr>
            </w:pPr>
            <w:r>
              <w:rPr>
                <w:rFonts w:ascii="Calibri" w:hAnsi="Calibri" w:cs="Calibri"/>
                <w:w w:val="95"/>
              </w:rPr>
              <w:t>318</w:t>
            </w: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570"/>
              <w:jc w:val="center"/>
              <w:rPr>
                <w:rFonts w:ascii="Times New Roman" w:hAnsi="Times New Roman" w:cs="Times New Roman"/>
                <w:sz w:val="24"/>
                <w:szCs w:val="24"/>
              </w:rPr>
            </w:pPr>
            <w:r>
              <w:rPr>
                <w:rFonts w:ascii="Calibri" w:hAnsi="Calibri" w:cs="Calibri"/>
              </w:rPr>
              <w:t>329</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8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470"/>
              <w:jc w:val="center"/>
              <w:rPr>
                <w:rFonts w:ascii="Times New Roman" w:hAnsi="Times New Roman" w:cs="Times New Roman"/>
                <w:sz w:val="24"/>
                <w:szCs w:val="24"/>
              </w:rPr>
            </w:pPr>
            <w:r>
              <w:rPr>
                <w:rFonts w:ascii="Calibri" w:hAnsi="Calibri" w:cs="Calibri"/>
                <w:w w:val="95"/>
              </w:rPr>
              <w:t>317</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5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8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800" w:type="dxa"/>
            <w:gridSpan w:val="2"/>
            <w:vMerge w:val="restart"/>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rPr>
              <w:t>Ortaöğretim</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66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Derslik</w:t>
            </w: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jc w:val="center"/>
              <w:rPr>
                <w:rFonts w:ascii="Times New Roman" w:hAnsi="Times New Roman" w:cs="Times New Roman"/>
                <w:sz w:val="24"/>
                <w:szCs w:val="24"/>
              </w:rPr>
            </w:pPr>
            <w:r>
              <w:rPr>
                <w:rFonts w:ascii="Calibri" w:hAnsi="Calibri" w:cs="Calibri"/>
              </w:rPr>
              <w:t>26</w:t>
            </w:r>
          </w:p>
        </w:tc>
        <w:tc>
          <w:tcPr>
            <w:tcW w:w="14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770"/>
              <w:jc w:val="center"/>
              <w:rPr>
                <w:rFonts w:ascii="Times New Roman" w:hAnsi="Times New Roman" w:cs="Times New Roman"/>
                <w:sz w:val="24"/>
                <w:szCs w:val="24"/>
              </w:rPr>
            </w:pPr>
            <w:r>
              <w:rPr>
                <w:rFonts w:ascii="Calibri" w:hAnsi="Calibri" w:cs="Calibri"/>
                <w:w w:val="98"/>
              </w:rPr>
              <w:t>25</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90"/>
              <w:jc w:val="center"/>
              <w:rPr>
                <w:rFonts w:ascii="Times New Roman" w:hAnsi="Times New Roman" w:cs="Times New Roman"/>
                <w:sz w:val="24"/>
                <w:szCs w:val="24"/>
              </w:rPr>
            </w:pPr>
            <w:r>
              <w:rPr>
                <w:rFonts w:ascii="Calibri" w:hAnsi="Calibri" w:cs="Calibri"/>
              </w:rPr>
              <w:t>25</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2"/>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800" w:type="dxa"/>
            <w:gridSpan w:val="2"/>
            <w:vMerge/>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5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7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4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6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8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2"/>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2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01" w:lineRule="exact"/>
              <w:rPr>
                <w:rFonts w:ascii="Times New Roman" w:hAnsi="Times New Roman" w:cs="Times New Roman"/>
                <w:sz w:val="24"/>
                <w:szCs w:val="24"/>
              </w:rPr>
            </w:pPr>
            <w:r>
              <w:rPr>
                <w:rFonts w:ascii="Calibri" w:hAnsi="Calibri" w:cs="Calibri"/>
              </w:rPr>
              <w:t>Öğretmen</w:t>
            </w:r>
          </w:p>
        </w:tc>
        <w:tc>
          <w:tcPr>
            <w:tcW w:w="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01" w:lineRule="exact"/>
              <w:ind w:left="110"/>
              <w:jc w:val="center"/>
              <w:rPr>
                <w:rFonts w:ascii="Times New Roman" w:hAnsi="Times New Roman" w:cs="Times New Roman"/>
                <w:sz w:val="24"/>
                <w:szCs w:val="24"/>
              </w:rPr>
            </w:pPr>
            <w:r>
              <w:rPr>
                <w:rFonts w:ascii="Calibri" w:hAnsi="Calibri" w:cs="Calibri"/>
              </w:rPr>
              <w:t>15</w:t>
            </w: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01" w:lineRule="exact"/>
              <w:ind w:left="570"/>
              <w:jc w:val="center"/>
              <w:rPr>
                <w:rFonts w:ascii="Times New Roman" w:hAnsi="Times New Roman" w:cs="Times New Roman"/>
                <w:sz w:val="24"/>
                <w:szCs w:val="24"/>
              </w:rPr>
            </w:pPr>
            <w:r>
              <w:rPr>
                <w:rFonts w:ascii="Calibri" w:hAnsi="Calibri" w:cs="Calibri"/>
                <w:w w:val="98"/>
              </w:rPr>
              <w:t>14</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8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01" w:lineRule="exact"/>
              <w:ind w:left="470"/>
              <w:jc w:val="center"/>
              <w:rPr>
                <w:rFonts w:ascii="Times New Roman" w:hAnsi="Times New Roman" w:cs="Times New Roman"/>
                <w:sz w:val="24"/>
                <w:szCs w:val="24"/>
              </w:rPr>
            </w:pPr>
            <w:r>
              <w:rPr>
                <w:rFonts w:ascii="Calibri" w:hAnsi="Calibri" w:cs="Calibri"/>
              </w:rPr>
              <w:t>14</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5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8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66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Şube</w:t>
            </w: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jc w:val="center"/>
              <w:rPr>
                <w:rFonts w:ascii="Times New Roman" w:hAnsi="Times New Roman" w:cs="Times New Roman"/>
                <w:sz w:val="24"/>
                <w:szCs w:val="24"/>
              </w:rPr>
            </w:pPr>
            <w:r>
              <w:rPr>
                <w:rFonts w:ascii="Calibri" w:hAnsi="Calibri" w:cs="Calibri"/>
              </w:rPr>
              <w:t>25</w:t>
            </w:r>
          </w:p>
        </w:tc>
        <w:tc>
          <w:tcPr>
            <w:tcW w:w="14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770"/>
              <w:jc w:val="center"/>
              <w:rPr>
                <w:rFonts w:ascii="Times New Roman" w:hAnsi="Times New Roman" w:cs="Times New Roman"/>
                <w:sz w:val="24"/>
                <w:szCs w:val="24"/>
              </w:rPr>
            </w:pPr>
            <w:r>
              <w:rPr>
                <w:rFonts w:ascii="Calibri" w:hAnsi="Calibri" w:cs="Calibri"/>
                <w:w w:val="98"/>
              </w:rPr>
              <w:t>21</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90"/>
              <w:jc w:val="center"/>
              <w:rPr>
                <w:rFonts w:ascii="Times New Roman" w:hAnsi="Times New Roman" w:cs="Times New Roman"/>
                <w:sz w:val="24"/>
                <w:szCs w:val="24"/>
              </w:rPr>
            </w:pPr>
            <w:r>
              <w:rPr>
                <w:rFonts w:ascii="Calibri" w:hAnsi="Calibri" w:cs="Calibri"/>
              </w:rPr>
              <w:t>21</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0"/>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6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2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Okul</w:t>
            </w:r>
          </w:p>
        </w:tc>
        <w:tc>
          <w:tcPr>
            <w:tcW w:w="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4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10"/>
              <w:jc w:val="center"/>
              <w:rPr>
                <w:rFonts w:ascii="Times New Roman" w:hAnsi="Times New Roman" w:cs="Times New Roman"/>
                <w:sz w:val="24"/>
                <w:szCs w:val="24"/>
              </w:rPr>
            </w:pPr>
            <w:r>
              <w:rPr>
                <w:rFonts w:ascii="Calibri" w:hAnsi="Calibri" w:cs="Calibri"/>
                <w:w w:val="95"/>
              </w:rPr>
              <w:t>366</w:t>
            </w: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570"/>
              <w:jc w:val="center"/>
              <w:rPr>
                <w:rFonts w:ascii="Times New Roman" w:hAnsi="Times New Roman" w:cs="Times New Roman"/>
                <w:sz w:val="24"/>
                <w:szCs w:val="24"/>
              </w:rPr>
            </w:pPr>
            <w:r>
              <w:rPr>
                <w:rFonts w:ascii="Calibri" w:hAnsi="Calibri" w:cs="Calibri"/>
              </w:rPr>
              <w:t>371</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8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470"/>
              <w:jc w:val="center"/>
              <w:rPr>
                <w:rFonts w:ascii="Times New Roman" w:hAnsi="Times New Roman" w:cs="Times New Roman"/>
                <w:sz w:val="24"/>
                <w:szCs w:val="24"/>
              </w:rPr>
            </w:pPr>
            <w:r>
              <w:rPr>
                <w:rFonts w:ascii="Calibri" w:hAnsi="Calibri" w:cs="Calibri"/>
                <w:w w:val="95"/>
              </w:rPr>
              <w:t>494</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5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8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1"/>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800" w:type="dxa"/>
            <w:gridSpan w:val="2"/>
            <w:vMerge w:val="restart"/>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rPr>
              <w:t>Genel Ortaöğretim</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66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1" w:lineRule="exact"/>
              <w:rPr>
                <w:rFonts w:ascii="Times New Roman" w:hAnsi="Times New Roman" w:cs="Times New Roman"/>
                <w:sz w:val="24"/>
                <w:szCs w:val="24"/>
              </w:rPr>
            </w:pPr>
            <w:r>
              <w:rPr>
                <w:rFonts w:ascii="Calibri" w:hAnsi="Calibri" w:cs="Calibri"/>
              </w:rPr>
              <w:t>Derslik</w:t>
            </w: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1" w:lineRule="exact"/>
              <w:ind w:left="110"/>
              <w:jc w:val="center"/>
              <w:rPr>
                <w:rFonts w:ascii="Times New Roman" w:hAnsi="Times New Roman" w:cs="Times New Roman"/>
                <w:sz w:val="24"/>
                <w:szCs w:val="24"/>
              </w:rPr>
            </w:pPr>
            <w:r>
              <w:rPr>
                <w:rFonts w:ascii="Calibri" w:hAnsi="Calibri" w:cs="Calibri"/>
              </w:rPr>
              <w:t>24</w:t>
            </w:r>
          </w:p>
        </w:tc>
        <w:tc>
          <w:tcPr>
            <w:tcW w:w="14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1" w:lineRule="exact"/>
              <w:ind w:left="770"/>
              <w:jc w:val="center"/>
              <w:rPr>
                <w:rFonts w:ascii="Times New Roman" w:hAnsi="Times New Roman" w:cs="Times New Roman"/>
                <w:sz w:val="24"/>
                <w:szCs w:val="24"/>
              </w:rPr>
            </w:pPr>
            <w:r>
              <w:rPr>
                <w:rFonts w:ascii="Calibri" w:hAnsi="Calibri" w:cs="Calibri"/>
                <w:w w:val="98"/>
              </w:rPr>
              <w:t>22</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1" w:lineRule="exact"/>
              <w:ind w:left="690"/>
              <w:jc w:val="center"/>
              <w:rPr>
                <w:rFonts w:ascii="Times New Roman" w:hAnsi="Times New Roman" w:cs="Times New Roman"/>
                <w:sz w:val="24"/>
                <w:szCs w:val="24"/>
              </w:rPr>
            </w:pPr>
            <w:r>
              <w:rPr>
                <w:rFonts w:ascii="Calibri" w:hAnsi="Calibri" w:cs="Calibri"/>
              </w:rPr>
              <w:t>27</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2"/>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800" w:type="dxa"/>
            <w:gridSpan w:val="2"/>
            <w:vMerge/>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5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7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4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6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8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EFD3D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2"/>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2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01" w:lineRule="exact"/>
              <w:rPr>
                <w:rFonts w:ascii="Times New Roman" w:hAnsi="Times New Roman" w:cs="Times New Roman"/>
                <w:sz w:val="24"/>
                <w:szCs w:val="24"/>
              </w:rPr>
            </w:pPr>
            <w:r>
              <w:rPr>
                <w:rFonts w:ascii="Calibri" w:hAnsi="Calibri" w:cs="Calibri"/>
              </w:rPr>
              <w:t>Öğretmen</w:t>
            </w:r>
          </w:p>
        </w:tc>
        <w:tc>
          <w:tcPr>
            <w:tcW w:w="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01" w:lineRule="exact"/>
              <w:ind w:left="110"/>
              <w:jc w:val="center"/>
              <w:rPr>
                <w:rFonts w:ascii="Times New Roman" w:hAnsi="Times New Roman" w:cs="Times New Roman"/>
                <w:sz w:val="24"/>
                <w:szCs w:val="24"/>
              </w:rPr>
            </w:pPr>
            <w:r>
              <w:rPr>
                <w:rFonts w:ascii="Calibri" w:hAnsi="Calibri" w:cs="Calibri"/>
              </w:rPr>
              <w:t>15</w:t>
            </w: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01" w:lineRule="exact"/>
              <w:ind w:left="570"/>
              <w:jc w:val="center"/>
              <w:rPr>
                <w:rFonts w:ascii="Times New Roman" w:hAnsi="Times New Roman" w:cs="Times New Roman"/>
                <w:sz w:val="24"/>
                <w:szCs w:val="24"/>
              </w:rPr>
            </w:pPr>
            <w:r>
              <w:rPr>
                <w:rFonts w:ascii="Calibri" w:hAnsi="Calibri" w:cs="Calibri"/>
                <w:w w:val="98"/>
              </w:rPr>
              <w:t>14</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8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01" w:lineRule="exact"/>
              <w:ind w:left="470"/>
              <w:jc w:val="center"/>
              <w:rPr>
                <w:rFonts w:ascii="Times New Roman" w:hAnsi="Times New Roman" w:cs="Times New Roman"/>
                <w:sz w:val="24"/>
                <w:szCs w:val="24"/>
              </w:rPr>
            </w:pPr>
            <w:r>
              <w:rPr>
                <w:rFonts w:ascii="Calibri" w:hAnsi="Calibri" w:cs="Calibri"/>
              </w:rPr>
              <w:t>18</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8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66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Şube</w:t>
            </w: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jc w:val="center"/>
              <w:rPr>
                <w:rFonts w:ascii="Times New Roman" w:hAnsi="Times New Roman" w:cs="Times New Roman"/>
                <w:sz w:val="24"/>
                <w:szCs w:val="24"/>
              </w:rPr>
            </w:pPr>
            <w:r>
              <w:rPr>
                <w:rFonts w:ascii="Calibri" w:hAnsi="Calibri" w:cs="Calibri"/>
              </w:rPr>
              <w:t>24</w:t>
            </w:r>
          </w:p>
        </w:tc>
        <w:tc>
          <w:tcPr>
            <w:tcW w:w="14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770"/>
              <w:jc w:val="center"/>
              <w:rPr>
                <w:rFonts w:ascii="Times New Roman" w:hAnsi="Times New Roman" w:cs="Times New Roman"/>
                <w:sz w:val="24"/>
                <w:szCs w:val="24"/>
              </w:rPr>
            </w:pPr>
            <w:r>
              <w:rPr>
                <w:rFonts w:ascii="Calibri" w:hAnsi="Calibri" w:cs="Calibri"/>
                <w:w w:val="98"/>
              </w:rPr>
              <w:t>21</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90"/>
              <w:jc w:val="center"/>
              <w:rPr>
                <w:rFonts w:ascii="Times New Roman" w:hAnsi="Times New Roman" w:cs="Times New Roman"/>
                <w:sz w:val="24"/>
                <w:szCs w:val="24"/>
              </w:rPr>
            </w:pPr>
            <w:r>
              <w:rPr>
                <w:rFonts w:ascii="Calibri" w:hAnsi="Calibri" w:cs="Calibri"/>
              </w:rPr>
              <w:t>21</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00" w:type="dxa"/>
            <w:gridSpan w:val="4"/>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6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80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b/>
                <w:bCs/>
              </w:rPr>
              <w:t>Mesleki ve Teknik</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2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Okul</w:t>
            </w:r>
          </w:p>
        </w:tc>
        <w:tc>
          <w:tcPr>
            <w:tcW w:w="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4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10"/>
              <w:jc w:val="center"/>
              <w:rPr>
                <w:rFonts w:ascii="Times New Roman" w:hAnsi="Times New Roman" w:cs="Times New Roman"/>
                <w:sz w:val="24"/>
                <w:szCs w:val="24"/>
              </w:rPr>
            </w:pPr>
            <w:r>
              <w:rPr>
                <w:rFonts w:ascii="Calibri" w:hAnsi="Calibri" w:cs="Calibri"/>
                <w:w w:val="95"/>
              </w:rPr>
              <w:t>271</w:t>
            </w: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570"/>
              <w:jc w:val="center"/>
              <w:rPr>
                <w:rFonts w:ascii="Times New Roman" w:hAnsi="Times New Roman" w:cs="Times New Roman"/>
                <w:sz w:val="24"/>
                <w:szCs w:val="24"/>
              </w:rPr>
            </w:pPr>
            <w:r>
              <w:rPr>
                <w:rFonts w:ascii="Calibri" w:hAnsi="Calibri" w:cs="Calibri"/>
              </w:rPr>
              <w:t>291</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8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470"/>
              <w:jc w:val="center"/>
              <w:rPr>
                <w:rFonts w:ascii="Times New Roman" w:hAnsi="Times New Roman" w:cs="Times New Roman"/>
                <w:sz w:val="24"/>
                <w:szCs w:val="24"/>
              </w:rPr>
            </w:pPr>
            <w:r>
              <w:rPr>
                <w:rFonts w:ascii="Calibri" w:hAnsi="Calibri" w:cs="Calibri"/>
                <w:w w:val="95"/>
              </w:rPr>
              <w:t>229</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80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8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80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b/>
                <w:bCs/>
              </w:rPr>
              <w:t>Ortaöğretim</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66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Derslik</w:t>
            </w: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jc w:val="center"/>
              <w:rPr>
                <w:rFonts w:ascii="Times New Roman" w:hAnsi="Times New Roman" w:cs="Times New Roman"/>
                <w:sz w:val="24"/>
                <w:szCs w:val="24"/>
              </w:rPr>
            </w:pPr>
            <w:r>
              <w:rPr>
                <w:rFonts w:ascii="Calibri" w:hAnsi="Calibri" w:cs="Calibri"/>
              </w:rPr>
              <w:t>30</w:t>
            </w:r>
          </w:p>
        </w:tc>
        <w:tc>
          <w:tcPr>
            <w:tcW w:w="14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770"/>
              <w:jc w:val="center"/>
              <w:rPr>
                <w:rFonts w:ascii="Times New Roman" w:hAnsi="Times New Roman" w:cs="Times New Roman"/>
                <w:sz w:val="24"/>
                <w:szCs w:val="24"/>
              </w:rPr>
            </w:pPr>
            <w:r>
              <w:rPr>
                <w:rFonts w:ascii="Calibri" w:hAnsi="Calibri" w:cs="Calibri"/>
                <w:w w:val="98"/>
              </w:rPr>
              <w:t>30</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90"/>
              <w:jc w:val="center"/>
              <w:rPr>
                <w:rFonts w:ascii="Times New Roman" w:hAnsi="Times New Roman" w:cs="Times New Roman"/>
                <w:sz w:val="24"/>
                <w:szCs w:val="24"/>
              </w:rPr>
            </w:pPr>
            <w:r>
              <w:rPr>
                <w:rFonts w:ascii="Calibri" w:hAnsi="Calibri" w:cs="Calibri"/>
              </w:rPr>
              <w:t>22</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8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29" w:right="1220" w:bottom="1440" w:left="1420" w:header="720" w:footer="720" w:gutter="0"/>
          <w:cols w:space="720" w:equalWidth="0">
            <w:col w:w="9260"/>
          </w:cols>
          <w:noEndnote/>
        </w:sectPr>
      </w:pPr>
    </w:p>
    <w:tbl>
      <w:tblPr>
        <w:tblW w:w="0" w:type="auto"/>
        <w:tblInd w:w="100" w:type="dxa"/>
        <w:tblLayout w:type="fixed"/>
        <w:tblCellMar>
          <w:left w:w="0" w:type="dxa"/>
          <w:right w:w="0" w:type="dxa"/>
        </w:tblCellMar>
        <w:tblLook w:val="0000" w:firstRow="0" w:lastRow="0" w:firstColumn="0" w:lastColumn="0" w:noHBand="0" w:noVBand="0"/>
      </w:tblPr>
      <w:tblGrid>
        <w:gridCol w:w="2000"/>
        <w:gridCol w:w="1340"/>
        <w:gridCol w:w="1975"/>
        <w:gridCol w:w="1685"/>
        <w:gridCol w:w="2160"/>
      </w:tblGrid>
      <w:tr w:rsidR="00000000">
        <w:tblPrEx>
          <w:tblCellMar>
            <w:top w:w="0" w:type="dxa"/>
            <w:left w:w="0" w:type="dxa"/>
            <w:bottom w:w="0" w:type="dxa"/>
            <w:right w:w="0" w:type="dxa"/>
          </w:tblCellMar>
        </w:tblPrEx>
        <w:trPr>
          <w:trHeight w:val="269"/>
        </w:trPr>
        <w:tc>
          <w:tcPr>
            <w:tcW w:w="20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3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7" w:lineRule="exact"/>
              <w:ind w:left="120"/>
              <w:rPr>
                <w:rFonts w:ascii="Times New Roman" w:hAnsi="Times New Roman" w:cs="Times New Roman"/>
                <w:sz w:val="24"/>
                <w:szCs w:val="24"/>
              </w:rPr>
            </w:pPr>
            <w:r>
              <w:rPr>
                <w:rFonts w:ascii="Calibri" w:hAnsi="Calibri" w:cs="Calibri"/>
              </w:rPr>
              <w:t>Öğretmen</w:t>
            </w:r>
          </w:p>
        </w:tc>
        <w:tc>
          <w:tcPr>
            <w:tcW w:w="1975"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7" w:lineRule="exact"/>
              <w:ind w:right="465"/>
              <w:jc w:val="right"/>
              <w:rPr>
                <w:rFonts w:ascii="Times New Roman" w:hAnsi="Times New Roman" w:cs="Times New Roman"/>
                <w:sz w:val="24"/>
                <w:szCs w:val="24"/>
              </w:rPr>
            </w:pPr>
            <w:r>
              <w:rPr>
                <w:rFonts w:ascii="Calibri" w:hAnsi="Calibri" w:cs="Calibri"/>
              </w:rPr>
              <w:t>15</w:t>
            </w:r>
          </w:p>
        </w:tc>
        <w:tc>
          <w:tcPr>
            <w:tcW w:w="1685"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7" w:lineRule="exact"/>
              <w:ind w:right="390"/>
              <w:jc w:val="right"/>
              <w:rPr>
                <w:rFonts w:ascii="Times New Roman" w:hAnsi="Times New Roman" w:cs="Times New Roman"/>
                <w:sz w:val="24"/>
                <w:szCs w:val="24"/>
              </w:rPr>
            </w:pPr>
            <w:r>
              <w:rPr>
                <w:rFonts w:ascii="Calibri" w:hAnsi="Calibri" w:cs="Calibri"/>
              </w:rPr>
              <w:t>14</w:t>
            </w:r>
          </w:p>
        </w:tc>
        <w:tc>
          <w:tcPr>
            <w:tcW w:w="21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7" w:lineRule="exact"/>
              <w:ind w:right="630"/>
              <w:jc w:val="right"/>
              <w:rPr>
                <w:rFonts w:ascii="Times New Roman" w:hAnsi="Times New Roman" w:cs="Times New Roman"/>
                <w:sz w:val="24"/>
                <w:szCs w:val="24"/>
              </w:rPr>
            </w:pPr>
            <w:r>
              <w:rPr>
                <w:rFonts w:ascii="Calibri" w:hAnsi="Calibri" w:cs="Calibri"/>
              </w:rPr>
              <w:t>12</w:t>
            </w:r>
          </w:p>
        </w:tc>
      </w:tr>
      <w:tr w:rsidR="00000000">
        <w:tblPrEx>
          <w:tblCellMar>
            <w:top w:w="0" w:type="dxa"/>
            <w:left w:w="0" w:type="dxa"/>
            <w:bottom w:w="0" w:type="dxa"/>
            <w:right w:w="0" w:type="dxa"/>
          </w:tblCellMar>
        </w:tblPrEx>
        <w:trPr>
          <w:trHeight w:val="143"/>
        </w:trPr>
        <w:tc>
          <w:tcPr>
            <w:tcW w:w="20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3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975"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85"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1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20"/>
              <w:rPr>
                <w:rFonts w:ascii="Times New Roman" w:hAnsi="Times New Roman" w:cs="Times New Roman"/>
                <w:sz w:val="24"/>
                <w:szCs w:val="24"/>
              </w:rPr>
            </w:pPr>
            <w:r>
              <w:rPr>
                <w:rFonts w:ascii="Calibri" w:hAnsi="Calibri" w:cs="Calibri"/>
              </w:rPr>
              <w:t>Şube</w:t>
            </w:r>
          </w:p>
        </w:tc>
        <w:tc>
          <w:tcPr>
            <w:tcW w:w="197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right="465"/>
              <w:jc w:val="right"/>
              <w:rPr>
                <w:rFonts w:ascii="Times New Roman" w:hAnsi="Times New Roman" w:cs="Times New Roman"/>
                <w:sz w:val="24"/>
                <w:szCs w:val="24"/>
              </w:rPr>
            </w:pPr>
            <w:r>
              <w:rPr>
                <w:rFonts w:ascii="Calibri" w:hAnsi="Calibri" w:cs="Calibri"/>
              </w:rPr>
              <w:t>25</w:t>
            </w:r>
          </w:p>
        </w:tc>
        <w:tc>
          <w:tcPr>
            <w:tcW w:w="168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right="390"/>
              <w:jc w:val="right"/>
              <w:rPr>
                <w:rFonts w:ascii="Times New Roman" w:hAnsi="Times New Roman" w:cs="Times New Roman"/>
                <w:sz w:val="24"/>
                <w:szCs w:val="24"/>
              </w:rPr>
            </w:pPr>
            <w:r>
              <w:rPr>
                <w:rFonts w:ascii="Calibri" w:hAnsi="Calibri" w:cs="Calibri"/>
              </w:rPr>
              <w:t>21</w:t>
            </w:r>
          </w:p>
        </w:tc>
        <w:tc>
          <w:tcPr>
            <w:tcW w:w="2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right="630"/>
              <w:jc w:val="right"/>
              <w:rPr>
                <w:rFonts w:ascii="Times New Roman" w:hAnsi="Times New Roman" w:cs="Times New Roman"/>
                <w:sz w:val="24"/>
                <w:szCs w:val="24"/>
              </w:rPr>
            </w:pPr>
            <w:r>
              <w:rPr>
                <w:rFonts w:ascii="Calibri" w:hAnsi="Calibri" w:cs="Calibri"/>
              </w:rPr>
              <w:t>22</w:t>
            </w:r>
          </w:p>
        </w:tc>
      </w:tr>
      <w:tr w:rsidR="00000000">
        <w:tblPrEx>
          <w:tblCellMar>
            <w:top w:w="0" w:type="dxa"/>
            <w:left w:w="0" w:type="dxa"/>
            <w:bottom w:w="0" w:type="dxa"/>
            <w:right w:w="0" w:type="dxa"/>
          </w:tblCellMar>
        </w:tblPrEx>
        <w:trPr>
          <w:trHeight w:val="152"/>
        </w:trPr>
        <w:tc>
          <w:tcPr>
            <w:tcW w:w="200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34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975"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685"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16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r>
    </w:tbl>
    <w:p w:rsidR="00000000" w:rsidRDefault="00C74373">
      <w:pPr>
        <w:pStyle w:val="DefaultParagraphFont"/>
        <w:widowControl w:val="0"/>
        <w:autoSpaceDE w:val="0"/>
        <w:autoSpaceDN w:val="0"/>
        <w:adjustRightInd w:val="0"/>
        <w:spacing w:after="0" w:line="359" w:lineRule="exact"/>
        <w:rPr>
          <w:rFonts w:ascii="Times New Roman" w:hAnsi="Times New Roman" w:cs="Times New Roman"/>
          <w:sz w:val="24"/>
          <w:szCs w:val="24"/>
        </w:rPr>
      </w:pPr>
    </w:p>
    <w:p w:rsidR="00000000" w:rsidRDefault="00C74373">
      <w:pPr>
        <w:pStyle w:val="DefaultParagraphFont"/>
        <w:widowControl w:val="0"/>
        <w:numPr>
          <w:ilvl w:val="0"/>
          <w:numId w:val="29"/>
        </w:numPr>
        <w:tabs>
          <w:tab w:val="clear" w:pos="720"/>
          <w:tab w:val="num" w:pos="700"/>
        </w:tabs>
        <w:overflowPunct w:val="0"/>
        <w:autoSpaceDE w:val="0"/>
        <w:autoSpaceDN w:val="0"/>
        <w:adjustRightInd w:val="0"/>
        <w:spacing w:after="0" w:line="240" w:lineRule="auto"/>
        <w:ind w:left="700" w:hanging="341"/>
        <w:jc w:val="both"/>
        <w:rPr>
          <w:rFonts w:ascii="Symbol" w:hAnsi="Symbol" w:cs="Symbol"/>
        </w:rPr>
      </w:pPr>
      <w:r>
        <w:rPr>
          <w:rFonts w:ascii="Calibri" w:hAnsi="Calibri" w:cs="Calibri"/>
          <w:b/>
          <w:bCs/>
        </w:rPr>
        <w:t>Hayat Boyu Öğrenme</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3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i/>
          <w:iCs/>
        </w:rPr>
        <w:t xml:space="preserve">Tablo 6: </w:t>
      </w:r>
      <w:r>
        <w:rPr>
          <w:rFonts w:ascii="Calibri" w:hAnsi="Calibri" w:cs="Calibri"/>
          <w:i/>
          <w:iCs/>
        </w:rPr>
        <w:t>İl geneli açılan kurslar ve bu kurslara katılan kursiyer sayısı</w:t>
      </w:r>
    </w:p>
    <w:p w:rsidR="00000000" w:rsidRDefault="00C74373">
      <w:pPr>
        <w:pStyle w:val="DefaultParagraphFont"/>
        <w:widowControl w:val="0"/>
        <w:autoSpaceDE w:val="0"/>
        <w:autoSpaceDN w:val="0"/>
        <w:adjustRightInd w:val="0"/>
        <w:spacing w:after="0" w:line="167" w:lineRule="exact"/>
        <w:rPr>
          <w:rFonts w:ascii="Times New Roman" w:hAnsi="Times New Roman" w:cs="Times New Roman"/>
          <w:sz w:val="24"/>
          <w:szCs w:val="24"/>
        </w:rPr>
      </w:pPr>
      <w:r>
        <w:rPr>
          <w:noProof/>
        </w:rPr>
        <mc:AlternateContent>
          <mc:Choice Requires="wps">
            <w:drawing>
              <wp:anchor distT="0" distB="0" distL="114300" distR="114300" simplePos="0" relativeHeight="251712512" behindDoc="1" locked="0" layoutInCell="0" allowOverlap="1">
                <wp:simplePos x="0" y="0"/>
                <wp:positionH relativeFrom="column">
                  <wp:posOffset>62865</wp:posOffset>
                </wp:positionH>
                <wp:positionV relativeFrom="paragraph">
                  <wp:posOffset>100330</wp:posOffset>
                </wp:positionV>
                <wp:extent cx="5812155" cy="0"/>
                <wp:effectExtent l="0" t="0" r="0" b="0"/>
                <wp:wrapNone/>
                <wp:docPr id="3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2155" cy="0"/>
                        </a:xfrm>
                        <a:prstGeom prst="line">
                          <a:avLst/>
                        </a:prstGeom>
                        <a:noFill/>
                        <a:ln w="18288">
                          <a:solidFill>
                            <a:srgbClr val="98480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7.9pt" to="462.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" o:allowincell="f" strokecolor="#984806" strokeweight="1.44pt"/>
            </w:pict>
          </mc:Fallback>
        </mc:AlternateContent>
      </w:r>
    </w:p>
    <w:tbl>
      <w:tblPr>
        <w:tblW w:w="0" w:type="auto"/>
        <w:tblInd w:w="80" w:type="dxa"/>
        <w:tblLayout w:type="fixed"/>
        <w:tblCellMar>
          <w:left w:w="0" w:type="dxa"/>
          <w:right w:w="0" w:type="dxa"/>
        </w:tblCellMar>
        <w:tblLook w:val="0000" w:firstRow="0" w:lastRow="0" w:firstColumn="0" w:lastColumn="0" w:noHBand="0" w:noVBand="0"/>
      </w:tblPr>
      <w:tblGrid>
        <w:gridCol w:w="20"/>
        <w:gridCol w:w="2360"/>
        <w:gridCol w:w="880"/>
        <w:gridCol w:w="1680"/>
        <w:gridCol w:w="935"/>
        <w:gridCol w:w="1135"/>
        <w:gridCol w:w="1050"/>
        <w:gridCol w:w="1120"/>
      </w:tblGrid>
      <w:tr w:rsidR="00000000">
        <w:tblPrEx>
          <w:tblCellMar>
            <w:top w:w="0" w:type="dxa"/>
            <w:left w:w="0" w:type="dxa"/>
            <w:bottom w:w="0" w:type="dxa"/>
            <w:right w:w="0" w:type="dxa"/>
          </w:tblCellMar>
        </w:tblPrEx>
        <w:trPr>
          <w:trHeight w:val="269"/>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ind w:left="640"/>
              <w:rPr>
                <w:rFonts w:ascii="Times New Roman" w:hAnsi="Times New Roman" w:cs="Times New Roman"/>
                <w:sz w:val="24"/>
                <w:szCs w:val="24"/>
              </w:rPr>
            </w:pPr>
            <w:r>
              <w:rPr>
                <w:rFonts w:ascii="Calibri" w:hAnsi="Calibri" w:cs="Calibri"/>
                <w:b/>
                <w:bCs/>
              </w:rPr>
              <w:t>KURS TÜRÜ</w:t>
            </w:r>
          </w:p>
        </w:tc>
        <w:tc>
          <w:tcPr>
            <w:tcW w:w="8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AÇILAN TOPLAM</w:t>
            </w:r>
          </w:p>
        </w:tc>
        <w:tc>
          <w:tcPr>
            <w:tcW w:w="93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3305"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ind w:left="445"/>
              <w:rPr>
                <w:rFonts w:ascii="Times New Roman" w:hAnsi="Times New Roman" w:cs="Times New Roman"/>
                <w:sz w:val="24"/>
                <w:szCs w:val="24"/>
              </w:rPr>
            </w:pPr>
            <w:r>
              <w:rPr>
                <w:rFonts w:ascii="Calibri" w:hAnsi="Calibri" w:cs="Calibri"/>
                <w:b/>
                <w:bCs/>
              </w:rPr>
              <w:t>TOPLAM KURSİYER SAYISI</w:t>
            </w:r>
          </w:p>
        </w:tc>
      </w:tr>
      <w:tr w:rsidR="00000000">
        <w:tblPrEx>
          <w:tblCellMar>
            <w:top w:w="0" w:type="dxa"/>
            <w:left w:w="0" w:type="dxa"/>
            <w:bottom w:w="0" w:type="dxa"/>
            <w:right w:w="0" w:type="dxa"/>
          </w:tblCellMar>
        </w:tblPrEx>
        <w:trPr>
          <w:trHeight w:val="266"/>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6" w:lineRule="exact"/>
              <w:jc w:val="center"/>
              <w:rPr>
                <w:rFonts w:ascii="Times New Roman" w:hAnsi="Times New Roman" w:cs="Times New Roman"/>
                <w:sz w:val="24"/>
                <w:szCs w:val="24"/>
              </w:rPr>
            </w:pPr>
            <w:r>
              <w:rPr>
                <w:rFonts w:ascii="Calibri" w:hAnsi="Calibri" w:cs="Calibri"/>
                <w:b/>
                <w:bCs/>
              </w:rPr>
              <w:t>KURS SAYISI</w:t>
            </w:r>
          </w:p>
        </w:tc>
        <w:tc>
          <w:tcPr>
            <w:tcW w:w="93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13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332"/>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36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35"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35"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5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6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360" w:type="dxa"/>
            <w:tcBorders>
              <w:top w:val="nil"/>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62" w:lineRule="exact"/>
              <w:ind w:left="100"/>
              <w:rPr>
                <w:rFonts w:ascii="Times New Roman" w:hAnsi="Times New Roman" w:cs="Times New Roman"/>
                <w:sz w:val="24"/>
                <w:szCs w:val="24"/>
              </w:rPr>
            </w:pPr>
            <w:r>
              <w:rPr>
                <w:rFonts w:ascii="Calibri" w:hAnsi="Calibri" w:cs="Calibri"/>
                <w:b/>
                <w:bCs/>
              </w:rPr>
              <w:t>Eğitim-Öğretim Yılı</w:t>
            </w:r>
          </w:p>
        </w:tc>
        <w:tc>
          <w:tcPr>
            <w:tcW w:w="880"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62" w:lineRule="exact"/>
              <w:ind w:left="110"/>
              <w:jc w:val="center"/>
              <w:rPr>
                <w:rFonts w:ascii="Times New Roman" w:hAnsi="Times New Roman" w:cs="Times New Roman"/>
                <w:sz w:val="24"/>
                <w:szCs w:val="24"/>
              </w:rPr>
            </w:pPr>
            <w:r>
              <w:rPr>
                <w:rFonts w:ascii="Calibri" w:hAnsi="Calibri" w:cs="Calibri"/>
                <w:b/>
                <w:bCs/>
                <w:w w:val="97"/>
              </w:rPr>
              <w:t>2011-</w:t>
            </w:r>
          </w:p>
        </w:tc>
        <w:tc>
          <w:tcPr>
            <w:tcW w:w="1680"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62" w:lineRule="exact"/>
              <w:jc w:val="center"/>
              <w:rPr>
                <w:rFonts w:ascii="Times New Roman" w:hAnsi="Times New Roman" w:cs="Times New Roman"/>
                <w:sz w:val="24"/>
                <w:szCs w:val="24"/>
              </w:rPr>
            </w:pPr>
            <w:r>
              <w:rPr>
                <w:rFonts w:ascii="Calibri" w:hAnsi="Calibri" w:cs="Calibri"/>
                <w:b/>
                <w:bCs/>
              </w:rPr>
              <w:t>2012- 2013</w:t>
            </w:r>
          </w:p>
        </w:tc>
        <w:tc>
          <w:tcPr>
            <w:tcW w:w="935"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62" w:lineRule="exact"/>
              <w:ind w:right="145"/>
              <w:jc w:val="center"/>
              <w:rPr>
                <w:rFonts w:ascii="Times New Roman" w:hAnsi="Times New Roman" w:cs="Times New Roman"/>
                <w:sz w:val="24"/>
                <w:szCs w:val="24"/>
              </w:rPr>
            </w:pPr>
            <w:r>
              <w:rPr>
                <w:rFonts w:ascii="Calibri" w:hAnsi="Calibri" w:cs="Calibri"/>
                <w:b/>
                <w:bCs/>
              </w:rPr>
              <w:t>2013-</w:t>
            </w:r>
          </w:p>
        </w:tc>
        <w:tc>
          <w:tcPr>
            <w:tcW w:w="1135"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62" w:lineRule="exact"/>
              <w:jc w:val="center"/>
              <w:rPr>
                <w:rFonts w:ascii="Times New Roman" w:hAnsi="Times New Roman" w:cs="Times New Roman"/>
                <w:sz w:val="24"/>
                <w:szCs w:val="24"/>
              </w:rPr>
            </w:pPr>
            <w:r>
              <w:rPr>
                <w:rFonts w:ascii="Calibri" w:hAnsi="Calibri" w:cs="Calibri"/>
                <w:b/>
                <w:bCs/>
              </w:rPr>
              <w:t>2011-</w:t>
            </w:r>
          </w:p>
        </w:tc>
        <w:tc>
          <w:tcPr>
            <w:tcW w:w="1050"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62" w:lineRule="exact"/>
              <w:jc w:val="center"/>
              <w:rPr>
                <w:rFonts w:ascii="Times New Roman" w:hAnsi="Times New Roman" w:cs="Times New Roman"/>
                <w:sz w:val="24"/>
                <w:szCs w:val="24"/>
              </w:rPr>
            </w:pPr>
            <w:r>
              <w:rPr>
                <w:rFonts w:ascii="Calibri" w:hAnsi="Calibri" w:cs="Calibri"/>
                <w:b/>
                <w:bCs/>
              </w:rPr>
              <w:t>2012-</w:t>
            </w:r>
          </w:p>
        </w:tc>
        <w:tc>
          <w:tcPr>
            <w:tcW w:w="1120"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62" w:lineRule="exact"/>
              <w:jc w:val="center"/>
              <w:rPr>
                <w:rFonts w:ascii="Times New Roman" w:hAnsi="Times New Roman" w:cs="Times New Roman"/>
                <w:sz w:val="24"/>
                <w:szCs w:val="24"/>
              </w:rPr>
            </w:pPr>
            <w:r>
              <w:rPr>
                <w:rFonts w:ascii="Calibri" w:hAnsi="Calibri" w:cs="Calibri"/>
                <w:b/>
                <w:bCs/>
              </w:rPr>
              <w:t>2013-</w:t>
            </w:r>
          </w:p>
        </w:tc>
      </w:tr>
      <w:tr w:rsidR="00000000">
        <w:tblPrEx>
          <w:tblCellMar>
            <w:top w:w="0" w:type="dxa"/>
            <w:left w:w="0" w:type="dxa"/>
            <w:bottom w:w="0" w:type="dxa"/>
            <w:right w:w="0" w:type="dxa"/>
          </w:tblCellMar>
        </w:tblPrEx>
        <w:trPr>
          <w:trHeight w:val="401"/>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360" w:type="dxa"/>
            <w:tcBorders>
              <w:top w:val="nil"/>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110"/>
              <w:jc w:val="center"/>
              <w:rPr>
                <w:rFonts w:ascii="Times New Roman" w:hAnsi="Times New Roman" w:cs="Times New Roman"/>
                <w:sz w:val="24"/>
                <w:szCs w:val="24"/>
              </w:rPr>
            </w:pPr>
            <w:r>
              <w:rPr>
                <w:rFonts w:ascii="Calibri" w:hAnsi="Calibri" w:cs="Calibri"/>
                <w:b/>
                <w:bCs/>
              </w:rPr>
              <w:t>2012</w:t>
            </w:r>
          </w:p>
        </w:tc>
        <w:tc>
          <w:tcPr>
            <w:tcW w:w="1680"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35"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right="125"/>
              <w:jc w:val="center"/>
              <w:rPr>
                <w:rFonts w:ascii="Times New Roman" w:hAnsi="Times New Roman" w:cs="Times New Roman"/>
                <w:sz w:val="24"/>
                <w:szCs w:val="24"/>
              </w:rPr>
            </w:pPr>
            <w:r>
              <w:rPr>
                <w:rFonts w:ascii="Calibri" w:hAnsi="Calibri" w:cs="Calibri"/>
                <w:b/>
                <w:bCs/>
              </w:rPr>
              <w:t>2014</w:t>
            </w:r>
          </w:p>
        </w:tc>
        <w:tc>
          <w:tcPr>
            <w:tcW w:w="1135"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8"/>
              </w:rPr>
              <w:t>2012</w:t>
            </w:r>
          </w:p>
        </w:tc>
        <w:tc>
          <w:tcPr>
            <w:tcW w:w="1050"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2013</w:t>
            </w:r>
          </w:p>
        </w:tc>
        <w:tc>
          <w:tcPr>
            <w:tcW w:w="1120"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w w:val="98"/>
              </w:rPr>
              <w:t>2014</w:t>
            </w:r>
          </w:p>
        </w:tc>
      </w:tr>
      <w:tr w:rsidR="00000000">
        <w:tblPrEx>
          <w:tblCellMar>
            <w:top w:w="0" w:type="dxa"/>
            <w:left w:w="0" w:type="dxa"/>
            <w:bottom w:w="0" w:type="dxa"/>
            <w:right w:w="0" w:type="dxa"/>
          </w:tblCellMar>
        </w:tblPrEx>
        <w:trPr>
          <w:trHeight w:val="40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360" w:type="dxa"/>
            <w:tcBorders>
              <w:top w:val="nil"/>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b/>
                <w:bCs/>
              </w:rPr>
              <w:t>Genel Kurslar</w:t>
            </w:r>
          </w:p>
        </w:tc>
        <w:tc>
          <w:tcPr>
            <w:tcW w:w="880"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110"/>
              <w:jc w:val="center"/>
              <w:rPr>
                <w:rFonts w:ascii="Times New Roman" w:hAnsi="Times New Roman" w:cs="Times New Roman"/>
                <w:sz w:val="24"/>
                <w:szCs w:val="24"/>
              </w:rPr>
            </w:pPr>
            <w:r>
              <w:rPr>
                <w:rFonts w:ascii="Calibri" w:hAnsi="Calibri" w:cs="Calibri"/>
              </w:rPr>
              <w:t>1251</w:t>
            </w:r>
          </w:p>
        </w:tc>
        <w:tc>
          <w:tcPr>
            <w:tcW w:w="1680"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1205</w:t>
            </w:r>
          </w:p>
        </w:tc>
        <w:tc>
          <w:tcPr>
            <w:tcW w:w="935"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right="125"/>
              <w:jc w:val="center"/>
              <w:rPr>
                <w:rFonts w:ascii="Times New Roman" w:hAnsi="Times New Roman" w:cs="Times New Roman"/>
                <w:sz w:val="24"/>
                <w:szCs w:val="24"/>
              </w:rPr>
            </w:pPr>
            <w:r>
              <w:rPr>
                <w:rFonts w:ascii="Calibri" w:hAnsi="Calibri" w:cs="Calibri"/>
              </w:rPr>
              <w:t>778</w:t>
            </w:r>
          </w:p>
        </w:tc>
        <w:tc>
          <w:tcPr>
            <w:tcW w:w="1135"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26211</w:t>
            </w:r>
          </w:p>
        </w:tc>
        <w:tc>
          <w:tcPr>
            <w:tcW w:w="1050"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26330</w:t>
            </w:r>
          </w:p>
        </w:tc>
        <w:tc>
          <w:tcPr>
            <w:tcW w:w="1120"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20804</w:t>
            </w:r>
          </w:p>
        </w:tc>
      </w:tr>
      <w:tr w:rsidR="00000000">
        <w:tblPrEx>
          <w:tblCellMar>
            <w:top w:w="0" w:type="dxa"/>
            <w:left w:w="0" w:type="dxa"/>
            <w:bottom w:w="0" w:type="dxa"/>
            <w:right w:w="0" w:type="dxa"/>
          </w:tblCellMar>
        </w:tblPrEx>
        <w:trPr>
          <w:trHeight w:val="40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360" w:type="dxa"/>
            <w:tcBorders>
              <w:top w:val="nil"/>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b/>
                <w:bCs/>
              </w:rPr>
              <w:t>Mesleki Teknik Kurslar</w:t>
            </w:r>
          </w:p>
        </w:tc>
        <w:tc>
          <w:tcPr>
            <w:tcW w:w="880"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110"/>
              <w:jc w:val="center"/>
              <w:rPr>
                <w:rFonts w:ascii="Times New Roman" w:hAnsi="Times New Roman" w:cs="Times New Roman"/>
                <w:sz w:val="24"/>
                <w:szCs w:val="24"/>
              </w:rPr>
            </w:pPr>
            <w:r>
              <w:rPr>
                <w:rFonts w:ascii="Calibri" w:hAnsi="Calibri" w:cs="Calibri"/>
              </w:rPr>
              <w:t>665</w:t>
            </w:r>
          </w:p>
        </w:tc>
        <w:tc>
          <w:tcPr>
            <w:tcW w:w="1680"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618</w:t>
            </w:r>
          </w:p>
        </w:tc>
        <w:tc>
          <w:tcPr>
            <w:tcW w:w="935"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right="125"/>
              <w:jc w:val="center"/>
              <w:rPr>
                <w:rFonts w:ascii="Times New Roman" w:hAnsi="Times New Roman" w:cs="Times New Roman"/>
                <w:sz w:val="24"/>
                <w:szCs w:val="24"/>
              </w:rPr>
            </w:pPr>
            <w:r>
              <w:rPr>
                <w:rFonts w:ascii="Calibri" w:hAnsi="Calibri" w:cs="Calibri"/>
              </w:rPr>
              <w:t>405</w:t>
            </w:r>
          </w:p>
        </w:tc>
        <w:tc>
          <w:tcPr>
            <w:tcW w:w="1135"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12741</w:t>
            </w:r>
          </w:p>
        </w:tc>
        <w:tc>
          <w:tcPr>
            <w:tcW w:w="1050"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12953</w:t>
            </w:r>
          </w:p>
        </w:tc>
        <w:tc>
          <w:tcPr>
            <w:tcW w:w="1120"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27401</w:t>
            </w:r>
          </w:p>
        </w:tc>
      </w:tr>
      <w:tr w:rsidR="00000000">
        <w:tblPrEx>
          <w:tblCellMar>
            <w:top w:w="0" w:type="dxa"/>
            <w:left w:w="0" w:type="dxa"/>
            <w:bottom w:w="0" w:type="dxa"/>
            <w:right w:w="0" w:type="dxa"/>
          </w:tblCellMar>
        </w:tblPrEx>
        <w:trPr>
          <w:trHeight w:val="40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360" w:type="dxa"/>
            <w:tcBorders>
              <w:top w:val="nil"/>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b/>
                <w:bCs/>
              </w:rPr>
              <w:t>Okuma Yazma Kursları</w:t>
            </w:r>
          </w:p>
        </w:tc>
        <w:tc>
          <w:tcPr>
            <w:tcW w:w="880"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110"/>
              <w:jc w:val="center"/>
              <w:rPr>
                <w:rFonts w:ascii="Times New Roman" w:hAnsi="Times New Roman" w:cs="Times New Roman"/>
                <w:sz w:val="24"/>
                <w:szCs w:val="24"/>
              </w:rPr>
            </w:pPr>
            <w:r>
              <w:rPr>
                <w:rFonts w:ascii="Calibri" w:hAnsi="Calibri" w:cs="Calibri"/>
              </w:rPr>
              <w:t>290</w:t>
            </w:r>
          </w:p>
        </w:tc>
        <w:tc>
          <w:tcPr>
            <w:tcW w:w="1680"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299</w:t>
            </w:r>
          </w:p>
        </w:tc>
        <w:tc>
          <w:tcPr>
            <w:tcW w:w="935"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right="125"/>
              <w:jc w:val="center"/>
              <w:rPr>
                <w:rFonts w:ascii="Times New Roman" w:hAnsi="Times New Roman" w:cs="Times New Roman"/>
                <w:sz w:val="24"/>
                <w:szCs w:val="24"/>
              </w:rPr>
            </w:pPr>
            <w:r>
              <w:rPr>
                <w:rFonts w:ascii="Calibri" w:hAnsi="Calibri" w:cs="Calibri"/>
              </w:rPr>
              <w:t>138</w:t>
            </w:r>
          </w:p>
        </w:tc>
        <w:tc>
          <w:tcPr>
            <w:tcW w:w="1135"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8"/>
              </w:rPr>
              <w:t>2467</w:t>
            </w:r>
          </w:p>
        </w:tc>
        <w:tc>
          <w:tcPr>
            <w:tcW w:w="1050"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2202</w:t>
            </w:r>
          </w:p>
        </w:tc>
        <w:tc>
          <w:tcPr>
            <w:tcW w:w="1120"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8"/>
              </w:rPr>
              <w:t>1567</w:t>
            </w:r>
          </w:p>
        </w:tc>
      </w:tr>
      <w:tr w:rsidR="00000000">
        <w:tblPrEx>
          <w:tblCellMar>
            <w:top w:w="0" w:type="dxa"/>
            <w:left w:w="0" w:type="dxa"/>
            <w:bottom w:w="0" w:type="dxa"/>
            <w:right w:w="0" w:type="dxa"/>
          </w:tblCellMar>
        </w:tblPrEx>
        <w:trPr>
          <w:trHeight w:val="40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360" w:type="dxa"/>
            <w:tcBorders>
              <w:top w:val="nil"/>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b/>
                <w:bCs/>
              </w:rPr>
              <w:t>TOPLAM</w:t>
            </w:r>
          </w:p>
        </w:tc>
        <w:tc>
          <w:tcPr>
            <w:tcW w:w="880"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40" w:lineRule="auto"/>
              <w:ind w:left="110"/>
              <w:jc w:val="center"/>
              <w:rPr>
                <w:rFonts w:ascii="Times New Roman" w:hAnsi="Times New Roman" w:cs="Times New Roman"/>
                <w:sz w:val="24"/>
                <w:szCs w:val="24"/>
              </w:rPr>
            </w:pPr>
            <w:r>
              <w:rPr>
                <w:rFonts w:ascii="Calibri" w:hAnsi="Calibri" w:cs="Calibri"/>
              </w:rPr>
              <w:t>2206</w:t>
            </w:r>
          </w:p>
        </w:tc>
        <w:tc>
          <w:tcPr>
            <w:tcW w:w="1680"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rPr>
              <w:t>2122</w:t>
            </w:r>
          </w:p>
        </w:tc>
        <w:tc>
          <w:tcPr>
            <w:tcW w:w="935"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40" w:lineRule="auto"/>
              <w:ind w:right="125"/>
              <w:jc w:val="center"/>
              <w:rPr>
                <w:rFonts w:ascii="Times New Roman" w:hAnsi="Times New Roman" w:cs="Times New Roman"/>
                <w:sz w:val="24"/>
                <w:szCs w:val="24"/>
              </w:rPr>
            </w:pPr>
            <w:r>
              <w:rPr>
                <w:rFonts w:ascii="Calibri" w:hAnsi="Calibri" w:cs="Calibri"/>
              </w:rPr>
              <w:t>1321</w:t>
            </w:r>
          </w:p>
        </w:tc>
        <w:tc>
          <w:tcPr>
            <w:tcW w:w="1135"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rPr>
              <w:t>41419</w:t>
            </w:r>
          </w:p>
        </w:tc>
        <w:tc>
          <w:tcPr>
            <w:tcW w:w="1050"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rPr>
              <w:t>41485</w:t>
            </w:r>
          </w:p>
        </w:tc>
        <w:tc>
          <w:tcPr>
            <w:tcW w:w="1120" w:type="dxa"/>
            <w:tcBorders>
              <w:top w:val="nil"/>
              <w:left w:val="nil"/>
              <w:bottom w:val="nil"/>
              <w:right w:val="nil"/>
            </w:tcBorders>
            <w:shd w:val="clear" w:color="auto" w:fill="EAF1DD"/>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rPr>
              <w:t>49772</w:t>
            </w:r>
          </w:p>
        </w:tc>
      </w:tr>
      <w:tr w:rsidR="00000000">
        <w:tblPrEx>
          <w:tblCellMar>
            <w:top w:w="0" w:type="dxa"/>
            <w:left w:w="0" w:type="dxa"/>
            <w:bottom w:w="0" w:type="dxa"/>
            <w:right w:w="0" w:type="dxa"/>
          </w:tblCellMar>
        </w:tblPrEx>
        <w:trPr>
          <w:trHeight w:val="152"/>
        </w:trPr>
        <w:tc>
          <w:tcPr>
            <w:tcW w:w="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360" w:type="dxa"/>
            <w:tcBorders>
              <w:top w:val="nil"/>
              <w:left w:val="nil"/>
              <w:bottom w:val="single" w:sz="8" w:space="0" w:color="984806"/>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80" w:type="dxa"/>
            <w:tcBorders>
              <w:top w:val="nil"/>
              <w:left w:val="nil"/>
              <w:bottom w:val="single" w:sz="8" w:space="0" w:color="984806"/>
              <w:right w:val="nil"/>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680" w:type="dxa"/>
            <w:tcBorders>
              <w:top w:val="nil"/>
              <w:left w:val="nil"/>
              <w:bottom w:val="single" w:sz="8" w:space="0" w:color="984806"/>
              <w:right w:val="nil"/>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35" w:type="dxa"/>
            <w:tcBorders>
              <w:top w:val="nil"/>
              <w:left w:val="nil"/>
              <w:bottom w:val="single" w:sz="8" w:space="0" w:color="984806"/>
              <w:right w:val="nil"/>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135" w:type="dxa"/>
            <w:tcBorders>
              <w:top w:val="nil"/>
              <w:left w:val="nil"/>
              <w:bottom w:val="single" w:sz="8" w:space="0" w:color="984806"/>
              <w:right w:val="nil"/>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50" w:type="dxa"/>
            <w:tcBorders>
              <w:top w:val="nil"/>
              <w:left w:val="nil"/>
              <w:bottom w:val="single" w:sz="8" w:space="0" w:color="984806"/>
              <w:right w:val="nil"/>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120" w:type="dxa"/>
            <w:tcBorders>
              <w:top w:val="nil"/>
              <w:left w:val="nil"/>
              <w:bottom w:val="single" w:sz="8" w:space="0" w:color="984806"/>
              <w:right w:val="nil"/>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r>
    </w:tbl>
    <w:p w:rsidR="00000000" w:rsidRDefault="00C74373">
      <w:pPr>
        <w:pStyle w:val="DefaultParagraphFont"/>
        <w:widowControl w:val="0"/>
        <w:autoSpaceDE w:val="0"/>
        <w:autoSpaceDN w:val="0"/>
        <w:adjustRightInd w:val="0"/>
        <w:spacing w:after="0" w:line="396" w:lineRule="exact"/>
        <w:rPr>
          <w:rFonts w:ascii="Times New Roman" w:hAnsi="Times New Roman" w:cs="Times New Roman"/>
          <w:sz w:val="24"/>
          <w:szCs w:val="24"/>
        </w:rPr>
      </w:pPr>
    </w:p>
    <w:p w:rsidR="00000000" w:rsidRDefault="00C74373">
      <w:pPr>
        <w:pStyle w:val="DefaultParagraphFont"/>
        <w:widowControl w:val="0"/>
        <w:numPr>
          <w:ilvl w:val="0"/>
          <w:numId w:val="30"/>
        </w:numPr>
        <w:tabs>
          <w:tab w:val="clear" w:pos="720"/>
          <w:tab w:val="num" w:pos="700"/>
        </w:tabs>
        <w:overflowPunct w:val="0"/>
        <w:autoSpaceDE w:val="0"/>
        <w:autoSpaceDN w:val="0"/>
        <w:adjustRightInd w:val="0"/>
        <w:spacing w:after="0" w:line="240" w:lineRule="auto"/>
        <w:ind w:left="700" w:hanging="341"/>
        <w:jc w:val="both"/>
        <w:rPr>
          <w:rFonts w:ascii="Symbol" w:hAnsi="Symbol" w:cs="Symbol"/>
        </w:rPr>
      </w:pPr>
      <w:r>
        <w:rPr>
          <w:rFonts w:ascii="Calibri" w:hAnsi="Calibri" w:cs="Calibri"/>
          <w:b/>
          <w:bCs/>
        </w:rPr>
        <w:t>Personel Sayısı</w:t>
      </w:r>
    </w:p>
    <w:p w:rsidR="00000000" w:rsidRDefault="00C74373">
      <w:pPr>
        <w:pStyle w:val="DefaultParagraphFont"/>
        <w:widowControl w:val="0"/>
        <w:autoSpaceDE w:val="0"/>
        <w:autoSpaceDN w:val="0"/>
        <w:adjustRightInd w:val="0"/>
        <w:spacing w:after="0" w:line="137" w:lineRule="exact"/>
        <w:rPr>
          <w:rFonts w:ascii="Symbol" w:hAnsi="Symbol" w:cs="Symbol"/>
        </w:rPr>
      </w:pPr>
    </w:p>
    <w:p w:rsidR="00000000" w:rsidRDefault="00C74373">
      <w:pPr>
        <w:pStyle w:val="DefaultParagraphFont"/>
        <w:widowControl w:val="0"/>
        <w:overflowPunct w:val="0"/>
        <w:autoSpaceDE w:val="0"/>
        <w:autoSpaceDN w:val="0"/>
        <w:adjustRightInd w:val="0"/>
        <w:spacing w:after="0" w:line="240" w:lineRule="auto"/>
        <w:ind w:left="720"/>
        <w:jc w:val="both"/>
        <w:rPr>
          <w:rFonts w:ascii="Symbol" w:hAnsi="Symbol" w:cs="Symbol"/>
        </w:rPr>
      </w:pPr>
      <w:r>
        <w:rPr>
          <w:rFonts w:ascii="Calibri" w:hAnsi="Calibri" w:cs="Calibri"/>
        </w:rPr>
        <w:t xml:space="preserve">Kurumumuz personel sayısı ve eğitim düzeyleri ile ilgili veriler </w:t>
      </w:r>
      <w:r>
        <w:rPr>
          <w:rFonts w:ascii="Calibri" w:hAnsi="Calibri" w:cs="Calibri"/>
          <w:b/>
          <w:bCs/>
        </w:rPr>
        <w:t>Tablo 7’</w:t>
      </w:r>
      <w:r>
        <w:rPr>
          <w:rFonts w:ascii="Calibri" w:hAnsi="Calibri" w:cs="Calibri"/>
        </w:rPr>
        <w:t xml:space="preserve"> de verilmiştir.</w:t>
      </w:r>
    </w:p>
    <w:p w:rsidR="00000000" w:rsidRDefault="00C74373">
      <w:pPr>
        <w:pStyle w:val="DefaultParagraphFont"/>
        <w:widowControl w:val="0"/>
        <w:autoSpaceDE w:val="0"/>
        <w:autoSpaceDN w:val="0"/>
        <w:adjustRightInd w:val="0"/>
        <w:spacing w:after="0" w:line="331"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rPr>
        <w:t xml:space="preserve">Tablo 7: </w:t>
      </w:r>
      <w:r>
        <w:rPr>
          <w:rFonts w:ascii="Calibri" w:hAnsi="Calibri" w:cs="Calibri"/>
          <w:i/>
          <w:iCs/>
        </w:rPr>
        <w:t>Kurum personel sayısı ve eğitim düzeyleri</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13536" behindDoc="1" locked="0" layoutInCell="0" allowOverlap="1">
                <wp:simplePos x="0" y="0"/>
                <wp:positionH relativeFrom="column">
                  <wp:posOffset>36830</wp:posOffset>
                </wp:positionH>
                <wp:positionV relativeFrom="paragraph">
                  <wp:posOffset>99695</wp:posOffset>
                </wp:positionV>
                <wp:extent cx="5864225" cy="0"/>
                <wp:effectExtent l="0" t="0" r="0" b="0"/>
                <wp:wrapNone/>
                <wp:docPr id="3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4225" cy="0"/>
                        </a:xfrm>
                        <a:prstGeom prst="line">
                          <a:avLst/>
                        </a:prstGeom>
                        <a:noFill/>
                        <a:ln w="18288">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7.85pt" to="464.6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" o:allowincell="f" strokecolor="#943634" strokeweight="1.44pt"/>
            </w:pict>
          </mc:Fallback>
        </mc:AlternateContent>
      </w:r>
    </w:p>
    <w:p w:rsidR="00000000" w:rsidRDefault="00C74373">
      <w:pPr>
        <w:pStyle w:val="DefaultParagraphFont"/>
        <w:widowControl w:val="0"/>
        <w:autoSpaceDE w:val="0"/>
        <w:autoSpaceDN w:val="0"/>
        <w:adjustRightInd w:val="0"/>
        <w:spacing w:after="0" w:line="254" w:lineRule="exact"/>
        <w:rPr>
          <w:rFonts w:ascii="Times New Roman" w:hAnsi="Times New Roman" w:cs="Times New Roman"/>
          <w:sz w:val="24"/>
          <w:szCs w:val="24"/>
        </w:rPr>
      </w:pPr>
    </w:p>
    <w:tbl>
      <w:tblPr>
        <w:tblW w:w="0" w:type="auto"/>
        <w:tblInd w:w="40" w:type="dxa"/>
        <w:tblLayout w:type="fixed"/>
        <w:tblCellMar>
          <w:left w:w="0" w:type="dxa"/>
          <w:right w:w="0" w:type="dxa"/>
        </w:tblCellMar>
        <w:tblLook w:val="0000" w:firstRow="0" w:lastRow="0" w:firstColumn="0" w:lastColumn="0" w:noHBand="0" w:noVBand="0"/>
      </w:tblPr>
      <w:tblGrid>
        <w:gridCol w:w="20"/>
        <w:gridCol w:w="100"/>
        <w:gridCol w:w="400"/>
        <w:gridCol w:w="560"/>
        <w:gridCol w:w="120"/>
        <w:gridCol w:w="100"/>
        <w:gridCol w:w="100"/>
        <w:gridCol w:w="360"/>
        <w:gridCol w:w="220"/>
        <w:gridCol w:w="220"/>
        <w:gridCol w:w="360"/>
        <w:gridCol w:w="220"/>
        <w:gridCol w:w="640"/>
        <w:gridCol w:w="220"/>
        <w:gridCol w:w="740"/>
        <w:gridCol w:w="120"/>
        <w:gridCol w:w="720"/>
        <w:gridCol w:w="560"/>
        <w:gridCol w:w="860"/>
        <w:gridCol w:w="760"/>
        <w:gridCol w:w="860"/>
        <w:gridCol w:w="220"/>
        <w:gridCol w:w="660"/>
        <w:gridCol w:w="120"/>
      </w:tblGrid>
      <w:tr w:rsidR="00000000">
        <w:tblPrEx>
          <w:tblCellMar>
            <w:top w:w="0" w:type="dxa"/>
            <w:left w:w="0" w:type="dxa"/>
            <w:bottom w:w="0" w:type="dxa"/>
            <w:right w:w="0" w:type="dxa"/>
          </w:tblCellMar>
        </w:tblPrEx>
        <w:trPr>
          <w:trHeight w:val="1242"/>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textDirection w:val="btLr"/>
            <w:vAlign w:val="bottom"/>
          </w:tcPr>
          <w:p w:rsidR="00000000" w:rsidRDefault="00C74373">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b/>
                <w:bCs/>
                <w:i/>
                <w:iCs/>
                <w:w w:val="99"/>
              </w:rPr>
              <w:t>Eğitim</w:t>
            </w:r>
          </w:p>
        </w:tc>
        <w:tc>
          <w:tcPr>
            <w:tcW w:w="680" w:type="dxa"/>
            <w:gridSpan w:val="2"/>
            <w:tcBorders>
              <w:top w:val="nil"/>
              <w:left w:val="nil"/>
              <w:bottom w:val="nil"/>
              <w:right w:val="nil"/>
            </w:tcBorders>
            <w:textDirection w:val="btLr"/>
            <w:vAlign w:val="bottom"/>
          </w:tcPr>
          <w:p w:rsidR="00000000" w:rsidRDefault="00C74373">
            <w:pPr>
              <w:pStyle w:val="DefaultParagraphFont"/>
              <w:widowControl w:val="0"/>
              <w:autoSpaceDE w:val="0"/>
              <w:autoSpaceDN w:val="0"/>
              <w:adjustRightInd w:val="0"/>
              <w:spacing w:after="0" w:line="240" w:lineRule="auto"/>
              <w:ind w:left="132"/>
              <w:rPr>
                <w:rFonts w:ascii="Times New Roman" w:hAnsi="Times New Roman" w:cs="Times New Roman"/>
                <w:sz w:val="24"/>
                <w:szCs w:val="24"/>
              </w:rPr>
            </w:pPr>
            <w:r>
              <w:rPr>
                <w:rFonts w:ascii="Calibri" w:hAnsi="Calibri" w:cs="Calibri"/>
                <w:b/>
                <w:bCs/>
                <w:i/>
                <w:iCs/>
              </w:rPr>
              <w:t>Düzeyi</w:t>
            </w:r>
          </w:p>
        </w:tc>
        <w:tc>
          <w:tcPr>
            <w:tcW w:w="200" w:type="dxa"/>
            <w:gridSpan w:val="2"/>
            <w:tcBorders>
              <w:top w:val="nil"/>
              <w:left w:val="nil"/>
              <w:bottom w:val="nil"/>
              <w:right w:val="nil"/>
            </w:tcBorders>
            <w:textDirection w:val="btLr"/>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rPr>
              <w:t>Yüksek Lisans</w:t>
            </w:r>
          </w:p>
        </w:tc>
        <w:tc>
          <w:tcPr>
            <w:tcW w:w="580" w:type="dxa"/>
            <w:gridSpan w:val="2"/>
            <w:tcBorders>
              <w:top w:val="nil"/>
              <w:left w:val="nil"/>
              <w:bottom w:val="nil"/>
              <w:right w:val="nil"/>
            </w:tcBorders>
            <w:textDirection w:val="btLr"/>
            <w:vAlign w:val="bottom"/>
          </w:tcPr>
          <w:p w:rsidR="00000000" w:rsidRDefault="00C74373">
            <w:pPr>
              <w:pStyle w:val="DefaultParagraphFont"/>
              <w:widowControl w:val="0"/>
              <w:autoSpaceDE w:val="0"/>
              <w:autoSpaceDN w:val="0"/>
              <w:adjustRightInd w:val="0"/>
              <w:spacing w:after="0" w:line="239" w:lineRule="auto"/>
              <w:ind w:left="221"/>
              <w:rPr>
                <w:rFonts w:ascii="Times New Roman" w:hAnsi="Times New Roman" w:cs="Times New Roman"/>
                <w:sz w:val="24"/>
                <w:szCs w:val="24"/>
              </w:rPr>
            </w:pPr>
            <w:r>
              <w:rPr>
                <w:rFonts w:ascii="Calibri" w:hAnsi="Calibri" w:cs="Calibri"/>
                <w:b/>
                <w:bCs/>
                <w:i/>
                <w:iCs/>
              </w:rPr>
              <w:t>(Tezli)</w:t>
            </w:r>
          </w:p>
        </w:tc>
        <w:tc>
          <w:tcPr>
            <w:tcW w:w="220" w:type="dxa"/>
            <w:tcBorders>
              <w:top w:val="nil"/>
              <w:left w:val="nil"/>
              <w:bottom w:val="nil"/>
              <w:right w:val="nil"/>
            </w:tcBorders>
            <w:textDirection w:val="btLr"/>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rPr>
              <w:t>Yüksek Lisans</w:t>
            </w:r>
          </w:p>
        </w:tc>
        <w:tc>
          <w:tcPr>
            <w:tcW w:w="580" w:type="dxa"/>
            <w:gridSpan w:val="2"/>
            <w:tcBorders>
              <w:top w:val="nil"/>
              <w:left w:val="nil"/>
              <w:bottom w:val="nil"/>
              <w:right w:val="nil"/>
            </w:tcBorders>
            <w:textDirection w:val="btLr"/>
            <w:vAlign w:val="bottom"/>
          </w:tcPr>
          <w:p w:rsidR="00000000" w:rsidRDefault="00C74373">
            <w:pPr>
              <w:pStyle w:val="DefaultParagraphFont"/>
              <w:widowControl w:val="0"/>
              <w:autoSpaceDE w:val="0"/>
              <w:autoSpaceDN w:val="0"/>
              <w:adjustRightInd w:val="0"/>
              <w:spacing w:after="0" w:line="239" w:lineRule="auto"/>
              <w:ind w:left="225"/>
              <w:rPr>
                <w:rFonts w:ascii="Times New Roman" w:hAnsi="Times New Roman" w:cs="Times New Roman"/>
                <w:sz w:val="24"/>
                <w:szCs w:val="24"/>
              </w:rPr>
            </w:pPr>
            <w:r>
              <w:rPr>
                <w:rFonts w:ascii="Calibri" w:hAnsi="Calibri" w:cs="Calibri"/>
                <w:b/>
                <w:bCs/>
                <w:i/>
                <w:iCs/>
              </w:rPr>
              <w:t>(Tezsiz)</w:t>
            </w:r>
          </w:p>
        </w:tc>
        <w:tc>
          <w:tcPr>
            <w:tcW w:w="640" w:type="dxa"/>
            <w:tcBorders>
              <w:top w:val="nil"/>
              <w:left w:val="nil"/>
              <w:bottom w:val="nil"/>
              <w:right w:val="nil"/>
            </w:tcBorders>
            <w:textDirection w:val="btLr"/>
            <w:vAlign w:val="bottom"/>
          </w:tcPr>
          <w:p w:rsidR="00000000" w:rsidRDefault="00C74373">
            <w:pPr>
              <w:pStyle w:val="DefaultParagraphFont"/>
              <w:widowControl w:val="0"/>
              <w:autoSpaceDE w:val="0"/>
              <w:autoSpaceDN w:val="0"/>
              <w:adjustRightInd w:val="0"/>
              <w:spacing w:after="0" w:line="240" w:lineRule="auto"/>
              <w:ind w:left="283"/>
              <w:rPr>
                <w:rFonts w:ascii="Times New Roman" w:hAnsi="Times New Roman" w:cs="Times New Roman"/>
                <w:sz w:val="24"/>
                <w:szCs w:val="24"/>
              </w:rPr>
            </w:pPr>
            <w:r>
              <w:rPr>
                <w:rFonts w:ascii="Calibri" w:hAnsi="Calibri" w:cs="Calibri"/>
                <w:b/>
                <w:bCs/>
                <w:i/>
                <w:iCs/>
                <w:w w:val="99"/>
              </w:rPr>
              <w:t>Doktora</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60" w:type="dxa"/>
            <w:gridSpan w:val="2"/>
            <w:tcBorders>
              <w:top w:val="nil"/>
              <w:left w:val="nil"/>
              <w:bottom w:val="nil"/>
              <w:right w:val="nil"/>
            </w:tcBorders>
            <w:textDirection w:val="btLr"/>
            <w:vAlign w:val="bottom"/>
          </w:tcPr>
          <w:p w:rsidR="00000000" w:rsidRDefault="00C74373">
            <w:pPr>
              <w:pStyle w:val="DefaultParagraphFont"/>
              <w:widowControl w:val="0"/>
              <w:autoSpaceDE w:val="0"/>
              <w:autoSpaceDN w:val="0"/>
              <w:adjustRightInd w:val="0"/>
              <w:spacing w:after="0" w:line="240" w:lineRule="auto"/>
              <w:ind w:left="270"/>
              <w:rPr>
                <w:rFonts w:ascii="Times New Roman" w:hAnsi="Times New Roman" w:cs="Times New Roman"/>
                <w:sz w:val="24"/>
                <w:szCs w:val="24"/>
              </w:rPr>
            </w:pPr>
            <w:r>
              <w:rPr>
                <w:rFonts w:ascii="Calibri" w:hAnsi="Calibri" w:cs="Calibri"/>
                <w:b/>
                <w:bCs/>
                <w:i/>
                <w:iCs/>
              </w:rPr>
              <w:t>Lisans</w:t>
            </w:r>
          </w:p>
        </w:tc>
        <w:tc>
          <w:tcPr>
            <w:tcW w:w="720" w:type="dxa"/>
            <w:tcBorders>
              <w:top w:val="nil"/>
              <w:left w:val="nil"/>
              <w:bottom w:val="nil"/>
              <w:right w:val="nil"/>
            </w:tcBorders>
            <w:textDirection w:val="btLr"/>
            <w:vAlign w:val="bottom"/>
          </w:tcPr>
          <w:p w:rsidR="00000000" w:rsidRDefault="00C74373">
            <w:pPr>
              <w:pStyle w:val="DefaultParagraphFont"/>
              <w:widowControl w:val="0"/>
              <w:autoSpaceDE w:val="0"/>
              <w:autoSpaceDN w:val="0"/>
              <w:adjustRightInd w:val="0"/>
              <w:spacing w:after="0" w:line="240" w:lineRule="auto"/>
              <w:ind w:right="148"/>
              <w:rPr>
                <w:rFonts w:ascii="Times New Roman" w:hAnsi="Times New Roman" w:cs="Times New Roman"/>
                <w:sz w:val="24"/>
                <w:szCs w:val="24"/>
              </w:rPr>
            </w:pPr>
            <w:r>
              <w:rPr>
                <w:rFonts w:ascii="Calibri" w:hAnsi="Calibri" w:cs="Calibri"/>
                <w:b/>
                <w:bCs/>
                <w:i/>
                <w:iCs/>
              </w:rPr>
              <w:t>Ön lisans</w:t>
            </w:r>
          </w:p>
        </w:tc>
        <w:tc>
          <w:tcPr>
            <w:tcW w:w="560" w:type="dxa"/>
            <w:tcBorders>
              <w:top w:val="nil"/>
              <w:left w:val="nil"/>
              <w:bottom w:val="nil"/>
              <w:right w:val="nil"/>
            </w:tcBorders>
            <w:textDirection w:val="btLr"/>
            <w:vAlign w:val="bottom"/>
          </w:tcPr>
          <w:p w:rsidR="00000000" w:rsidRDefault="00C74373">
            <w:pPr>
              <w:pStyle w:val="DefaultParagraphFont"/>
              <w:widowControl w:val="0"/>
              <w:autoSpaceDE w:val="0"/>
              <w:autoSpaceDN w:val="0"/>
              <w:adjustRightInd w:val="0"/>
              <w:spacing w:after="0" w:line="240" w:lineRule="auto"/>
              <w:ind w:left="116"/>
              <w:rPr>
                <w:rFonts w:ascii="Times New Roman" w:hAnsi="Times New Roman" w:cs="Times New Roman"/>
                <w:sz w:val="24"/>
                <w:szCs w:val="24"/>
              </w:rPr>
            </w:pPr>
            <w:r>
              <w:rPr>
                <w:rFonts w:ascii="Calibri" w:hAnsi="Calibri" w:cs="Calibri"/>
                <w:b/>
                <w:bCs/>
                <w:i/>
                <w:iCs/>
              </w:rPr>
              <w:t>Lise</w:t>
            </w:r>
          </w:p>
        </w:tc>
        <w:tc>
          <w:tcPr>
            <w:tcW w:w="860" w:type="dxa"/>
            <w:tcBorders>
              <w:top w:val="nil"/>
              <w:left w:val="nil"/>
              <w:bottom w:val="nil"/>
              <w:right w:val="nil"/>
            </w:tcBorders>
            <w:textDirection w:val="btLr"/>
            <w:vAlign w:val="bottom"/>
          </w:tcPr>
          <w:p w:rsidR="00000000" w:rsidRDefault="00C74373">
            <w:pPr>
              <w:pStyle w:val="DefaultParagraphFont"/>
              <w:widowControl w:val="0"/>
              <w:autoSpaceDE w:val="0"/>
              <w:autoSpaceDN w:val="0"/>
              <w:adjustRightInd w:val="0"/>
              <w:spacing w:after="0" w:line="240" w:lineRule="auto"/>
              <w:ind w:right="207"/>
              <w:rPr>
                <w:rFonts w:ascii="Times New Roman" w:hAnsi="Times New Roman" w:cs="Times New Roman"/>
                <w:sz w:val="24"/>
                <w:szCs w:val="24"/>
              </w:rPr>
            </w:pPr>
            <w:r>
              <w:rPr>
                <w:rFonts w:ascii="Calibri" w:hAnsi="Calibri" w:cs="Calibri"/>
                <w:b/>
                <w:bCs/>
                <w:i/>
                <w:iCs/>
                <w:w w:val="98"/>
              </w:rPr>
              <w:t>Ortaokul</w:t>
            </w:r>
          </w:p>
        </w:tc>
        <w:tc>
          <w:tcPr>
            <w:tcW w:w="760" w:type="dxa"/>
            <w:tcBorders>
              <w:top w:val="nil"/>
              <w:left w:val="nil"/>
              <w:bottom w:val="nil"/>
              <w:right w:val="nil"/>
            </w:tcBorders>
            <w:textDirection w:val="btLr"/>
            <w:vAlign w:val="bottom"/>
          </w:tcPr>
          <w:p w:rsidR="00000000" w:rsidRDefault="00C74373">
            <w:pPr>
              <w:pStyle w:val="DefaultParagraphFont"/>
              <w:widowControl w:val="0"/>
              <w:autoSpaceDE w:val="0"/>
              <w:autoSpaceDN w:val="0"/>
              <w:adjustRightInd w:val="0"/>
              <w:spacing w:after="0" w:line="196" w:lineRule="auto"/>
              <w:ind w:right="154"/>
              <w:rPr>
                <w:rFonts w:ascii="Times New Roman" w:hAnsi="Times New Roman" w:cs="Times New Roman"/>
                <w:sz w:val="24"/>
                <w:szCs w:val="24"/>
              </w:rPr>
            </w:pPr>
            <w:r>
              <w:rPr>
                <w:rFonts w:ascii="Calibri" w:hAnsi="Calibri" w:cs="Calibri"/>
                <w:b/>
                <w:bCs/>
                <w:i/>
                <w:iCs/>
                <w:w w:val="99"/>
              </w:rPr>
              <w:t>İlköğretim</w:t>
            </w:r>
          </w:p>
        </w:tc>
        <w:tc>
          <w:tcPr>
            <w:tcW w:w="860" w:type="dxa"/>
            <w:tcBorders>
              <w:top w:val="nil"/>
              <w:left w:val="nil"/>
              <w:bottom w:val="nil"/>
              <w:right w:val="nil"/>
            </w:tcBorders>
            <w:textDirection w:val="btLr"/>
            <w:vAlign w:val="bottom"/>
          </w:tcPr>
          <w:p w:rsidR="00000000" w:rsidRDefault="00C74373">
            <w:pPr>
              <w:pStyle w:val="DefaultParagraphFont"/>
              <w:widowControl w:val="0"/>
              <w:autoSpaceDE w:val="0"/>
              <w:autoSpaceDN w:val="0"/>
              <w:adjustRightInd w:val="0"/>
              <w:spacing w:after="0" w:line="196" w:lineRule="auto"/>
              <w:ind w:right="155"/>
              <w:rPr>
                <w:rFonts w:ascii="Times New Roman" w:hAnsi="Times New Roman" w:cs="Times New Roman"/>
                <w:sz w:val="24"/>
                <w:szCs w:val="24"/>
              </w:rPr>
            </w:pPr>
            <w:r>
              <w:rPr>
                <w:rFonts w:ascii="Calibri" w:hAnsi="Calibri" w:cs="Calibri"/>
                <w:b/>
                <w:bCs/>
                <w:i/>
                <w:iCs/>
              </w:rPr>
              <w:t>İlkokul</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gridSpan w:val="2"/>
            <w:tcBorders>
              <w:top w:val="nil"/>
              <w:left w:val="nil"/>
              <w:bottom w:val="nil"/>
              <w:right w:val="nil"/>
            </w:tcBorders>
            <w:textDirection w:val="btLr"/>
            <w:vAlign w:val="bottom"/>
          </w:tcPr>
          <w:p w:rsidR="00000000" w:rsidRDefault="00C74373">
            <w:pPr>
              <w:pStyle w:val="DefaultParagraphFont"/>
              <w:widowControl w:val="0"/>
              <w:autoSpaceDE w:val="0"/>
              <w:autoSpaceDN w:val="0"/>
              <w:adjustRightInd w:val="0"/>
              <w:spacing w:after="0" w:line="196" w:lineRule="auto"/>
              <w:ind w:left="169"/>
              <w:rPr>
                <w:rFonts w:ascii="Times New Roman" w:hAnsi="Times New Roman" w:cs="Times New Roman"/>
                <w:sz w:val="24"/>
                <w:szCs w:val="24"/>
              </w:rPr>
            </w:pPr>
            <w:r>
              <w:rPr>
                <w:rFonts w:ascii="Calibri" w:hAnsi="Calibri" w:cs="Calibri"/>
                <w:b/>
                <w:bCs/>
                <w:i/>
                <w:iCs/>
              </w:rPr>
              <w:t>TOPLAM</w:t>
            </w:r>
          </w:p>
        </w:tc>
      </w:tr>
      <w:tr w:rsidR="00000000">
        <w:tblPrEx>
          <w:tblCellMar>
            <w:top w:w="0" w:type="dxa"/>
            <w:left w:w="0" w:type="dxa"/>
            <w:bottom w:w="0" w:type="dxa"/>
            <w:right w:w="0" w:type="dxa"/>
          </w:tblCellMar>
        </w:tblPrEx>
        <w:trPr>
          <w:trHeight w:val="147"/>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4363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960" w:type="dxa"/>
            <w:gridSpan w:val="2"/>
            <w:tcBorders>
              <w:top w:val="nil"/>
              <w:left w:val="nil"/>
              <w:bottom w:val="single" w:sz="8" w:space="0" w:color="94363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4363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4363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60" w:type="dxa"/>
            <w:gridSpan w:val="2"/>
            <w:tcBorders>
              <w:top w:val="nil"/>
              <w:left w:val="nil"/>
              <w:bottom w:val="single" w:sz="8" w:space="0" w:color="94363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single" w:sz="8" w:space="0" w:color="94363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580" w:type="dxa"/>
            <w:gridSpan w:val="2"/>
            <w:tcBorders>
              <w:top w:val="nil"/>
              <w:left w:val="nil"/>
              <w:bottom w:val="single" w:sz="8" w:space="0" w:color="94363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single" w:sz="8" w:space="0" w:color="94363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640" w:type="dxa"/>
            <w:tcBorders>
              <w:top w:val="nil"/>
              <w:left w:val="nil"/>
              <w:bottom w:val="single" w:sz="8" w:space="0" w:color="94363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single" w:sz="8" w:space="0" w:color="94363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40" w:type="dxa"/>
            <w:tcBorders>
              <w:top w:val="nil"/>
              <w:left w:val="nil"/>
              <w:bottom w:val="single" w:sz="8" w:space="0" w:color="94363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4363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20" w:type="dxa"/>
            <w:tcBorders>
              <w:top w:val="nil"/>
              <w:left w:val="nil"/>
              <w:bottom w:val="single" w:sz="8" w:space="0" w:color="94363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single" w:sz="8" w:space="0" w:color="94363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single" w:sz="8" w:space="0" w:color="94363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60" w:type="dxa"/>
            <w:tcBorders>
              <w:top w:val="nil"/>
              <w:left w:val="nil"/>
              <w:bottom w:val="single" w:sz="8" w:space="0" w:color="94363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single" w:sz="8" w:space="0" w:color="94363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single" w:sz="8" w:space="0" w:color="94363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660" w:type="dxa"/>
            <w:tcBorders>
              <w:top w:val="nil"/>
              <w:left w:val="nil"/>
              <w:bottom w:val="single" w:sz="8" w:space="0" w:color="94363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4363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4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gridSpan w:val="2"/>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b/>
                <w:bCs/>
              </w:rPr>
              <w:t>Öğretmen</w:t>
            </w:r>
          </w:p>
        </w:tc>
        <w:tc>
          <w:tcPr>
            <w:tcW w:w="1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60" w:type="dxa"/>
            <w:gridSpan w:val="2"/>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9" w:lineRule="exact"/>
              <w:jc w:val="center"/>
              <w:rPr>
                <w:rFonts w:ascii="Times New Roman" w:hAnsi="Times New Roman" w:cs="Times New Roman"/>
                <w:sz w:val="24"/>
                <w:szCs w:val="24"/>
              </w:rPr>
            </w:pPr>
            <w:r>
              <w:rPr>
                <w:rFonts w:ascii="Calibri" w:hAnsi="Calibri" w:cs="Calibri"/>
              </w:rPr>
              <w:t>418</w:t>
            </w:r>
          </w:p>
        </w:tc>
        <w:tc>
          <w:tcPr>
            <w:tcW w:w="2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80" w:type="dxa"/>
            <w:gridSpan w:val="2"/>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9" w:lineRule="exact"/>
              <w:jc w:val="center"/>
              <w:rPr>
                <w:rFonts w:ascii="Times New Roman" w:hAnsi="Times New Roman" w:cs="Times New Roman"/>
                <w:sz w:val="24"/>
                <w:szCs w:val="24"/>
              </w:rPr>
            </w:pPr>
            <w:r>
              <w:rPr>
                <w:rFonts w:ascii="Calibri" w:hAnsi="Calibri" w:cs="Calibri"/>
              </w:rPr>
              <w:t>301</w:t>
            </w:r>
          </w:p>
        </w:tc>
        <w:tc>
          <w:tcPr>
            <w:tcW w:w="2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4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9" w:lineRule="exact"/>
              <w:jc w:val="center"/>
              <w:rPr>
                <w:rFonts w:ascii="Times New Roman" w:hAnsi="Times New Roman" w:cs="Times New Roman"/>
                <w:sz w:val="24"/>
                <w:szCs w:val="24"/>
              </w:rPr>
            </w:pPr>
            <w:r>
              <w:rPr>
                <w:rFonts w:ascii="Calibri" w:hAnsi="Calibri" w:cs="Calibri"/>
              </w:rPr>
              <w:t>8</w:t>
            </w:r>
          </w:p>
        </w:tc>
        <w:tc>
          <w:tcPr>
            <w:tcW w:w="2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4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9" w:lineRule="exact"/>
              <w:jc w:val="center"/>
              <w:rPr>
                <w:rFonts w:ascii="Times New Roman" w:hAnsi="Times New Roman" w:cs="Times New Roman"/>
                <w:sz w:val="24"/>
                <w:szCs w:val="24"/>
              </w:rPr>
            </w:pPr>
            <w:r>
              <w:rPr>
                <w:rFonts w:ascii="Calibri" w:hAnsi="Calibri" w:cs="Calibri"/>
              </w:rPr>
              <w:t>11304</w:t>
            </w:r>
          </w:p>
        </w:tc>
        <w:tc>
          <w:tcPr>
            <w:tcW w:w="1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6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6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6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9" w:lineRule="exact"/>
              <w:jc w:val="center"/>
              <w:rPr>
                <w:rFonts w:ascii="Times New Roman" w:hAnsi="Times New Roman" w:cs="Times New Roman"/>
                <w:sz w:val="24"/>
                <w:szCs w:val="24"/>
              </w:rPr>
            </w:pPr>
            <w:r>
              <w:rPr>
                <w:rFonts w:ascii="Calibri" w:hAnsi="Calibri" w:cs="Calibri"/>
                <w:w w:val="96"/>
              </w:rPr>
              <w:t>11304</w:t>
            </w:r>
          </w:p>
        </w:tc>
        <w:tc>
          <w:tcPr>
            <w:tcW w:w="1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186"/>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80" w:type="dxa"/>
            <w:gridSpan w:val="4"/>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Memur</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8"/>
              </w:rPr>
              <w:t>10</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right="110"/>
              <w:jc w:val="center"/>
              <w:rPr>
                <w:rFonts w:ascii="Times New Roman" w:hAnsi="Times New Roman" w:cs="Times New Roman"/>
                <w:sz w:val="24"/>
                <w:szCs w:val="24"/>
              </w:rPr>
            </w:pPr>
            <w:r>
              <w:rPr>
                <w:rFonts w:ascii="Calibri" w:hAnsi="Calibri" w:cs="Calibri"/>
                <w:w w:val="89"/>
              </w:rPr>
              <w:t>5</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w:t>
            </w:r>
          </w:p>
        </w:tc>
        <w:tc>
          <w:tcPr>
            <w:tcW w:w="9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jc w:val="center"/>
              <w:rPr>
                <w:rFonts w:ascii="Times New Roman" w:hAnsi="Times New Roman" w:cs="Times New Roman"/>
                <w:sz w:val="24"/>
                <w:szCs w:val="24"/>
              </w:rPr>
            </w:pPr>
            <w:r>
              <w:rPr>
                <w:rFonts w:ascii="Calibri" w:hAnsi="Calibri" w:cs="Calibri"/>
                <w:w w:val="98"/>
              </w:rPr>
              <w:t>74</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right="150"/>
              <w:jc w:val="right"/>
              <w:rPr>
                <w:rFonts w:ascii="Times New Roman" w:hAnsi="Times New Roman" w:cs="Times New Roman"/>
                <w:sz w:val="24"/>
                <w:szCs w:val="24"/>
              </w:rPr>
            </w:pPr>
            <w:r>
              <w:rPr>
                <w:rFonts w:ascii="Calibri" w:hAnsi="Calibri" w:cs="Calibri"/>
              </w:rPr>
              <w:t>39</w:t>
            </w:r>
          </w:p>
        </w:tc>
        <w:tc>
          <w:tcPr>
            <w:tcW w:w="5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20"/>
              <w:rPr>
                <w:rFonts w:ascii="Times New Roman" w:hAnsi="Times New Roman" w:cs="Times New Roman"/>
                <w:sz w:val="24"/>
                <w:szCs w:val="24"/>
              </w:rPr>
            </w:pPr>
            <w:r>
              <w:rPr>
                <w:rFonts w:ascii="Calibri" w:hAnsi="Calibri" w:cs="Calibri"/>
              </w:rPr>
              <w:t>120</w:t>
            </w:r>
          </w:p>
        </w:tc>
        <w:tc>
          <w:tcPr>
            <w:tcW w:w="8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right="210"/>
              <w:jc w:val="right"/>
              <w:rPr>
                <w:rFonts w:ascii="Times New Roman" w:hAnsi="Times New Roman" w:cs="Times New Roman"/>
                <w:sz w:val="24"/>
                <w:szCs w:val="24"/>
              </w:rPr>
            </w:pPr>
            <w:r>
              <w:rPr>
                <w:rFonts w:ascii="Calibri" w:hAnsi="Calibri" w:cs="Calibri"/>
              </w:rPr>
              <w:t>19</w:t>
            </w:r>
          </w:p>
        </w:tc>
        <w:tc>
          <w:tcPr>
            <w:tcW w:w="7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right="150"/>
              <w:jc w:val="right"/>
              <w:rPr>
                <w:rFonts w:ascii="Times New Roman" w:hAnsi="Times New Roman" w:cs="Times New Roman"/>
                <w:sz w:val="24"/>
                <w:szCs w:val="24"/>
              </w:rPr>
            </w:pPr>
            <w:r>
              <w:rPr>
                <w:rFonts w:ascii="Calibri" w:hAnsi="Calibri" w:cs="Calibri"/>
              </w:rPr>
              <w:t>5</w:t>
            </w:r>
          </w:p>
        </w:tc>
        <w:tc>
          <w:tcPr>
            <w:tcW w:w="8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right="90"/>
              <w:jc w:val="right"/>
              <w:rPr>
                <w:rFonts w:ascii="Times New Roman" w:hAnsi="Times New Roman" w:cs="Times New Roman"/>
                <w:sz w:val="24"/>
                <w:szCs w:val="24"/>
              </w:rPr>
            </w:pPr>
            <w:r>
              <w:rPr>
                <w:rFonts w:ascii="Calibri" w:hAnsi="Calibri" w:cs="Calibri"/>
              </w:rPr>
              <w:t>22</w:t>
            </w:r>
          </w:p>
        </w:tc>
        <w:tc>
          <w:tcPr>
            <w:tcW w:w="8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jc w:val="center"/>
              <w:rPr>
                <w:rFonts w:ascii="Times New Roman" w:hAnsi="Times New Roman" w:cs="Times New Roman"/>
                <w:sz w:val="24"/>
                <w:szCs w:val="24"/>
              </w:rPr>
            </w:pPr>
            <w:r>
              <w:rPr>
                <w:rFonts w:ascii="Calibri" w:hAnsi="Calibri" w:cs="Calibri"/>
              </w:rPr>
              <w:t>294</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86"/>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80" w:type="dxa"/>
            <w:gridSpan w:val="4"/>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56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5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96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b/>
                <w:bCs/>
              </w:rPr>
              <w:t>Toplam</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46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428</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58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306</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8</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11378</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right="150"/>
              <w:jc w:val="right"/>
              <w:rPr>
                <w:rFonts w:ascii="Times New Roman" w:hAnsi="Times New Roman" w:cs="Times New Roman"/>
                <w:sz w:val="24"/>
                <w:szCs w:val="24"/>
              </w:rPr>
            </w:pPr>
            <w:r>
              <w:rPr>
                <w:rFonts w:ascii="Calibri" w:hAnsi="Calibri" w:cs="Calibri"/>
              </w:rPr>
              <w:t>39</w:t>
            </w:r>
          </w:p>
        </w:tc>
        <w:tc>
          <w:tcPr>
            <w:tcW w:w="5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20"/>
              <w:rPr>
                <w:rFonts w:ascii="Times New Roman" w:hAnsi="Times New Roman" w:cs="Times New Roman"/>
                <w:sz w:val="24"/>
                <w:szCs w:val="24"/>
              </w:rPr>
            </w:pPr>
            <w:r>
              <w:rPr>
                <w:rFonts w:ascii="Calibri" w:hAnsi="Calibri" w:cs="Calibri"/>
              </w:rPr>
              <w:t>120</w:t>
            </w:r>
          </w:p>
        </w:tc>
        <w:tc>
          <w:tcPr>
            <w:tcW w:w="8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right="210"/>
              <w:jc w:val="right"/>
              <w:rPr>
                <w:rFonts w:ascii="Times New Roman" w:hAnsi="Times New Roman" w:cs="Times New Roman"/>
                <w:sz w:val="24"/>
                <w:szCs w:val="24"/>
              </w:rPr>
            </w:pPr>
            <w:r>
              <w:rPr>
                <w:rFonts w:ascii="Calibri" w:hAnsi="Calibri" w:cs="Calibri"/>
              </w:rPr>
              <w:t>19</w:t>
            </w:r>
          </w:p>
        </w:tc>
        <w:tc>
          <w:tcPr>
            <w:tcW w:w="7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right="150"/>
              <w:jc w:val="right"/>
              <w:rPr>
                <w:rFonts w:ascii="Times New Roman" w:hAnsi="Times New Roman" w:cs="Times New Roman"/>
                <w:sz w:val="24"/>
                <w:szCs w:val="24"/>
              </w:rPr>
            </w:pPr>
            <w:r>
              <w:rPr>
                <w:rFonts w:ascii="Calibri" w:hAnsi="Calibri" w:cs="Calibri"/>
              </w:rPr>
              <w:t>5</w:t>
            </w:r>
          </w:p>
        </w:tc>
        <w:tc>
          <w:tcPr>
            <w:tcW w:w="8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right="90"/>
              <w:jc w:val="right"/>
              <w:rPr>
                <w:rFonts w:ascii="Times New Roman" w:hAnsi="Times New Roman" w:cs="Times New Roman"/>
                <w:sz w:val="24"/>
                <w:szCs w:val="24"/>
              </w:rPr>
            </w:pPr>
            <w:r>
              <w:rPr>
                <w:rFonts w:ascii="Calibri" w:hAnsi="Calibri" w:cs="Calibri"/>
              </w:rPr>
              <w:t>22</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6"/>
              </w:rPr>
              <w:t>11598</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66"/>
        </w:trPr>
        <w:tc>
          <w:tcPr>
            <w:tcW w:w="20" w:type="dxa"/>
            <w:tcBorders>
              <w:top w:val="nil"/>
              <w:left w:val="nil"/>
              <w:bottom w:val="single" w:sz="8" w:space="0" w:color="94363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943634"/>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single" w:sz="8" w:space="0" w:color="943634"/>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560" w:type="dxa"/>
            <w:tcBorders>
              <w:top w:val="nil"/>
              <w:left w:val="nil"/>
              <w:bottom w:val="single" w:sz="8" w:space="0" w:color="943634"/>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943634"/>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943634"/>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943634"/>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60" w:type="dxa"/>
            <w:tcBorders>
              <w:top w:val="nil"/>
              <w:left w:val="nil"/>
              <w:bottom w:val="single" w:sz="8" w:space="0" w:color="943634"/>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943634"/>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943634"/>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60" w:type="dxa"/>
            <w:tcBorders>
              <w:top w:val="nil"/>
              <w:left w:val="nil"/>
              <w:bottom w:val="single" w:sz="8" w:space="0" w:color="943634"/>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943634"/>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single" w:sz="8" w:space="0" w:color="943634"/>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943634"/>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740" w:type="dxa"/>
            <w:tcBorders>
              <w:top w:val="nil"/>
              <w:left w:val="nil"/>
              <w:bottom w:val="single" w:sz="8" w:space="0" w:color="943634"/>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943634"/>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943634"/>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560" w:type="dxa"/>
            <w:tcBorders>
              <w:top w:val="nil"/>
              <w:left w:val="nil"/>
              <w:bottom w:val="single" w:sz="8" w:space="0" w:color="943634"/>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60" w:type="dxa"/>
            <w:tcBorders>
              <w:top w:val="nil"/>
              <w:left w:val="nil"/>
              <w:bottom w:val="single" w:sz="8" w:space="0" w:color="943634"/>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760" w:type="dxa"/>
            <w:tcBorders>
              <w:top w:val="nil"/>
              <w:left w:val="nil"/>
              <w:bottom w:val="single" w:sz="8" w:space="0" w:color="943634"/>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60" w:type="dxa"/>
            <w:tcBorders>
              <w:top w:val="nil"/>
              <w:left w:val="nil"/>
              <w:bottom w:val="single" w:sz="8" w:space="0" w:color="943634"/>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943634"/>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943634"/>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943634"/>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r>
    </w:tbl>
    <w:p w:rsidR="00000000" w:rsidRDefault="00C74373">
      <w:pPr>
        <w:pStyle w:val="DefaultParagraphFont"/>
        <w:widowControl w:val="0"/>
        <w:autoSpaceDE w:val="0"/>
        <w:autoSpaceDN w:val="0"/>
        <w:adjustRightInd w:val="0"/>
        <w:spacing w:after="0" w:line="362" w:lineRule="exact"/>
        <w:rPr>
          <w:rFonts w:ascii="Times New Roman" w:hAnsi="Times New Roman" w:cs="Times New Roman"/>
          <w:sz w:val="24"/>
          <w:szCs w:val="24"/>
        </w:rPr>
      </w:pPr>
    </w:p>
    <w:p w:rsidR="00000000" w:rsidRDefault="00C74373">
      <w:pPr>
        <w:pStyle w:val="DefaultParagraphFont"/>
        <w:widowControl w:val="0"/>
        <w:numPr>
          <w:ilvl w:val="0"/>
          <w:numId w:val="31"/>
        </w:numPr>
        <w:tabs>
          <w:tab w:val="clear" w:pos="720"/>
          <w:tab w:val="num" w:pos="700"/>
        </w:tabs>
        <w:overflowPunct w:val="0"/>
        <w:autoSpaceDE w:val="0"/>
        <w:autoSpaceDN w:val="0"/>
        <w:adjustRightInd w:val="0"/>
        <w:spacing w:after="0" w:line="239" w:lineRule="auto"/>
        <w:ind w:left="700" w:hanging="341"/>
        <w:jc w:val="both"/>
        <w:rPr>
          <w:rFonts w:ascii="Symbol" w:hAnsi="Symbol" w:cs="Symbol"/>
        </w:rPr>
      </w:pPr>
      <w:r>
        <w:rPr>
          <w:rFonts w:ascii="Calibri" w:hAnsi="Calibri" w:cs="Calibri"/>
          <w:b/>
          <w:bCs/>
        </w:rPr>
        <w:t>Hizmetiçi Eğitim</w:t>
      </w:r>
    </w:p>
    <w:p w:rsidR="00000000" w:rsidRDefault="00C74373">
      <w:pPr>
        <w:pStyle w:val="DefaultParagraphFont"/>
        <w:widowControl w:val="0"/>
        <w:autoSpaceDE w:val="0"/>
        <w:autoSpaceDN w:val="0"/>
        <w:adjustRightInd w:val="0"/>
        <w:spacing w:after="0" w:line="382"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Calibri" w:hAnsi="Calibri" w:cs="Calibri"/>
        </w:rPr>
        <w:t>2010-2011 öğretim yılın</w:t>
      </w:r>
      <w:r>
        <w:rPr>
          <w:rFonts w:ascii="Calibri" w:hAnsi="Calibri" w:cs="Calibri"/>
        </w:rPr>
        <w:t>da 318 hizmetiçi eğitim faaliyeti düzenlendiği, 14.397 öğretmenin bu eğitimlere katıldığı, mevcut öğretmen sayısının 8797 olduğu göz önüne alındığında da hizmetiçi eğitimine % 167 katılım oranı sağlandığı görülmekte olup bir kısım öğretmenin birden fazla h</w:t>
      </w:r>
      <w:r>
        <w:rPr>
          <w:rFonts w:ascii="Calibri" w:hAnsi="Calibri" w:cs="Calibri"/>
        </w:rPr>
        <w:t>izmetiçi eğitime katıldığı; 2011-2012 öğretim yılında 222 hizmetiçi eğitim faaliyeti düzenlendiği, 8911 öğretmenin eğitime katıldığı, mevcut öğretmen sayısının 9580 olduğu göz önüne alındığında da hizmetiçi eğitimine katılım oranının % 93 olduğu; 2012-2013</w:t>
      </w:r>
      <w:r>
        <w:rPr>
          <w:rFonts w:ascii="Calibri" w:hAnsi="Calibri" w:cs="Calibri"/>
        </w:rPr>
        <w:t xml:space="preserve"> öğretim yılında 449 hizmetiçi eğitim faaliyeti düzenlendiği,</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120" w:bottom="1126"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239" w:lineRule="auto"/>
        <w:ind w:left="20"/>
        <w:rPr>
          <w:rFonts w:ascii="Times New Roman" w:hAnsi="Times New Roman" w:cs="Times New Roman"/>
          <w:sz w:val="24"/>
          <w:szCs w:val="24"/>
        </w:rPr>
      </w:pPr>
      <w:r>
        <w:rPr>
          <w:rFonts w:ascii="Calibri" w:hAnsi="Calibri" w:cs="Calibri"/>
        </w:rPr>
        <w:t>17032 öğretmenin eğitime katıldığı, mevcut öğretmen sayısının 9655 olduğu göz önüne alındığında da</w:t>
      </w:r>
    </w:p>
    <w:p w:rsidR="00000000" w:rsidRDefault="00C74373">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20"/>
        <w:rPr>
          <w:rFonts w:ascii="Times New Roman" w:hAnsi="Times New Roman" w:cs="Times New Roman"/>
          <w:sz w:val="24"/>
          <w:szCs w:val="24"/>
        </w:rPr>
      </w:pPr>
      <w:r>
        <w:rPr>
          <w:rFonts w:ascii="Calibri" w:hAnsi="Calibri" w:cs="Calibri"/>
        </w:rPr>
        <w:t>hizmetiçi eğitimine katılım oranının % 176 olduğu görülmektedir.</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36" w:lineRule="exact"/>
        <w:rPr>
          <w:rFonts w:ascii="Times New Roman" w:hAnsi="Times New Roman" w:cs="Times New Roman"/>
          <w:sz w:val="24"/>
          <w:szCs w:val="24"/>
        </w:rPr>
      </w:pPr>
    </w:p>
    <w:p w:rsidR="00000000" w:rsidRDefault="00C74373">
      <w:pPr>
        <w:pStyle w:val="DefaultParagraphFont"/>
        <w:widowControl w:val="0"/>
        <w:numPr>
          <w:ilvl w:val="1"/>
          <w:numId w:val="32"/>
        </w:numPr>
        <w:tabs>
          <w:tab w:val="clear" w:pos="1440"/>
          <w:tab w:val="num" w:pos="1240"/>
        </w:tabs>
        <w:overflowPunct w:val="0"/>
        <w:autoSpaceDE w:val="0"/>
        <w:autoSpaceDN w:val="0"/>
        <w:adjustRightInd w:val="0"/>
        <w:spacing w:after="0" w:line="239" w:lineRule="auto"/>
        <w:ind w:left="1240" w:hanging="501"/>
        <w:jc w:val="both"/>
        <w:rPr>
          <w:rFonts w:ascii="Calibri" w:hAnsi="Calibri" w:cs="Calibri"/>
          <w:b/>
          <w:bCs/>
          <w:i/>
          <w:iCs/>
        </w:rPr>
      </w:pPr>
      <w:r>
        <w:rPr>
          <w:rFonts w:ascii="Calibri" w:hAnsi="Calibri" w:cs="Calibri"/>
          <w:b/>
          <w:bCs/>
          <w:i/>
          <w:iCs/>
        </w:rPr>
        <w:t>Teknolojik Durum</w:t>
      </w:r>
    </w:p>
    <w:p w:rsidR="00000000" w:rsidRDefault="00C74373">
      <w:pPr>
        <w:pStyle w:val="DefaultParagraphFont"/>
        <w:widowControl w:val="0"/>
        <w:autoSpaceDE w:val="0"/>
        <w:autoSpaceDN w:val="0"/>
        <w:adjustRightInd w:val="0"/>
        <w:spacing w:after="0" w:line="200" w:lineRule="exact"/>
        <w:rPr>
          <w:rFonts w:ascii="Calibri" w:hAnsi="Calibri" w:cs="Calibri"/>
          <w:b/>
          <w:bCs/>
          <w:i/>
          <w:iCs/>
        </w:rPr>
      </w:pPr>
    </w:p>
    <w:p w:rsidR="00000000" w:rsidRDefault="00C74373">
      <w:pPr>
        <w:pStyle w:val="DefaultParagraphFont"/>
        <w:widowControl w:val="0"/>
        <w:autoSpaceDE w:val="0"/>
        <w:autoSpaceDN w:val="0"/>
        <w:adjustRightInd w:val="0"/>
        <w:spacing w:after="0" w:line="212" w:lineRule="exact"/>
        <w:rPr>
          <w:rFonts w:ascii="Calibri" w:hAnsi="Calibri" w:cs="Calibri"/>
          <w:b/>
          <w:bCs/>
          <w:i/>
          <w:iCs/>
        </w:rPr>
      </w:pPr>
    </w:p>
    <w:p w:rsidR="00000000" w:rsidRDefault="00C74373">
      <w:pPr>
        <w:pStyle w:val="DefaultParagraphFont"/>
        <w:widowControl w:val="0"/>
        <w:numPr>
          <w:ilvl w:val="0"/>
          <w:numId w:val="32"/>
        </w:numPr>
        <w:overflowPunct w:val="0"/>
        <w:autoSpaceDE w:val="0"/>
        <w:autoSpaceDN w:val="0"/>
        <w:adjustRightInd w:val="0"/>
        <w:spacing w:after="0" w:line="240" w:lineRule="auto"/>
        <w:ind w:hanging="341"/>
        <w:jc w:val="both"/>
        <w:rPr>
          <w:rFonts w:ascii="Symbol" w:hAnsi="Symbol" w:cs="Symbol"/>
        </w:rPr>
      </w:pPr>
      <w:r>
        <w:rPr>
          <w:rFonts w:ascii="Calibri" w:hAnsi="Calibri" w:cs="Calibri"/>
          <w:b/>
          <w:bCs/>
        </w:rPr>
        <w:t>Taşınır Mal Kayıtları</w:t>
      </w:r>
    </w:p>
    <w:p w:rsidR="00000000" w:rsidRDefault="00C74373">
      <w:pPr>
        <w:pStyle w:val="DefaultParagraphFont"/>
        <w:widowControl w:val="0"/>
        <w:autoSpaceDE w:val="0"/>
        <w:autoSpaceDN w:val="0"/>
        <w:adjustRightInd w:val="0"/>
        <w:spacing w:after="0" w:line="134" w:lineRule="exact"/>
        <w:rPr>
          <w:rFonts w:ascii="Symbol" w:hAnsi="Symbol" w:cs="Symbol"/>
        </w:rPr>
      </w:pPr>
    </w:p>
    <w:p w:rsidR="00000000" w:rsidRDefault="00C74373">
      <w:pPr>
        <w:pStyle w:val="DefaultParagraphFont"/>
        <w:widowControl w:val="0"/>
        <w:overflowPunct w:val="0"/>
        <w:autoSpaceDE w:val="0"/>
        <w:autoSpaceDN w:val="0"/>
        <w:adjustRightInd w:val="0"/>
        <w:spacing w:after="0" w:line="239" w:lineRule="auto"/>
        <w:ind w:left="720"/>
        <w:jc w:val="both"/>
        <w:rPr>
          <w:rFonts w:ascii="Symbol" w:hAnsi="Symbol" w:cs="Symbol"/>
        </w:rPr>
      </w:pPr>
      <w:r>
        <w:rPr>
          <w:rFonts w:ascii="Calibri" w:hAnsi="Calibri" w:cs="Calibri"/>
        </w:rPr>
        <w:t>Taşınır Mal Yönetmeliği’ne göre Taşınır Mal Kayıtlarının Milli Eğitim Bakanlığı MEBBİS E-Taşınır</w:t>
      </w:r>
    </w:p>
    <w:p w:rsidR="00000000" w:rsidRDefault="00C74373">
      <w:pPr>
        <w:pStyle w:val="DefaultParagraphFont"/>
        <w:widowControl w:val="0"/>
        <w:autoSpaceDE w:val="0"/>
        <w:autoSpaceDN w:val="0"/>
        <w:adjustRightInd w:val="0"/>
        <w:spacing w:after="0" w:line="18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7" w:lineRule="auto"/>
        <w:ind w:left="20"/>
        <w:jc w:val="both"/>
        <w:rPr>
          <w:rFonts w:ascii="Times New Roman" w:hAnsi="Times New Roman" w:cs="Times New Roman"/>
          <w:sz w:val="24"/>
          <w:szCs w:val="24"/>
        </w:rPr>
      </w:pPr>
      <w:r>
        <w:rPr>
          <w:rFonts w:ascii="Calibri" w:hAnsi="Calibri" w:cs="Calibri"/>
        </w:rPr>
        <w:t>Modülüne işlendiği 2013 yılında da Maliye Bakanlığı KBS (Kamu Harcama ve Muhasebat Bilişim Sistemi)’</w:t>
      </w:r>
      <w:r>
        <w:rPr>
          <w:rFonts w:ascii="Calibri" w:hAnsi="Calibri" w:cs="Calibri"/>
        </w:rPr>
        <w:t>ne kayıt edildiği anlaşılmıştır. Erzurum İli genelinde KBS sistemine kayıtlı (134) akıllı yazı tahta, (818) fotokopi makinesi, (10621) Masaüstü bilgisayar, (261) Dizüstü Bilgisayar, (1187) Tarayıcı, (3429)</w:t>
      </w:r>
    </w:p>
    <w:p w:rsidR="00000000" w:rsidRDefault="00C74373">
      <w:pPr>
        <w:pStyle w:val="DefaultParagraphFont"/>
        <w:widowControl w:val="0"/>
        <w:autoSpaceDE w:val="0"/>
        <w:autoSpaceDN w:val="0"/>
        <w:adjustRightInd w:val="0"/>
        <w:spacing w:after="0" w:line="77"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left="20"/>
        <w:jc w:val="both"/>
        <w:rPr>
          <w:rFonts w:ascii="Times New Roman" w:hAnsi="Times New Roman" w:cs="Times New Roman"/>
          <w:sz w:val="24"/>
          <w:szCs w:val="24"/>
        </w:rPr>
      </w:pPr>
      <w:r>
        <w:rPr>
          <w:rFonts w:ascii="Calibri" w:hAnsi="Calibri" w:cs="Calibri"/>
        </w:rPr>
        <w:t>Yazıcı, (2144) Projeksiyon Cihazı bulunduğu görül</w:t>
      </w:r>
      <w:r>
        <w:rPr>
          <w:rFonts w:ascii="Calibri" w:hAnsi="Calibri" w:cs="Calibri"/>
        </w:rPr>
        <w:t>mektedir. KBS’nde okulların donatım malzemelerinin icmali görülememektedir.</w:t>
      </w:r>
    </w:p>
    <w:p w:rsidR="00000000" w:rsidRDefault="00C74373">
      <w:pPr>
        <w:pStyle w:val="DefaultParagraphFont"/>
        <w:widowControl w:val="0"/>
        <w:autoSpaceDE w:val="0"/>
        <w:autoSpaceDN w:val="0"/>
        <w:adjustRightInd w:val="0"/>
        <w:spacing w:after="0" w:line="99"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left="20" w:firstLine="708"/>
        <w:jc w:val="both"/>
        <w:rPr>
          <w:rFonts w:ascii="Times New Roman" w:hAnsi="Times New Roman" w:cs="Times New Roman"/>
          <w:sz w:val="24"/>
          <w:szCs w:val="24"/>
        </w:rPr>
      </w:pPr>
      <w:r>
        <w:rPr>
          <w:rFonts w:ascii="Calibri" w:hAnsi="Calibri" w:cs="Calibri"/>
        </w:rPr>
        <w:t xml:space="preserve">Ayrıca il milli eğitim müdürlüğümüzün bünyesinde </w:t>
      </w:r>
      <w:r>
        <w:rPr>
          <w:rFonts w:ascii="Calibri" w:hAnsi="Calibri" w:cs="Calibri"/>
          <w:b/>
          <w:bCs/>
        </w:rPr>
        <w:t>Tablo 8</w:t>
      </w:r>
      <w:r>
        <w:rPr>
          <w:rFonts w:ascii="Calibri" w:hAnsi="Calibri" w:cs="Calibri"/>
        </w:rPr>
        <w:t>’de isimleri ve sayıları verilen malzemeler mevcuttur.</w:t>
      </w:r>
    </w:p>
    <w:p w:rsidR="00000000" w:rsidRDefault="00C74373">
      <w:pPr>
        <w:pStyle w:val="DefaultParagraphFont"/>
        <w:widowControl w:val="0"/>
        <w:autoSpaceDE w:val="0"/>
        <w:autoSpaceDN w:val="0"/>
        <w:adjustRightInd w:val="0"/>
        <w:spacing w:after="0" w:line="5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Calibri" w:hAnsi="Calibri" w:cs="Calibri"/>
          <w:b/>
          <w:bCs/>
          <w:i/>
          <w:iCs/>
        </w:rPr>
        <w:t xml:space="preserve">Tablo 8: </w:t>
      </w:r>
      <w:r>
        <w:rPr>
          <w:rFonts w:ascii="Calibri" w:hAnsi="Calibri" w:cs="Calibri"/>
          <w:i/>
          <w:iCs/>
        </w:rPr>
        <w:t>İl Milli Eğitim Müdürlüğü teknoloji envanteri</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60"/>
        <w:gridCol w:w="900"/>
        <w:gridCol w:w="220"/>
        <w:gridCol w:w="940"/>
        <w:gridCol w:w="120"/>
        <w:gridCol w:w="100"/>
        <w:gridCol w:w="940"/>
        <w:gridCol w:w="100"/>
        <w:gridCol w:w="120"/>
        <w:gridCol w:w="640"/>
        <w:gridCol w:w="200"/>
        <w:gridCol w:w="1130"/>
        <w:gridCol w:w="210"/>
        <w:gridCol w:w="720"/>
        <w:gridCol w:w="100"/>
        <w:gridCol w:w="120"/>
        <w:gridCol w:w="520"/>
        <w:gridCol w:w="220"/>
        <w:gridCol w:w="60"/>
        <w:gridCol w:w="20"/>
        <w:gridCol w:w="100"/>
        <w:gridCol w:w="640"/>
        <w:gridCol w:w="220"/>
        <w:gridCol w:w="720"/>
        <w:gridCol w:w="120"/>
        <w:gridCol w:w="40"/>
        <w:gridCol w:w="20"/>
      </w:tblGrid>
      <w:tr w:rsidR="00000000">
        <w:tblPrEx>
          <w:tblCellMar>
            <w:top w:w="0" w:type="dxa"/>
            <w:left w:w="0" w:type="dxa"/>
            <w:bottom w:w="0" w:type="dxa"/>
            <w:right w:w="0" w:type="dxa"/>
          </w:tblCellMar>
        </w:tblPrEx>
        <w:trPr>
          <w:trHeight w:val="49"/>
        </w:trPr>
        <w:tc>
          <w:tcPr>
            <w:tcW w:w="160" w:type="dxa"/>
            <w:tcBorders>
              <w:top w:val="nil"/>
              <w:left w:val="nil"/>
              <w:bottom w:val="nil"/>
              <w:right w:val="single" w:sz="8" w:space="0" w:color="F2DBDB"/>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00" w:type="dxa"/>
            <w:vMerge w:val="restart"/>
            <w:tcBorders>
              <w:top w:val="single" w:sz="8" w:space="0" w:color="C0504D"/>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w w:val="99"/>
              </w:rPr>
              <w:t>Dizüstü</w:t>
            </w:r>
          </w:p>
        </w:tc>
        <w:tc>
          <w:tcPr>
            <w:tcW w:w="220" w:type="dxa"/>
            <w:tcBorders>
              <w:top w:val="single" w:sz="8" w:space="0" w:color="C0504D"/>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40" w:type="dxa"/>
            <w:vMerge w:val="restart"/>
            <w:tcBorders>
              <w:top w:val="single" w:sz="8" w:space="0" w:color="C0504D"/>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rPr>
              <w:t>Bilgisayar</w:t>
            </w:r>
          </w:p>
        </w:tc>
        <w:tc>
          <w:tcPr>
            <w:tcW w:w="120" w:type="dxa"/>
            <w:tcBorders>
              <w:top w:val="single" w:sz="8" w:space="0" w:color="C0504D"/>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single" w:sz="8" w:space="0" w:color="C0504D"/>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40" w:type="dxa"/>
            <w:vMerge w:val="restart"/>
            <w:tcBorders>
              <w:top w:val="single" w:sz="8" w:space="0" w:color="C0504D"/>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rPr>
              <w:t>Bilgisayar</w:t>
            </w:r>
          </w:p>
        </w:tc>
        <w:tc>
          <w:tcPr>
            <w:tcW w:w="100" w:type="dxa"/>
            <w:tcBorders>
              <w:top w:val="single" w:sz="8" w:space="0" w:color="C0504D"/>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single" w:sz="8" w:space="0" w:color="C0504D"/>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40" w:type="dxa"/>
            <w:vMerge w:val="restart"/>
            <w:tcBorders>
              <w:top w:val="single" w:sz="8" w:space="0" w:color="C0504D"/>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w w:val="97"/>
              </w:rPr>
              <w:t>Data</w:t>
            </w:r>
          </w:p>
        </w:tc>
        <w:tc>
          <w:tcPr>
            <w:tcW w:w="200" w:type="dxa"/>
            <w:tcBorders>
              <w:top w:val="single" w:sz="8" w:space="0" w:color="C0504D"/>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130" w:type="dxa"/>
            <w:vMerge w:val="restart"/>
            <w:tcBorders>
              <w:top w:val="single" w:sz="8" w:space="0" w:color="C0504D"/>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rPr>
              <w:t>Projeksiyon</w:t>
            </w:r>
          </w:p>
        </w:tc>
        <w:tc>
          <w:tcPr>
            <w:tcW w:w="210" w:type="dxa"/>
            <w:tcBorders>
              <w:top w:val="single" w:sz="8" w:space="0" w:color="C0504D"/>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20" w:type="dxa"/>
            <w:vMerge w:val="restart"/>
            <w:tcBorders>
              <w:top w:val="single" w:sz="8" w:space="0" w:color="C0504D"/>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w w:val="98"/>
              </w:rPr>
              <w:t>Tarayıcı</w:t>
            </w:r>
          </w:p>
        </w:tc>
        <w:tc>
          <w:tcPr>
            <w:tcW w:w="100" w:type="dxa"/>
            <w:tcBorders>
              <w:top w:val="single" w:sz="8" w:space="0" w:color="C0504D"/>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single" w:sz="8" w:space="0" w:color="C0504D"/>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520" w:type="dxa"/>
            <w:vMerge w:val="restart"/>
            <w:tcBorders>
              <w:top w:val="single" w:sz="8" w:space="0" w:color="C0504D"/>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rPr>
              <w:t>Yazıcı</w:t>
            </w:r>
          </w:p>
        </w:tc>
        <w:tc>
          <w:tcPr>
            <w:tcW w:w="220" w:type="dxa"/>
            <w:tcBorders>
              <w:top w:val="single" w:sz="8" w:space="0" w:color="C0504D"/>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20" w:type="dxa"/>
            <w:gridSpan w:val="4"/>
            <w:vMerge w:val="restart"/>
            <w:tcBorders>
              <w:top w:val="single" w:sz="8" w:space="0" w:color="C0504D"/>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rPr>
              <w:t>Fotokopi</w:t>
            </w:r>
          </w:p>
        </w:tc>
        <w:tc>
          <w:tcPr>
            <w:tcW w:w="220" w:type="dxa"/>
            <w:tcBorders>
              <w:top w:val="single" w:sz="8" w:space="0" w:color="C0504D"/>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20" w:type="dxa"/>
            <w:vMerge w:val="restart"/>
            <w:tcBorders>
              <w:top w:val="single" w:sz="8" w:space="0" w:color="C0504D"/>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w w:val="99"/>
              </w:rPr>
              <w:t>Kamera</w:t>
            </w:r>
          </w:p>
        </w:tc>
        <w:tc>
          <w:tcPr>
            <w:tcW w:w="120" w:type="dxa"/>
            <w:tcBorders>
              <w:top w:val="single" w:sz="8" w:space="0" w:color="C0504D"/>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3"/>
        </w:trPr>
        <w:tc>
          <w:tcPr>
            <w:tcW w:w="160" w:type="dxa"/>
            <w:tcBorders>
              <w:top w:val="nil"/>
              <w:left w:val="nil"/>
              <w:bottom w:val="nil"/>
              <w:right w:val="single" w:sz="8" w:space="0" w:color="F2DBDB"/>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0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4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4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4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3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1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2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20" w:type="dxa"/>
            <w:gridSpan w:val="4"/>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2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9"/>
        </w:trPr>
        <w:tc>
          <w:tcPr>
            <w:tcW w:w="160" w:type="dxa"/>
            <w:tcBorders>
              <w:top w:val="nil"/>
              <w:left w:val="nil"/>
              <w:bottom w:val="nil"/>
              <w:right w:val="single" w:sz="8" w:space="0" w:color="F2DBDB"/>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rPr>
              <w:t>Bilgisayar</w:t>
            </w: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4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rPr>
              <w:t>Ekranı</w:t>
            </w:r>
          </w:p>
        </w:tc>
        <w:tc>
          <w:tcPr>
            <w:tcW w:w="1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4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rPr>
              <w:t>Kasası</w:t>
            </w:r>
          </w:p>
        </w:tc>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4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rPr>
              <w:t>Kasası</w:t>
            </w:r>
          </w:p>
        </w:tc>
        <w:tc>
          <w:tcPr>
            <w:tcW w:w="2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13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w w:val="96"/>
              </w:rPr>
              <w:t>Cihazı</w:t>
            </w:r>
          </w:p>
        </w:tc>
        <w:tc>
          <w:tcPr>
            <w:tcW w:w="21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4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8"/>
        </w:trPr>
        <w:tc>
          <w:tcPr>
            <w:tcW w:w="160" w:type="dxa"/>
            <w:tcBorders>
              <w:top w:val="nil"/>
              <w:left w:val="nil"/>
              <w:bottom w:val="nil"/>
              <w:right w:val="single" w:sz="8" w:space="0" w:color="F2DBDB"/>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C0504D"/>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C0504D"/>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C0504D"/>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C0504D"/>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C0504D"/>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C0504D"/>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C0504D"/>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C0504D"/>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single" w:sz="8" w:space="0" w:color="C0504D"/>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C0504D"/>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30" w:type="dxa"/>
            <w:tcBorders>
              <w:top w:val="nil"/>
              <w:left w:val="nil"/>
              <w:bottom w:val="single" w:sz="8" w:space="0" w:color="C0504D"/>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10" w:type="dxa"/>
            <w:tcBorders>
              <w:top w:val="nil"/>
              <w:left w:val="nil"/>
              <w:bottom w:val="single" w:sz="8" w:space="0" w:color="C0504D"/>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C0504D"/>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C0504D"/>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C0504D"/>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C0504D"/>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C0504D"/>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C0504D"/>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C0504D"/>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C0504D"/>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single" w:sz="8" w:space="0" w:color="C0504D"/>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C0504D"/>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C0504D"/>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C0504D"/>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9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rPr>
              <w:t>65</w:t>
            </w:r>
          </w:p>
        </w:tc>
        <w:tc>
          <w:tcPr>
            <w:tcW w:w="11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jc w:val="center"/>
              <w:rPr>
                <w:rFonts w:ascii="Times New Roman" w:hAnsi="Times New Roman" w:cs="Times New Roman"/>
                <w:sz w:val="24"/>
                <w:szCs w:val="24"/>
              </w:rPr>
            </w:pPr>
            <w:r>
              <w:rPr>
                <w:rFonts w:ascii="Calibri" w:hAnsi="Calibri" w:cs="Calibri"/>
              </w:rPr>
              <w:t>162</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139</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7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89"/>
              </w:rPr>
              <w:t>2</w:t>
            </w:r>
          </w:p>
        </w:tc>
        <w:tc>
          <w:tcPr>
            <w:tcW w:w="133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80"/>
              <w:jc w:val="center"/>
              <w:rPr>
                <w:rFonts w:ascii="Times New Roman" w:hAnsi="Times New Roman" w:cs="Times New Roman"/>
                <w:sz w:val="24"/>
                <w:szCs w:val="24"/>
              </w:rPr>
            </w:pPr>
            <w:r>
              <w:rPr>
                <w:rFonts w:ascii="Calibri" w:hAnsi="Calibri" w:cs="Calibri"/>
              </w:rPr>
              <w:t>11</w:t>
            </w:r>
          </w:p>
        </w:tc>
        <w:tc>
          <w:tcPr>
            <w:tcW w:w="93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right="150"/>
              <w:jc w:val="right"/>
              <w:rPr>
                <w:rFonts w:ascii="Times New Roman" w:hAnsi="Times New Roman" w:cs="Times New Roman"/>
                <w:sz w:val="24"/>
                <w:szCs w:val="24"/>
              </w:rPr>
            </w:pPr>
            <w:r>
              <w:rPr>
                <w:rFonts w:ascii="Calibri" w:hAnsi="Calibri" w:cs="Calibri"/>
              </w:rPr>
              <w:t>28</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6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110</w:t>
            </w:r>
          </w:p>
        </w:tc>
        <w:tc>
          <w:tcPr>
            <w:tcW w:w="1040" w:type="dxa"/>
            <w:gridSpan w:val="5"/>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right="190"/>
              <w:jc w:val="right"/>
              <w:rPr>
                <w:rFonts w:ascii="Times New Roman" w:hAnsi="Times New Roman" w:cs="Times New Roman"/>
                <w:sz w:val="24"/>
                <w:szCs w:val="24"/>
              </w:rPr>
            </w:pPr>
            <w:r>
              <w:rPr>
                <w:rFonts w:ascii="Calibri" w:hAnsi="Calibri" w:cs="Calibri"/>
              </w:rPr>
              <w:t>12</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right="190"/>
              <w:jc w:val="right"/>
              <w:rPr>
                <w:rFonts w:ascii="Times New Roman" w:hAnsi="Times New Roman" w:cs="Times New Roman"/>
                <w:sz w:val="24"/>
                <w:szCs w:val="24"/>
              </w:rPr>
            </w:pPr>
            <w:r>
              <w:rPr>
                <w:rFonts w:ascii="Calibri" w:hAnsi="Calibri" w:cs="Calibri"/>
              </w:rPr>
              <w:t>6</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5"/>
        </w:trPr>
        <w:tc>
          <w:tcPr>
            <w:tcW w:w="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440" w:type="dxa"/>
            <w:gridSpan w:val="8"/>
            <w:tcBorders>
              <w:top w:val="nil"/>
              <w:left w:val="nil"/>
              <w:bottom w:val="single" w:sz="8" w:space="0" w:color="C0504D"/>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single" w:sz="8" w:space="0" w:color="C0504D"/>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330" w:type="dxa"/>
            <w:gridSpan w:val="2"/>
            <w:tcBorders>
              <w:top w:val="nil"/>
              <w:left w:val="nil"/>
              <w:bottom w:val="single" w:sz="8" w:space="0" w:color="C0504D"/>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10" w:type="dxa"/>
            <w:tcBorders>
              <w:top w:val="nil"/>
              <w:left w:val="nil"/>
              <w:bottom w:val="single" w:sz="8" w:space="0" w:color="C0504D"/>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60" w:type="dxa"/>
            <w:gridSpan w:val="4"/>
            <w:tcBorders>
              <w:top w:val="nil"/>
              <w:left w:val="nil"/>
              <w:bottom w:val="single" w:sz="8" w:space="0" w:color="C0504D"/>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80" w:type="dxa"/>
            <w:gridSpan w:val="2"/>
            <w:tcBorders>
              <w:top w:val="nil"/>
              <w:left w:val="nil"/>
              <w:bottom w:val="single" w:sz="8" w:space="0" w:color="C0504D"/>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single" w:sz="8" w:space="0" w:color="C0504D"/>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C0504D"/>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580" w:type="dxa"/>
            <w:gridSpan w:val="3"/>
            <w:tcBorders>
              <w:top w:val="nil"/>
              <w:left w:val="nil"/>
              <w:bottom w:val="single" w:sz="8" w:space="0" w:color="C0504D"/>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C0504D"/>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64"/>
        </w:trPr>
        <w:tc>
          <w:tcPr>
            <w:tcW w:w="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20" w:type="dxa"/>
            <w:gridSpan w:val="25"/>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560"/>
              <w:rPr>
                <w:rFonts w:ascii="Times New Roman" w:hAnsi="Times New Roman" w:cs="Times New Roman"/>
                <w:sz w:val="24"/>
                <w:szCs w:val="24"/>
              </w:rPr>
            </w:pPr>
            <w:r>
              <w:rPr>
                <w:rFonts w:ascii="Calibri" w:hAnsi="Calibri" w:cs="Calibri"/>
              </w:rPr>
              <w:t xml:space="preserve">Aşağıdaki </w:t>
            </w:r>
            <w:r>
              <w:rPr>
                <w:rFonts w:ascii="Calibri" w:hAnsi="Calibri" w:cs="Calibri"/>
                <w:b/>
                <w:bCs/>
              </w:rPr>
              <w:t>Tablo 9</w:t>
            </w:r>
            <w:r>
              <w:rPr>
                <w:rFonts w:ascii="Calibri" w:hAnsi="Calibri" w:cs="Calibri"/>
              </w:rPr>
              <w:t>’de Erzurum ili eğitim kurumlarındaki bilgisayar sayıları ve kullanım oranları</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3"/>
        </w:trPr>
        <w:tc>
          <w:tcPr>
            <w:tcW w:w="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180" w:type="dxa"/>
            <w:gridSpan w:val="4"/>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aşağıda verilmiştir.</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3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4"/>
        </w:trPr>
        <w:tc>
          <w:tcPr>
            <w:tcW w:w="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340" w:type="dxa"/>
            <w:gridSpan w:val="2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w w:val="99"/>
              </w:rPr>
              <w:t xml:space="preserve">Tablo 9: </w:t>
            </w:r>
            <w:r>
              <w:rPr>
                <w:rFonts w:ascii="Calibri" w:hAnsi="Calibri" w:cs="Calibri"/>
                <w:i/>
                <w:iCs/>
                <w:w w:val="99"/>
              </w:rPr>
              <w:t>İl Milli Eğitim Müdürlüğüne bağlı tüm kurumlar bilgisayar sayıları ve kullanım oranları</w:t>
            </w:r>
          </w:p>
        </w:tc>
        <w:tc>
          <w:tcPr>
            <w:tcW w:w="7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1"/>
        </w:trPr>
        <w:tc>
          <w:tcPr>
            <w:tcW w:w="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60" w:type="dxa"/>
            <w:gridSpan w:val="2"/>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4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4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330" w:type="dxa"/>
            <w:gridSpan w:val="2"/>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1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60" w:type="dxa"/>
            <w:gridSpan w:val="4"/>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80" w:type="dxa"/>
            <w:gridSpan w:val="2"/>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580" w:type="dxa"/>
            <w:gridSpan w:val="3"/>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9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340"/>
              <w:rPr>
                <w:rFonts w:ascii="Times New Roman" w:hAnsi="Times New Roman" w:cs="Times New Roman"/>
                <w:sz w:val="24"/>
                <w:szCs w:val="24"/>
              </w:rPr>
            </w:pPr>
            <w:r>
              <w:rPr>
                <w:rFonts w:ascii="Calibri" w:hAnsi="Calibri" w:cs="Calibri"/>
                <w:b/>
                <w:bCs/>
              </w:rPr>
              <w:t>YILLAR</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9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33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right="180"/>
              <w:jc w:val="center"/>
              <w:rPr>
                <w:rFonts w:ascii="Times New Roman" w:hAnsi="Times New Roman" w:cs="Times New Roman"/>
                <w:sz w:val="24"/>
                <w:szCs w:val="24"/>
              </w:rPr>
            </w:pPr>
            <w:r>
              <w:rPr>
                <w:rFonts w:ascii="Calibri" w:hAnsi="Calibri" w:cs="Calibri"/>
                <w:b/>
                <w:bCs/>
              </w:rPr>
              <w:t>2011-2012</w:t>
            </w:r>
          </w:p>
        </w:tc>
        <w:tc>
          <w:tcPr>
            <w:tcW w:w="1670" w:type="dxa"/>
            <w:gridSpan w:val="5"/>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280"/>
              <w:jc w:val="center"/>
              <w:rPr>
                <w:rFonts w:ascii="Times New Roman" w:hAnsi="Times New Roman" w:cs="Times New Roman"/>
                <w:sz w:val="24"/>
                <w:szCs w:val="24"/>
              </w:rPr>
            </w:pPr>
            <w:r>
              <w:rPr>
                <w:rFonts w:ascii="Calibri" w:hAnsi="Calibri" w:cs="Calibri"/>
                <w:b/>
                <w:bCs/>
              </w:rPr>
              <w:t>2012-2013</w:t>
            </w:r>
          </w:p>
        </w:tc>
        <w:tc>
          <w:tcPr>
            <w:tcW w:w="1980" w:type="dxa"/>
            <w:gridSpan w:val="7"/>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350"/>
              <w:jc w:val="center"/>
              <w:rPr>
                <w:rFonts w:ascii="Times New Roman" w:hAnsi="Times New Roman" w:cs="Times New Roman"/>
                <w:sz w:val="24"/>
                <w:szCs w:val="24"/>
              </w:rPr>
            </w:pPr>
            <w:r>
              <w:rPr>
                <w:rFonts w:ascii="Calibri" w:hAnsi="Calibri" w:cs="Calibri"/>
                <w:b/>
                <w:bCs/>
              </w:rPr>
              <w:t>2013-2014</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7"/>
        </w:trPr>
        <w:tc>
          <w:tcPr>
            <w:tcW w:w="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180" w:type="dxa"/>
            <w:gridSpan w:val="4"/>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94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330" w:type="dxa"/>
            <w:gridSpan w:val="2"/>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1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460" w:type="dxa"/>
            <w:gridSpan w:val="4"/>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80" w:type="dxa"/>
            <w:gridSpan w:val="2"/>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580" w:type="dxa"/>
            <w:gridSpan w:val="3"/>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3"/>
        </w:trPr>
        <w:tc>
          <w:tcPr>
            <w:tcW w:w="160" w:type="dxa"/>
            <w:tcBorders>
              <w:top w:val="nil"/>
              <w:left w:val="nil"/>
              <w:bottom w:val="nil"/>
              <w:right w:val="single" w:sz="8" w:space="0" w:color="EFD3D2"/>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180" w:type="dxa"/>
            <w:gridSpan w:val="4"/>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b/>
                <w:bCs/>
              </w:rPr>
              <w:t>Erzurum Toplamı</w:t>
            </w:r>
          </w:p>
        </w:tc>
        <w:tc>
          <w:tcPr>
            <w:tcW w:w="1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4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4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30" w:type="dxa"/>
            <w:gridSpan w:val="2"/>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2" w:lineRule="exact"/>
              <w:ind w:right="180"/>
              <w:jc w:val="center"/>
              <w:rPr>
                <w:rFonts w:ascii="Times New Roman" w:hAnsi="Times New Roman" w:cs="Times New Roman"/>
                <w:sz w:val="24"/>
                <w:szCs w:val="24"/>
              </w:rPr>
            </w:pPr>
            <w:r>
              <w:rPr>
                <w:rFonts w:ascii="Calibri" w:hAnsi="Calibri" w:cs="Calibri"/>
                <w:w w:val="97"/>
              </w:rPr>
              <w:t>11.975</w:t>
            </w:r>
          </w:p>
        </w:tc>
        <w:tc>
          <w:tcPr>
            <w:tcW w:w="21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60" w:type="dxa"/>
            <w:gridSpan w:val="4"/>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2" w:lineRule="exact"/>
              <w:ind w:left="90"/>
              <w:jc w:val="center"/>
              <w:rPr>
                <w:rFonts w:ascii="Times New Roman" w:hAnsi="Times New Roman" w:cs="Times New Roman"/>
                <w:sz w:val="24"/>
                <w:szCs w:val="24"/>
              </w:rPr>
            </w:pPr>
            <w:r>
              <w:rPr>
                <w:rFonts w:ascii="Calibri" w:hAnsi="Calibri" w:cs="Calibri"/>
              </w:rPr>
              <w:t>11.691</w:t>
            </w:r>
          </w:p>
        </w:tc>
        <w:tc>
          <w:tcPr>
            <w:tcW w:w="280" w:type="dxa"/>
            <w:gridSpan w:val="2"/>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single" w:sz="8" w:space="0" w:color="EFD3D2"/>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80" w:type="dxa"/>
            <w:gridSpan w:val="3"/>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2" w:lineRule="exact"/>
              <w:jc w:val="center"/>
              <w:rPr>
                <w:rFonts w:ascii="Times New Roman" w:hAnsi="Times New Roman" w:cs="Times New Roman"/>
                <w:sz w:val="24"/>
                <w:szCs w:val="24"/>
              </w:rPr>
            </w:pPr>
            <w:r>
              <w:rPr>
                <w:rFonts w:ascii="Calibri" w:hAnsi="Calibri" w:cs="Calibri"/>
              </w:rPr>
              <w:t>11.697</w:t>
            </w:r>
          </w:p>
        </w:tc>
        <w:tc>
          <w:tcPr>
            <w:tcW w:w="1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160" w:type="dxa"/>
            <w:tcBorders>
              <w:top w:val="nil"/>
              <w:left w:val="nil"/>
              <w:bottom w:val="nil"/>
              <w:right w:val="single" w:sz="8" w:space="0" w:color="EFD3D2"/>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320" w:type="dxa"/>
            <w:gridSpan w:val="7"/>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33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1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60" w:type="dxa"/>
            <w:gridSpan w:val="4"/>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8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80" w:type="dxa"/>
            <w:gridSpan w:val="3"/>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320" w:type="dxa"/>
            <w:gridSpan w:val="7"/>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b/>
                <w:bCs/>
              </w:rPr>
              <w:t>Eğitim Amaçlı Kullanılan Bilgisayar</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33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right="200"/>
              <w:jc w:val="center"/>
              <w:rPr>
                <w:rFonts w:ascii="Times New Roman" w:hAnsi="Times New Roman" w:cs="Times New Roman"/>
                <w:sz w:val="24"/>
                <w:szCs w:val="24"/>
              </w:rPr>
            </w:pPr>
            <w:r>
              <w:rPr>
                <w:rFonts w:ascii="Calibri" w:hAnsi="Calibri" w:cs="Calibri"/>
                <w:w w:val="99"/>
              </w:rPr>
              <w:t>2.037</w:t>
            </w:r>
          </w:p>
        </w:tc>
        <w:tc>
          <w:tcPr>
            <w:tcW w:w="1670" w:type="dxa"/>
            <w:gridSpan w:val="5"/>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300"/>
              <w:jc w:val="center"/>
              <w:rPr>
                <w:rFonts w:ascii="Times New Roman" w:hAnsi="Times New Roman" w:cs="Times New Roman"/>
                <w:sz w:val="24"/>
                <w:szCs w:val="24"/>
              </w:rPr>
            </w:pPr>
            <w:r>
              <w:rPr>
                <w:rFonts w:ascii="Calibri" w:hAnsi="Calibri" w:cs="Calibri"/>
                <w:w w:val="99"/>
              </w:rPr>
              <w:t>5.431</w:t>
            </w:r>
          </w:p>
        </w:tc>
        <w:tc>
          <w:tcPr>
            <w:tcW w:w="1980" w:type="dxa"/>
            <w:gridSpan w:val="7"/>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330"/>
              <w:jc w:val="center"/>
              <w:rPr>
                <w:rFonts w:ascii="Times New Roman" w:hAnsi="Times New Roman" w:cs="Times New Roman"/>
                <w:sz w:val="24"/>
                <w:szCs w:val="24"/>
              </w:rPr>
            </w:pPr>
            <w:r>
              <w:rPr>
                <w:rFonts w:ascii="Calibri" w:hAnsi="Calibri" w:cs="Calibri"/>
                <w:w w:val="99"/>
              </w:rPr>
              <w:t>5.458</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0"/>
        </w:trPr>
        <w:tc>
          <w:tcPr>
            <w:tcW w:w="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320" w:type="dxa"/>
            <w:gridSpan w:val="7"/>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6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33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70" w:type="dxa"/>
            <w:gridSpan w:val="5"/>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980" w:type="dxa"/>
            <w:gridSpan w:val="7"/>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60" w:type="dxa"/>
            <w:tcBorders>
              <w:top w:val="nil"/>
              <w:left w:val="nil"/>
              <w:bottom w:val="nil"/>
              <w:right w:val="single" w:sz="8" w:space="0" w:color="EFD3D2"/>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320" w:type="dxa"/>
            <w:gridSpan w:val="7"/>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b/>
                <w:bCs/>
              </w:rPr>
              <w:t>Büroda Kullanılan Bilgisayar</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33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right="200"/>
              <w:jc w:val="center"/>
              <w:rPr>
                <w:rFonts w:ascii="Times New Roman" w:hAnsi="Times New Roman" w:cs="Times New Roman"/>
                <w:sz w:val="24"/>
                <w:szCs w:val="24"/>
              </w:rPr>
            </w:pPr>
            <w:r>
              <w:rPr>
                <w:rFonts w:ascii="Calibri" w:hAnsi="Calibri" w:cs="Calibri"/>
                <w:w w:val="99"/>
              </w:rPr>
              <w:t>9.938</w:t>
            </w:r>
          </w:p>
        </w:tc>
        <w:tc>
          <w:tcPr>
            <w:tcW w:w="21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460" w:type="dxa"/>
            <w:gridSpan w:val="4"/>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90"/>
              <w:jc w:val="center"/>
              <w:rPr>
                <w:rFonts w:ascii="Times New Roman" w:hAnsi="Times New Roman" w:cs="Times New Roman"/>
                <w:sz w:val="24"/>
                <w:szCs w:val="24"/>
              </w:rPr>
            </w:pPr>
            <w:r>
              <w:rPr>
                <w:rFonts w:ascii="Calibri" w:hAnsi="Calibri" w:cs="Calibri"/>
                <w:w w:val="99"/>
              </w:rPr>
              <w:t>6.260</w:t>
            </w:r>
          </w:p>
        </w:tc>
        <w:tc>
          <w:tcPr>
            <w:tcW w:w="28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580" w:type="dxa"/>
            <w:gridSpan w:val="3"/>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9"/>
              </w:rPr>
              <w:t>6.239</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160" w:type="dxa"/>
            <w:tcBorders>
              <w:top w:val="nil"/>
              <w:left w:val="nil"/>
              <w:bottom w:val="nil"/>
              <w:right w:val="single" w:sz="8" w:space="0" w:color="EFD3D2"/>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320" w:type="dxa"/>
            <w:gridSpan w:val="7"/>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33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1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60" w:type="dxa"/>
            <w:gridSpan w:val="4"/>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8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80" w:type="dxa"/>
            <w:gridSpan w:val="3"/>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320" w:type="dxa"/>
            <w:gridSpan w:val="7"/>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b/>
                <w:bCs/>
              </w:rPr>
              <w:t>Eğitim Amaçlı Kullanıma Oranı %</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33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right="200"/>
              <w:jc w:val="center"/>
              <w:rPr>
                <w:rFonts w:ascii="Times New Roman" w:hAnsi="Times New Roman" w:cs="Times New Roman"/>
                <w:sz w:val="24"/>
                <w:szCs w:val="24"/>
              </w:rPr>
            </w:pPr>
            <w:r>
              <w:rPr>
                <w:rFonts w:ascii="Calibri" w:hAnsi="Calibri" w:cs="Calibri"/>
                <w:w w:val="99"/>
              </w:rPr>
              <w:t>17,01</w:t>
            </w:r>
          </w:p>
        </w:tc>
        <w:tc>
          <w:tcPr>
            <w:tcW w:w="1670" w:type="dxa"/>
            <w:gridSpan w:val="5"/>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300"/>
              <w:jc w:val="center"/>
              <w:rPr>
                <w:rFonts w:ascii="Times New Roman" w:hAnsi="Times New Roman" w:cs="Times New Roman"/>
                <w:sz w:val="24"/>
                <w:szCs w:val="24"/>
              </w:rPr>
            </w:pPr>
            <w:r>
              <w:rPr>
                <w:rFonts w:ascii="Calibri" w:hAnsi="Calibri" w:cs="Calibri"/>
                <w:w w:val="99"/>
              </w:rPr>
              <w:t>46,45</w:t>
            </w:r>
          </w:p>
        </w:tc>
        <w:tc>
          <w:tcPr>
            <w:tcW w:w="1980" w:type="dxa"/>
            <w:gridSpan w:val="7"/>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330"/>
              <w:jc w:val="center"/>
              <w:rPr>
                <w:rFonts w:ascii="Times New Roman" w:hAnsi="Times New Roman" w:cs="Times New Roman"/>
                <w:sz w:val="24"/>
                <w:szCs w:val="24"/>
              </w:rPr>
            </w:pPr>
            <w:r>
              <w:rPr>
                <w:rFonts w:ascii="Calibri" w:hAnsi="Calibri" w:cs="Calibri"/>
                <w:w w:val="99"/>
              </w:rPr>
              <w:t>46,66</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4"/>
        </w:trPr>
        <w:tc>
          <w:tcPr>
            <w:tcW w:w="16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4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4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4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13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1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5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4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396" w:lineRule="exact"/>
        <w:rPr>
          <w:rFonts w:ascii="Times New Roman" w:hAnsi="Times New Roman" w:cs="Times New Roman"/>
          <w:sz w:val="24"/>
          <w:szCs w:val="24"/>
        </w:rPr>
      </w:pPr>
    </w:p>
    <w:p w:rsidR="00000000" w:rsidRDefault="00C74373">
      <w:pPr>
        <w:pStyle w:val="DefaultParagraphFont"/>
        <w:widowControl w:val="0"/>
        <w:numPr>
          <w:ilvl w:val="0"/>
          <w:numId w:val="33"/>
        </w:numPr>
        <w:tabs>
          <w:tab w:val="clear" w:pos="720"/>
          <w:tab w:val="num" w:pos="1380"/>
        </w:tabs>
        <w:overflowPunct w:val="0"/>
        <w:autoSpaceDE w:val="0"/>
        <w:autoSpaceDN w:val="0"/>
        <w:adjustRightInd w:val="0"/>
        <w:spacing w:after="0" w:line="239" w:lineRule="auto"/>
        <w:ind w:left="1380" w:hanging="368"/>
        <w:jc w:val="both"/>
        <w:rPr>
          <w:rFonts w:ascii="Arial" w:hAnsi="Arial" w:cs="Arial"/>
        </w:rPr>
      </w:pPr>
      <w:r>
        <w:rPr>
          <w:rFonts w:ascii="Calibri" w:hAnsi="Calibri" w:cs="Calibri"/>
          <w:b/>
          <w:bCs/>
        </w:rPr>
        <w:t>Fa</w:t>
      </w:r>
      <w:r>
        <w:rPr>
          <w:rFonts w:ascii="Calibri" w:hAnsi="Calibri" w:cs="Calibri"/>
          <w:b/>
          <w:bCs/>
        </w:rPr>
        <w:t>tih Projesi</w:t>
      </w:r>
    </w:p>
    <w:p w:rsidR="00000000" w:rsidRDefault="00C74373">
      <w:pPr>
        <w:pStyle w:val="DefaultParagraphFont"/>
        <w:widowControl w:val="0"/>
        <w:autoSpaceDE w:val="0"/>
        <w:autoSpaceDN w:val="0"/>
        <w:adjustRightInd w:val="0"/>
        <w:spacing w:after="0" w:line="38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7" w:lineRule="auto"/>
        <w:ind w:left="20" w:firstLine="708"/>
        <w:jc w:val="both"/>
        <w:rPr>
          <w:rFonts w:ascii="Times New Roman" w:hAnsi="Times New Roman" w:cs="Times New Roman"/>
          <w:sz w:val="24"/>
          <w:szCs w:val="24"/>
        </w:rPr>
      </w:pPr>
      <w:r>
        <w:rPr>
          <w:rFonts w:ascii="Calibri" w:hAnsi="Calibri" w:cs="Calibri"/>
        </w:rPr>
        <w:t xml:space="preserve">İlimizde Fatih Projesi kapsamında çalışmalar devam etmektedir. Proje kapsamında teknik meslek liseleri hariç 54 kurumumuza 1139 tane etkileşimli tahta, 56 tane doküman kamera sayısı, 56 tana A4-A3 yazıcı dağıtılmış ve 2 tane uzaktan hizmetiçi </w:t>
      </w:r>
      <w:r>
        <w:rPr>
          <w:rFonts w:ascii="Calibri" w:hAnsi="Calibri" w:cs="Calibri"/>
        </w:rPr>
        <w:t>eğitim merkezi açılmıştır. UZEM ismi verilen bu eğitim</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120" w:bottom="1440" w:left="1400" w:header="720" w:footer="720" w:gutter="0"/>
          <w:cols w:space="720" w:equalWidth="0">
            <w:col w:w="9380"/>
          </w:cols>
          <w:noEndnote/>
        </w:sectPr>
      </w:pPr>
    </w:p>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jc w:val="both"/>
        <w:rPr>
          <w:rFonts w:ascii="Times New Roman" w:hAnsi="Times New Roman" w:cs="Times New Roman"/>
          <w:sz w:val="24"/>
          <w:szCs w:val="24"/>
        </w:rPr>
      </w:pPr>
      <w:r>
        <w:rPr>
          <w:rFonts w:ascii="Calibri" w:hAnsi="Calibri" w:cs="Calibri"/>
        </w:rPr>
        <w:t xml:space="preserve">merkezleri yüz yüze eğitimlerin ve eş zamanlı/ farklı zamanlı uzaktan eğitimlerin yapıldığı sınıflardır. Her </w:t>
      </w:r>
      <w:r>
        <w:rPr>
          <w:rFonts w:ascii="Calibri" w:hAnsi="Calibri" w:cs="Calibri"/>
        </w:rPr>
        <w:t>ilde en az 1, toplamda 110 tane uzaktan eğitim merkezi açılmıştır. İlimizde birisi Erzurum Lisesi diğeri Öğretmenevi olmak üzere 2 adet bulunmaktadır.</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14560" behindDoc="1" locked="0" layoutInCell="0" allowOverlap="1">
                <wp:simplePos x="0" y="0"/>
                <wp:positionH relativeFrom="column">
                  <wp:posOffset>32385</wp:posOffset>
                </wp:positionH>
                <wp:positionV relativeFrom="paragraph">
                  <wp:posOffset>285115</wp:posOffset>
                </wp:positionV>
                <wp:extent cx="5875020" cy="0"/>
                <wp:effectExtent l="0" t="0" r="0" b="0"/>
                <wp:wrapNone/>
                <wp:docPr id="3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18288">
                          <a:solidFill>
                            <a:srgbClr val="98480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22.45pt" to="465.1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" o:allowincell="f" strokecolor="#984806" strokeweight="1.44pt"/>
            </w:pict>
          </mc:Fallback>
        </mc:AlternateContent>
      </w:r>
    </w:p>
    <w:p w:rsidR="00000000" w:rsidRDefault="00C74373">
      <w:pPr>
        <w:pStyle w:val="DefaultParagraphFont"/>
        <w:widowControl w:val="0"/>
        <w:autoSpaceDE w:val="0"/>
        <w:autoSpaceDN w:val="0"/>
        <w:adjustRightInd w:val="0"/>
        <w:spacing w:after="0" w:line="258" w:lineRule="exact"/>
        <w:rPr>
          <w:rFonts w:ascii="Times New Roman" w:hAnsi="Times New Roman" w:cs="Times New Roman"/>
          <w:sz w:val="24"/>
          <w:szCs w:val="24"/>
        </w:rPr>
      </w:pPr>
    </w:p>
    <w:tbl>
      <w:tblPr>
        <w:tblW w:w="0" w:type="auto"/>
        <w:tblInd w:w="40" w:type="dxa"/>
        <w:tblLayout w:type="fixed"/>
        <w:tblCellMar>
          <w:left w:w="0" w:type="dxa"/>
          <w:right w:w="0" w:type="dxa"/>
        </w:tblCellMar>
        <w:tblLook w:val="0000" w:firstRow="0" w:lastRow="0" w:firstColumn="0" w:lastColumn="0" w:noHBand="0" w:noVBand="0"/>
      </w:tblPr>
      <w:tblGrid>
        <w:gridCol w:w="20"/>
        <w:gridCol w:w="6700"/>
        <w:gridCol w:w="2540"/>
      </w:tblGrid>
      <w:tr w:rsidR="00000000">
        <w:tblPrEx>
          <w:tblCellMar>
            <w:top w:w="0" w:type="dxa"/>
            <w:left w:w="0" w:type="dxa"/>
            <w:bottom w:w="0" w:type="dxa"/>
            <w:right w:w="0" w:type="dxa"/>
          </w:tblCellMar>
        </w:tblPrEx>
        <w:trPr>
          <w:trHeight w:val="269"/>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7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ind w:left="2960"/>
              <w:rPr>
                <w:rFonts w:ascii="Times New Roman" w:hAnsi="Times New Roman" w:cs="Times New Roman"/>
                <w:sz w:val="24"/>
                <w:szCs w:val="24"/>
              </w:rPr>
            </w:pPr>
            <w:r>
              <w:rPr>
                <w:rFonts w:ascii="Calibri" w:hAnsi="Calibri" w:cs="Calibri"/>
                <w:b/>
                <w:bCs/>
              </w:rPr>
              <w:t>Donanımı Kurulan Kurum Sayısı = 54</w:t>
            </w:r>
          </w:p>
        </w:tc>
        <w:tc>
          <w:tcPr>
            <w:tcW w:w="25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69"/>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7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ind w:left="2660"/>
              <w:rPr>
                <w:rFonts w:ascii="Times New Roman" w:hAnsi="Times New Roman" w:cs="Times New Roman"/>
                <w:sz w:val="24"/>
                <w:szCs w:val="24"/>
              </w:rPr>
            </w:pPr>
            <w:r>
              <w:rPr>
                <w:rFonts w:ascii="Calibri" w:hAnsi="Calibri" w:cs="Calibri"/>
                <w:b/>
                <w:bCs/>
              </w:rPr>
              <w:t>(Teknik Meslek Liseleri Hariç Bütün Liseler)</w:t>
            </w:r>
          </w:p>
        </w:tc>
        <w:tc>
          <w:tcPr>
            <w:tcW w:w="25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12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67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54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26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67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2" w:lineRule="exact"/>
              <w:ind w:left="100"/>
              <w:rPr>
                <w:rFonts w:ascii="Times New Roman" w:hAnsi="Times New Roman" w:cs="Times New Roman"/>
                <w:sz w:val="24"/>
                <w:szCs w:val="24"/>
              </w:rPr>
            </w:pPr>
            <w:r>
              <w:rPr>
                <w:rFonts w:ascii="Calibri" w:hAnsi="Calibri" w:cs="Calibri"/>
                <w:b/>
                <w:bCs/>
              </w:rPr>
              <w:t>Etkileşimli Tahta</w:t>
            </w:r>
          </w:p>
        </w:tc>
        <w:tc>
          <w:tcPr>
            <w:tcW w:w="25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2" w:lineRule="exact"/>
              <w:ind w:right="1750"/>
              <w:jc w:val="center"/>
              <w:rPr>
                <w:rFonts w:ascii="Times New Roman" w:hAnsi="Times New Roman" w:cs="Times New Roman"/>
                <w:sz w:val="24"/>
                <w:szCs w:val="24"/>
              </w:rPr>
            </w:pPr>
            <w:r>
              <w:rPr>
                <w:rFonts w:ascii="Calibri" w:hAnsi="Calibri" w:cs="Calibri"/>
                <w:w w:val="98"/>
              </w:rPr>
              <w:t>1139</w:t>
            </w: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67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5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67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Doküman Kamera Sayısı</w:t>
            </w:r>
          </w:p>
        </w:tc>
        <w:tc>
          <w:tcPr>
            <w:tcW w:w="25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right="1750"/>
              <w:jc w:val="center"/>
              <w:rPr>
                <w:rFonts w:ascii="Times New Roman" w:hAnsi="Times New Roman" w:cs="Times New Roman"/>
                <w:sz w:val="24"/>
                <w:szCs w:val="24"/>
              </w:rPr>
            </w:pPr>
            <w:r>
              <w:rPr>
                <w:rFonts w:ascii="Calibri" w:hAnsi="Calibri" w:cs="Calibri"/>
              </w:rPr>
              <w:t>56</w:t>
            </w:r>
          </w:p>
        </w:tc>
      </w:tr>
      <w:tr w:rsidR="00000000">
        <w:tblPrEx>
          <w:tblCellMar>
            <w:top w:w="0" w:type="dxa"/>
            <w:left w:w="0" w:type="dxa"/>
            <w:bottom w:w="0" w:type="dxa"/>
            <w:right w:w="0" w:type="dxa"/>
          </w:tblCellMar>
        </w:tblPrEx>
        <w:trPr>
          <w:trHeight w:val="141"/>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67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5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67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A4 – A3 Yazıcı</w:t>
            </w:r>
          </w:p>
        </w:tc>
        <w:tc>
          <w:tcPr>
            <w:tcW w:w="25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right="1750"/>
              <w:jc w:val="center"/>
              <w:rPr>
                <w:rFonts w:ascii="Times New Roman" w:hAnsi="Times New Roman" w:cs="Times New Roman"/>
                <w:sz w:val="24"/>
                <w:szCs w:val="24"/>
              </w:rPr>
            </w:pPr>
            <w:r>
              <w:rPr>
                <w:rFonts w:ascii="Calibri" w:hAnsi="Calibri" w:cs="Calibri"/>
              </w:rPr>
              <w:t>56</w:t>
            </w: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67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5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67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Uzaktan Hizmetiçi Eğitim Merkezi</w:t>
            </w:r>
          </w:p>
        </w:tc>
        <w:tc>
          <w:tcPr>
            <w:tcW w:w="25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right="1750"/>
              <w:jc w:val="center"/>
              <w:rPr>
                <w:rFonts w:ascii="Times New Roman" w:hAnsi="Times New Roman" w:cs="Times New Roman"/>
                <w:sz w:val="24"/>
                <w:szCs w:val="24"/>
              </w:rPr>
            </w:pPr>
            <w:r>
              <w:rPr>
                <w:rFonts w:ascii="Calibri" w:hAnsi="Calibri" w:cs="Calibri"/>
              </w:rPr>
              <w:t>2</w:t>
            </w:r>
          </w:p>
        </w:tc>
      </w:tr>
      <w:tr w:rsidR="00000000">
        <w:tblPrEx>
          <w:tblCellMar>
            <w:top w:w="0" w:type="dxa"/>
            <w:left w:w="0" w:type="dxa"/>
            <w:bottom w:w="0" w:type="dxa"/>
            <w:right w:w="0" w:type="dxa"/>
          </w:tblCellMar>
        </w:tblPrEx>
        <w:trPr>
          <w:trHeight w:val="154"/>
        </w:trPr>
        <w:tc>
          <w:tcPr>
            <w:tcW w:w="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7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54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r>
    </w:tbl>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4" w:lineRule="auto"/>
        <w:ind w:right="20" w:firstLine="943"/>
        <w:rPr>
          <w:rFonts w:ascii="Times New Roman" w:hAnsi="Times New Roman" w:cs="Times New Roman"/>
          <w:sz w:val="24"/>
          <w:szCs w:val="24"/>
        </w:rPr>
      </w:pPr>
      <w:r>
        <w:rPr>
          <w:rFonts w:ascii="Calibri" w:hAnsi="Calibri" w:cs="Calibri"/>
        </w:rPr>
        <w:t>Ayrıca müdürlüğümüz hızlı internet için alt yapı çalışmalarını sürdürmektedir. Bu kapsamda 51 tane okulumuzda alt yapı çalışmalarının büyük bölümü tamamlanmıştır.</w:t>
      </w:r>
    </w:p>
    <w:p w:rsidR="00000000" w:rsidRDefault="00C74373">
      <w:pPr>
        <w:pStyle w:val="DefaultParagraphFont"/>
        <w:widowControl w:val="0"/>
        <w:autoSpaceDE w:val="0"/>
        <w:autoSpaceDN w:val="0"/>
        <w:adjustRightInd w:val="0"/>
        <w:spacing w:after="0" w:line="101"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right="20" w:firstLine="943"/>
        <w:rPr>
          <w:rFonts w:ascii="Times New Roman" w:hAnsi="Times New Roman" w:cs="Times New Roman"/>
          <w:sz w:val="24"/>
          <w:szCs w:val="24"/>
        </w:rPr>
      </w:pPr>
      <w:r>
        <w:rPr>
          <w:rFonts w:ascii="Calibri" w:hAnsi="Calibri" w:cs="Calibri"/>
        </w:rPr>
        <w:t>Fatih Projesi kapsamında 2014 yılında 51 tane orta öğretim kurumumuza 9071 tane tablet dağıt</w:t>
      </w:r>
      <w:r>
        <w:rPr>
          <w:rFonts w:ascii="Calibri" w:hAnsi="Calibri" w:cs="Calibri"/>
        </w:rPr>
        <w:t>ılmıştır. Dağıtılan tabletlerin 1692 tanesi öğretmenlere 7379 tanesi öğrencilere dağıtılmıştır.</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15584" behindDoc="1" locked="0" layoutInCell="0" allowOverlap="1">
            <wp:simplePos x="0" y="0"/>
            <wp:positionH relativeFrom="column">
              <wp:posOffset>8255</wp:posOffset>
            </wp:positionH>
            <wp:positionV relativeFrom="paragraph">
              <wp:posOffset>272415</wp:posOffset>
            </wp:positionV>
            <wp:extent cx="5920740" cy="18415"/>
            <wp:effectExtent l="0" t="0" r="3810" b="63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0740" cy="184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74373">
      <w:pPr>
        <w:pStyle w:val="DefaultParagraphFont"/>
        <w:widowControl w:val="0"/>
        <w:autoSpaceDE w:val="0"/>
        <w:autoSpaceDN w:val="0"/>
        <w:adjustRightInd w:val="0"/>
        <w:spacing w:after="0" w:line="251"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1580"/>
        <w:rPr>
          <w:rFonts w:ascii="Times New Roman" w:hAnsi="Times New Roman" w:cs="Times New Roman"/>
          <w:sz w:val="24"/>
          <w:szCs w:val="24"/>
        </w:rPr>
      </w:pPr>
      <w:r>
        <w:rPr>
          <w:rFonts w:ascii="Calibri" w:hAnsi="Calibri" w:cs="Calibri"/>
          <w:b/>
          <w:bCs/>
        </w:rPr>
        <w:t>2014 YILINDA DAĞITILAN ÖĞRETMEN VE ÖĞRENCİ TABLET SAYILARI</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13"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00"/>
        <w:gridCol w:w="2260"/>
        <w:gridCol w:w="120"/>
        <w:gridCol w:w="100"/>
        <w:gridCol w:w="2200"/>
        <w:gridCol w:w="220"/>
        <w:gridCol w:w="2020"/>
        <w:gridCol w:w="100"/>
        <w:gridCol w:w="120"/>
        <w:gridCol w:w="1980"/>
        <w:gridCol w:w="100"/>
        <w:gridCol w:w="20"/>
      </w:tblGrid>
      <w:tr w:rsidR="00000000">
        <w:tblPrEx>
          <w:tblCellMar>
            <w:top w:w="0" w:type="dxa"/>
            <w:left w:w="0" w:type="dxa"/>
            <w:bottom w:w="0" w:type="dxa"/>
            <w:right w:w="0" w:type="dxa"/>
          </w:tblCellMar>
        </w:tblPrEx>
        <w:trPr>
          <w:trHeight w:val="49"/>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single" w:sz="8" w:space="0" w:color="984806"/>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260" w:type="dxa"/>
            <w:vMerge w:val="restart"/>
            <w:tcBorders>
              <w:top w:val="single" w:sz="8" w:space="0" w:color="984806"/>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rPr>
              <w:t>Tablet Dağıtılan Okul</w:t>
            </w:r>
          </w:p>
        </w:tc>
        <w:tc>
          <w:tcPr>
            <w:tcW w:w="120" w:type="dxa"/>
            <w:tcBorders>
              <w:top w:val="single" w:sz="8" w:space="0" w:color="984806"/>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single" w:sz="8" w:space="0" w:color="984806"/>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200" w:type="dxa"/>
            <w:vMerge w:val="restart"/>
            <w:tcBorders>
              <w:top w:val="single" w:sz="8" w:space="0" w:color="984806"/>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w w:val="99"/>
              </w:rPr>
              <w:t>Dağıtılan Tablet Sayısı</w:t>
            </w:r>
          </w:p>
        </w:tc>
        <w:tc>
          <w:tcPr>
            <w:tcW w:w="220" w:type="dxa"/>
            <w:tcBorders>
              <w:top w:val="single" w:sz="8" w:space="0" w:color="984806"/>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020" w:type="dxa"/>
            <w:vMerge w:val="restart"/>
            <w:tcBorders>
              <w:top w:val="single" w:sz="8" w:space="0" w:color="984806"/>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w w:val="99"/>
              </w:rPr>
              <w:t>Dağıtılan Tablet Sayısı</w:t>
            </w:r>
          </w:p>
        </w:tc>
        <w:tc>
          <w:tcPr>
            <w:tcW w:w="100" w:type="dxa"/>
            <w:tcBorders>
              <w:top w:val="single" w:sz="8" w:space="0" w:color="984806"/>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single" w:sz="8" w:space="0" w:color="984806"/>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980" w:type="dxa"/>
            <w:vMerge w:val="restart"/>
            <w:tcBorders>
              <w:top w:val="single" w:sz="8" w:space="0" w:color="984806"/>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w w:val="98"/>
              </w:rPr>
              <w:t>Toplam</w:t>
            </w:r>
          </w:p>
        </w:tc>
        <w:tc>
          <w:tcPr>
            <w:tcW w:w="100" w:type="dxa"/>
            <w:tcBorders>
              <w:top w:val="single" w:sz="8" w:space="0" w:color="984806"/>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60" w:type="dxa"/>
            <w:vMerge/>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0" w:type="dxa"/>
            <w:vMerge/>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20" w:type="dxa"/>
            <w:vMerge/>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80" w:type="dxa"/>
            <w:vMerge/>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rPr>
              <w:t>(Öğretmen)</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w w:val="99"/>
              </w:rPr>
              <w:t>(Öğrenci)</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9"/>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6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2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98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3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2" w:lineRule="exact"/>
              <w:ind w:right="100"/>
              <w:jc w:val="center"/>
              <w:rPr>
                <w:rFonts w:ascii="Times New Roman" w:hAnsi="Times New Roman" w:cs="Times New Roman"/>
                <w:sz w:val="24"/>
                <w:szCs w:val="24"/>
              </w:rPr>
            </w:pPr>
            <w:r>
              <w:rPr>
                <w:rFonts w:ascii="Calibri" w:hAnsi="Calibri" w:cs="Calibri"/>
                <w:b/>
                <w:bCs/>
                <w:w w:val="99"/>
              </w:rPr>
              <w:t>51 Ortaöğretim Okulu</w:t>
            </w:r>
          </w:p>
        </w:tc>
        <w:tc>
          <w:tcPr>
            <w:tcW w:w="2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2" w:lineRule="exact"/>
              <w:jc w:val="center"/>
              <w:rPr>
                <w:rFonts w:ascii="Times New Roman" w:hAnsi="Times New Roman" w:cs="Times New Roman"/>
                <w:sz w:val="24"/>
                <w:szCs w:val="24"/>
              </w:rPr>
            </w:pPr>
            <w:r>
              <w:rPr>
                <w:rFonts w:ascii="Calibri" w:hAnsi="Calibri" w:cs="Calibri"/>
                <w:w w:val="98"/>
              </w:rPr>
              <w:t>1692</w:t>
            </w:r>
          </w:p>
        </w:tc>
        <w:tc>
          <w:tcPr>
            <w:tcW w:w="22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2" w:lineRule="exact"/>
              <w:ind w:left="90"/>
              <w:jc w:val="center"/>
              <w:rPr>
                <w:rFonts w:ascii="Times New Roman" w:hAnsi="Times New Roman" w:cs="Times New Roman"/>
                <w:sz w:val="24"/>
                <w:szCs w:val="24"/>
              </w:rPr>
            </w:pPr>
            <w:r>
              <w:rPr>
                <w:rFonts w:ascii="Calibri" w:hAnsi="Calibri" w:cs="Calibri"/>
                <w:w w:val="98"/>
              </w:rPr>
              <w:t>7379</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1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2" w:lineRule="exact"/>
              <w:ind w:right="670"/>
              <w:jc w:val="right"/>
              <w:rPr>
                <w:rFonts w:ascii="Times New Roman" w:hAnsi="Times New Roman" w:cs="Times New Roman"/>
                <w:sz w:val="24"/>
                <w:szCs w:val="24"/>
              </w:rPr>
            </w:pPr>
            <w:r>
              <w:rPr>
                <w:rFonts w:ascii="Calibri" w:hAnsi="Calibri" w:cs="Calibri"/>
              </w:rPr>
              <w:t>9071</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2"/>
        </w:trPr>
        <w:tc>
          <w:tcPr>
            <w:tcW w:w="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26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2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0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98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7" w:lineRule="auto"/>
        <w:ind w:right="60" w:firstLine="898"/>
        <w:rPr>
          <w:rFonts w:ascii="Times New Roman" w:hAnsi="Times New Roman" w:cs="Times New Roman"/>
          <w:sz w:val="24"/>
          <w:szCs w:val="24"/>
        </w:rPr>
      </w:pPr>
      <w:r>
        <w:rPr>
          <w:rFonts w:ascii="Calibri" w:hAnsi="Calibri" w:cs="Calibri"/>
        </w:rPr>
        <w:t>Fatih projesi kapsamında İlimizdeki Teknik Meslek Lisesi Haricinde Alt Yapı Kurulumları Yapılan Bütün Lise Öğretmenlerine;</w:t>
      </w:r>
    </w:p>
    <w:p w:rsidR="00000000" w:rsidRDefault="00C74373">
      <w:pPr>
        <w:pStyle w:val="DefaultParagraphFont"/>
        <w:widowControl w:val="0"/>
        <w:autoSpaceDE w:val="0"/>
        <w:autoSpaceDN w:val="0"/>
        <w:adjustRightInd w:val="0"/>
        <w:spacing w:after="0" w:line="51" w:lineRule="exact"/>
        <w:rPr>
          <w:rFonts w:ascii="Times New Roman" w:hAnsi="Times New Roman" w:cs="Times New Roman"/>
          <w:sz w:val="24"/>
          <w:szCs w:val="24"/>
        </w:rPr>
      </w:pPr>
    </w:p>
    <w:p w:rsidR="00000000" w:rsidRDefault="00C74373">
      <w:pPr>
        <w:pStyle w:val="DefaultParagraphFont"/>
        <w:widowControl w:val="0"/>
        <w:numPr>
          <w:ilvl w:val="0"/>
          <w:numId w:val="34"/>
        </w:numPr>
        <w:overflowPunct w:val="0"/>
        <w:autoSpaceDE w:val="0"/>
        <w:autoSpaceDN w:val="0"/>
        <w:adjustRightInd w:val="0"/>
        <w:spacing w:after="0" w:line="240" w:lineRule="auto"/>
        <w:ind w:hanging="361"/>
        <w:jc w:val="both"/>
        <w:rPr>
          <w:rFonts w:ascii="Arial" w:hAnsi="Arial" w:cs="Arial"/>
        </w:rPr>
      </w:pPr>
      <w:r>
        <w:rPr>
          <w:rFonts w:ascii="Calibri" w:hAnsi="Calibri" w:cs="Calibri"/>
        </w:rPr>
        <w:t>Fatih Projesi tanıtım semineri verildi.</w:t>
      </w:r>
    </w:p>
    <w:p w:rsidR="00000000" w:rsidRDefault="00C74373">
      <w:pPr>
        <w:pStyle w:val="DefaultParagraphFont"/>
        <w:widowControl w:val="0"/>
        <w:autoSpaceDE w:val="0"/>
        <w:autoSpaceDN w:val="0"/>
        <w:adjustRightInd w:val="0"/>
        <w:spacing w:after="0" w:line="333" w:lineRule="exact"/>
        <w:rPr>
          <w:rFonts w:ascii="Arial" w:hAnsi="Arial" w:cs="Arial"/>
        </w:rPr>
      </w:pPr>
    </w:p>
    <w:p w:rsidR="00000000" w:rsidRDefault="00C74373">
      <w:pPr>
        <w:pStyle w:val="DefaultParagraphFont"/>
        <w:widowControl w:val="0"/>
        <w:numPr>
          <w:ilvl w:val="0"/>
          <w:numId w:val="34"/>
        </w:numPr>
        <w:overflowPunct w:val="0"/>
        <w:autoSpaceDE w:val="0"/>
        <w:autoSpaceDN w:val="0"/>
        <w:adjustRightInd w:val="0"/>
        <w:spacing w:after="0" w:line="240" w:lineRule="auto"/>
        <w:ind w:hanging="361"/>
        <w:jc w:val="both"/>
        <w:rPr>
          <w:rFonts w:ascii="Arial" w:hAnsi="Arial" w:cs="Arial"/>
        </w:rPr>
      </w:pPr>
      <w:r>
        <w:rPr>
          <w:rFonts w:ascii="Calibri" w:hAnsi="Calibri" w:cs="Calibri"/>
        </w:rPr>
        <w:t>1500 Öğretmene bilgisayar kullanım kursu verildi.</w:t>
      </w:r>
    </w:p>
    <w:p w:rsidR="00000000" w:rsidRDefault="00C74373">
      <w:pPr>
        <w:pStyle w:val="DefaultParagraphFont"/>
        <w:widowControl w:val="0"/>
        <w:autoSpaceDE w:val="0"/>
        <w:autoSpaceDN w:val="0"/>
        <w:adjustRightInd w:val="0"/>
        <w:spacing w:after="0" w:line="333" w:lineRule="exact"/>
        <w:rPr>
          <w:rFonts w:ascii="Arial" w:hAnsi="Arial" w:cs="Arial"/>
        </w:rPr>
      </w:pPr>
    </w:p>
    <w:p w:rsidR="00000000" w:rsidRDefault="00C74373">
      <w:pPr>
        <w:pStyle w:val="DefaultParagraphFont"/>
        <w:widowControl w:val="0"/>
        <w:numPr>
          <w:ilvl w:val="0"/>
          <w:numId w:val="34"/>
        </w:numPr>
        <w:overflowPunct w:val="0"/>
        <w:autoSpaceDE w:val="0"/>
        <w:autoSpaceDN w:val="0"/>
        <w:adjustRightInd w:val="0"/>
        <w:spacing w:after="0" w:line="240" w:lineRule="auto"/>
        <w:ind w:hanging="361"/>
        <w:jc w:val="both"/>
        <w:rPr>
          <w:rFonts w:ascii="Arial" w:hAnsi="Arial" w:cs="Arial"/>
        </w:rPr>
      </w:pPr>
      <w:r>
        <w:rPr>
          <w:rFonts w:ascii="Calibri" w:hAnsi="Calibri" w:cs="Calibri"/>
        </w:rPr>
        <w:t>1500 Öğretmene etkileşimli tahta kursu verildi.</w:t>
      </w:r>
    </w:p>
    <w:p w:rsidR="00000000" w:rsidRDefault="00C74373">
      <w:pPr>
        <w:pStyle w:val="DefaultParagraphFont"/>
        <w:widowControl w:val="0"/>
        <w:autoSpaceDE w:val="0"/>
        <w:autoSpaceDN w:val="0"/>
        <w:adjustRightInd w:val="0"/>
        <w:spacing w:after="0" w:line="331" w:lineRule="exact"/>
        <w:rPr>
          <w:rFonts w:ascii="Arial" w:hAnsi="Arial" w:cs="Arial"/>
        </w:rPr>
      </w:pPr>
    </w:p>
    <w:p w:rsidR="00000000" w:rsidRDefault="00C74373">
      <w:pPr>
        <w:pStyle w:val="DefaultParagraphFont"/>
        <w:widowControl w:val="0"/>
        <w:overflowPunct w:val="0"/>
        <w:autoSpaceDE w:val="0"/>
        <w:autoSpaceDN w:val="0"/>
        <w:adjustRightInd w:val="0"/>
        <w:spacing w:after="0" w:line="239" w:lineRule="auto"/>
        <w:ind w:left="720"/>
        <w:jc w:val="both"/>
        <w:rPr>
          <w:rFonts w:ascii="Arial" w:hAnsi="Arial" w:cs="Arial"/>
        </w:rPr>
      </w:pPr>
      <w:r>
        <w:rPr>
          <w:rFonts w:ascii="Calibri" w:hAnsi="Calibri" w:cs="Calibri"/>
          <w:b/>
          <w:bCs/>
          <w:i/>
          <w:iCs/>
        </w:rPr>
        <w:t>5.1.3 Mali Durum</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62"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firstLine="523"/>
        <w:jc w:val="both"/>
        <w:rPr>
          <w:rFonts w:ascii="Times New Roman" w:hAnsi="Times New Roman" w:cs="Times New Roman"/>
          <w:sz w:val="24"/>
          <w:szCs w:val="24"/>
        </w:rPr>
      </w:pPr>
      <w:r>
        <w:rPr>
          <w:rFonts w:ascii="Calibri" w:hAnsi="Calibri" w:cs="Calibri"/>
        </w:rPr>
        <w:t>Kurumumuzun mali işlerinden Strateji Geliştirme Hizmetleri Bölümü sorumlu olup temel görevleri Millî Eğitim Bakanlığı İl ve İlçe Millî Eğitim Müdürlükleri Yönetmeliği’nin 18.maddesi ile belirlenmiştir. Bölümün görev alanına giren konular ile ilgili veriler</w:t>
      </w:r>
      <w:r>
        <w:rPr>
          <w:rFonts w:ascii="Calibri" w:hAnsi="Calibri" w:cs="Calibri"/>
        </w:rPr>
        <w:t xml:space="preserve"> şu şekilde özetlenebilir.</w:t>
      </w:r>
    </w:p>
    <w:p w:rsidR="00000000" w:rsidRDefault="00C74373">
      <w:pPr>
        <w:pStyle w:val="DefaultParagraphFont"/>
        <w:widowControl w:val="0"/>
        <w:autoSpaceDE w:val="0"/>
        <w:autoSpaceDN w:val="0"/>
        <w:adjustRightInd w:val="0"/>
        <w:spacing w:after="0" w:line="26" w:lineRule="exact"/>
        <w:rPr>
          <w:rFonts w:ascii="Times New Roman" w:hAnsi="Times New Roman" w:cs="Times New Roman"/>
          <w:sz w:val="24"/>
          <w:szCs w:val="24"/>
        </w:rPr>
      </w:pPr>
    </w:p>
    <w:p w:rsidR="00000000" w:rsidRDefault="00C74373">
      <w:pPr>
        <w:pStyle w:val="DefaultParagraphFont"/>
        <w:widowControl w:val="0"/>
        <w:numPr>
          <w:ilvl w:val="0"/>
          <w:numId w:val="35"/>
        </w:numPr>
        <w:tabs>
          <w:tab w:val="clear" w:pos="720"/>
          <w:tab w:val="num" w:pos="700"/>
        </w:tabs>
        <w:overflowPunct w:val="0"/>
        <w:autoSpaceDE w:val="0"/>
        <w:autoSpaceDN w:val="0"/>
        <w:adjustRightInd w:val="0"/>
        <w:spacing w:after="0" w:line="240" w:lineRule="auto"/>
        <w:ind w:left="700" w:hanging="341"/>
        <w:jc w:val="both"/>
        <w:rPr>
          <w:rFonts w:ascii="Symbol" w:hAnsi="Symbol" w:cs="Symbol"/>
        </w:rPr>
      </w:pPr>
      <w:r>
        <w:rPr>
          <w:rFonts w:ascii="Calibri" w:hAnsi="Calibri" w:cs="Calibri"/>
          <w:b/>
          <w:bCs/>
        </w:rPr>
        <w:t>Öğrenci Başına Ortalama Yapılan Harcamalar</w:t>
      </w:r>
    </w:p>
    <w:p w:rsidR="00000000" w:rsidRDefault="00C74373">
      <w:pPr>
        <w:pStyle w:val="DefaultParagraphFont"/>
        <w:widowControl w:val="0"/>
        <w:autoSpaceDE w:val="0"/>
        <w:autoSpaceDN w:val="0"/>
        <w:adjustRightInd w:val="0"/>
        <w:spacing w:after="0" w:line="132"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 xml:space="preserve">Erzurum il genelinde öğrenci başına yapılan harcamalar </w:t>
      </w:r>
      <w:r>
        <w:rPr>
          <w:rFonts w:ascii="Calibri" w:hAnsi="Calibri" w:cs="Calibri"/>
          <w:b/>
          <w:bCs/>
        </w:rPr>
        <w:t>(Tablo 10)</w:t>
      </w:r>
      <w:r>
        <w:rPr>
          <w:rFonts w:ascii="Calibri" w:hAnsi="Calibri" w:cs="Calibri"/>
        </w:rPr>
        <w:t>:</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1120" w:bottom="1440"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239" w:lineRule="auto"/>
        <w:ind w:left="740"/>
        <w:rPr>
          <w:rFonts w:ascii="Times New Roman" w:hAnsi="Times New Roman" w:cs="Times New Roman"/>
          <w:sz w:val="24"/>
          <w:szCs w:val="24"/>
        </w:rPr>
      </w:pPr>
      <w:r>
        <w:rPr>
          <w:rFonts w:ascii="Calibri" w:hAnsi="Calibri" w:cs="Calibri"/>
        </w:rPr>
        <w:t>2010-2011 eğitim öğretim yılında; 1.917.92 TL</w:t>
      </w:r>
    </w:p>
    <w:p w:rsidR="00000000" w:rsidRDefault="00C74373">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740"/>
        <w:rPr>
          <w:rFonts w:ascii="Times New Roman" w:hAnsi="Times New Roman" w:cs="Times New Roman"/>
          <w:sz w:val="24"/>
          <w:szCs w:val="24"/>
        </w:rPr>
      </w:pPr>
      <w:r>
        <w:rPr>
          <w:rFonts w:ascii="Calibri" w:hAnsi="Calibri" w:cs="Calibri"/>
        </w:rPr>
        <w:t>2011-2012 eğitim öğretim yılında; 2.212.58 TL</w:t>
      </w:r>
    </w:p>
    <w:p w:rsidR="00000000" w:rsidRDefault="00C74373">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740"/>
        <w:rPr>
          <w:rFonts w:ascii="Times New Roman" w:hAnsi="Times New Roman" w:cs="Times New Roman"/>
          <w:sz w:val="24"/>
          <w:szCs w:val="24"/>
        </w:rPr>
      </w:pPr>
      <w:r>
        <w:rPr>
          <w:rFonts w:ascii="Calibri" w:hAnsi="Calibri" w:cs="Calibri"/>
        </w:rPr>
        <w:t>2012-2013 eğitim öğretim yılında: 2.274.45 TL olduğu görülmektedir.</w:t>
      </w:r>
    </w:p>
    <w:p w:rsidR="00000000" w:rsidRDefault="00C74373">
      <w:pPr>
        <w:pStyle w:val="DefaultParagraphFont"/>
        <w:widowControl w:val="0"/>
        <w:autoSpaceDE w:val="0"/>
        <w:autoSpaceDN w:val="0"/>
        <w:adjustRightInd w:val="0"/>
        <w:spacing w:after="0" w:line="133"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20"/>
        <w:rPr>
          <w:rFonts w:ascii="Times New Roman" w:hAnsi="Times New Roman" w:cs="Times New Roman"/>
          <w:sz w:val="24"/>
          <w:szCs w:val="24"/>
        </w:rPr>
      </w:pPr>
      <w:r>
        <w:rPr>
          <w:rFonts w:ascii="Calibri" w:hAnsi="Calibri" w:cs="Calibri"/>
          <w:b/>
          <w:bCs/>
          <w:i/>
          <w:iCs/>
        </w:rPr>
        <w:t xml:space="preserve">Tablo 10: </w:t>
      </w:r>
      <w:r>
        <w:rPr>
          <w:rFonts w:ascii="Calibri" w:hAnsi="Calibri" w:cs="Calibri"/>
          <w:i/>
          <w:iCs/>
        </w:rPr>
        <w:t>Eğitim öğretim yıllarına göre il geneli öğrenci başına düşen harcama detayları</w:t>
      </w:r>
    </w:p>
    <w:p w:rsidR="00000000" w:rsidRDefault="00C74373">
      <w:pPr>
        <w:pStyle w:val="DefaultParagraphFont"/>
        <w:widowControl w:val="0"/>
        <w:autoSpaceDE w:val="0"/>
        <w:autoSpaceDN w:val="0"/>
        <w:adjustRightInd w:val="0"/>
        <w:spacing w:after="0" w:line="124" w:lineRule="exact"/>
        <w:rPr>
          <w:rFonts w:ascii="Times New Roman" w:hAnsi="Times New Roman" w:cs="Times New Roman"/>
          <w:sz w:val="24"/>
          <w:szCs w:val="24"/>
        </w:rPr>
      </w:pPr>
      <w:r>
        <w:rPr>
          <w:noProof/>
        </w:rPr>
        <mc:AlternateContent>
          <mc:Choice Requires="wps">
            <w:drawing>
              <wp:anchor distT="0" distB="0" distL="114300" distR="114300" simplePos="0" relativeHeight="251716608" behindDoc="1" locked="0" layoutInCell="0" allowOverlap="1">
                <wp:simplePos x="0" y="0"/>
                <wp:positionH relativeFrom="column">
                  <wp:posOffset>-4445</wp:posOffset>
                </wp:positionH>
                <wp:positionV relativeFrom="paragraph">
                  <wp:posOffset>90805</wp:posOffset>
                </wp:positionV>
                <wp:extent cx="17780" cy="20320"/>
                <wp:effectExtent l="0" t="0" r="0" b="0"/>
                <wp:wrapNone/>
                <wp:docPr id="3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20320"/>
                        </a:xfrm>
                        <a:prstGeom prst="rect">
                          <a:avLst/>
                        </a:prstGeom>
                        <a:solidFill>
                          <a:srgbClr val="FAB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35pt;margin-top:7.15pt;width:1.4pt;height:1.6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" o:allowincell="f" fillcolor="#fabf8f" stroked="f"/>
            </w:pict>
          </mc:Fallback>
        </mc:AlternateContent>
      </w:r>
      <w:r>
        <w:rPr>
          <w:noProof/>
        </w:rPr>
        <mc:AlternateContent>
          <mc:Choice Requires="wps">
            <w:drawing>
              <wp:anchor distT="0" distB="0" distL="114300" distR="114300" simplePos="0" relativeHeight="251717632" behindDoc="1" locked="0" layoutInCell="0" allowOverlap="1">
                <wp:simplePos x="0" y="0"/>
                <wp:positionH relativeFrom="column">
                  <wp:posOffset>1356360</wp:posOffset>
                </wp:positionH>
                <wp:positionV relativeFrom="paragraph">
                  <wp:posOffset>90805</wp:posOffset>
                </wp:positionV>
                <wp:extent cx="18415" cy="20320"/>
                <wp:effectExtent l="0" t="0" r="0" b="0"/>
                <wp:wrapNone/>
                <wp:docPr id="35"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0320"/>
                        </a:xfrm>
                        <a:prstGeom prst="rect">
                          <a:avLst/>
                        </a:prstGeom>
                        <a:solidFill>
                          <a:srgbClr val="FAB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106.8pt;margin-top:7.15pt;width:1.45pt;height:1.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" o:allowincell="f" fillcolor="#fabf8f" stroked="f"/>
            </w:pict>
          </mc:Fallback>
        </mc:AlternateContent>
      </w:r>
      <w:r>
        <w:rPr>
          <w:noProof/>
        </w:rPr>
        <mc:AlternateContent>
          <mc:Choice Requires="wps">
            <w:drawing>
              <wp:anchor distT="0" distB="0" distL="114300" distR="114300" simplePos="0" relativeHeight="251718656" behindDoc="1" locked="0" layoutInCell="0" allowOverlap="1">
                <wp:simplePos x="0" y="0"/>
                <wp:positionH relativeFrom="column">
                  <wp:posOffset>4683760</wp:posOffset>
                </wp:positionH>
                <wp:positionV relativeFrom="paragraph">
                  <wp:posOffset>90805</wp:posOffset>
                </wp:positionV>
                <wp:extent cx="18415" cy="20320"/>
                <wp:effectExtent l="0" t="0" r="0" b="0"/>
                <wp:wrapNone/>
                <wp:docPr id="3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0320"/>
                        </a:xfrm>
                        <a:prstGeom prst="rect">
                          <a:avLst/>
                        </a:prstGeom>
                        <a:solidFill>
                          <a:srgbClr val="FAB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368.8pt;margin-top:7.15pt;width:1.45pt;height:1.6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" o:allowincell="f" fillcolor="#fabf8f" stroked="f"/>
            </w:pict>
          </mc:Fallback>
        </mc:AlternateContent>
      </w:r>
      <w:r>
        <w:rPr>
          <w:noProof/>
        </w:rPr>
        <mc:AlternateContent>
          <mc:Choice Requires="wps">
            <w:drawing>
              <wp:anchor distT="0" distB="0" distL="114300" distR="114300" simplePos="0" relativeHeight="251719680" behindDoc="1" locked="0" layoutInCell="0" allowOverlap="1">
                <wp:simplePos x="0" y="0"/>
                <wp:positionH relativeFrom="column">
                  <wp:posOffset>5950585</wp:posOffset>
                </wp:positionH>
                <wp:positionV relativeFrom="paragraph">
                  <wp:posOffset>90805</wp:posOffset>
                </wp:positionV>
                <wp:extent cx="18415" cy="20320"/>
                <wp:effectExtent l="0" t="0" r="0" b="0"/>
                <wp:wrapNone/>
                <wp:docPr id="3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0320"/>
                        </a:xfrm>
                        <a:prstGeom prst="rect">
                          <a:avLst/>
                        </a:prstGeom>
                        <a:solidFill>
                          <a:srgbClr val="FAB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468.55pt;margin-top:7.15pt;width:1.45pt;height:1.6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" o:allowincell="f" fillcolor="#fabf8f" stroked="f"/>
            </w:pict>
          </mc:Fallback>
        </mc:AlternateContent>
      </w:r>
    </w:p>
    <w:tbl>
      <w:tblPr>
        <w:tblW w:w="0" w:type="auto"/>
        <w:tblInd w:w="10" w:type="dxa"/>
        <w:tblLayout w:type="fixed"/>
        <w:tblCellMar>
          <w:left w:w="0" w:type="dxa"/>
          <w:right w:w="0" w:type="dxa"/>
        </w:tblCellMar>
        <w:tblLook w:val="0000" w:firstRow="0" w:lastRow="0" w:firstColumn="0" w:lastColumn="0" w:noHBand="0" w:noVBand="0"/>
      </w:tblPr>
      <w:tblGrid>
        <w:gridCol w:w="120"/>
        <w:gridCol w:w="520"/>
        <w:gridCol w:w="120"/>
        <w:gridCol w:w="1280"/>
        <w:gridCol w:w="120"/>
        <w:gridCol w:w="100"/>
        <w:gridCol w:w="920"/>
        <w:gridCol w:w="120"/>
        <w:gridCol w:w="100"/>
        <w:gridCol w:w="1060"/>
        <w:gridCol w:w="120"/>
        <w:gridCol w:w="80"/>
        <w:gridCol w:w="1200"/>
        <w:gridCol w:w="120"/>
        <w:gridCol w:w="100"/>
        <w:gridCol w:w="1200"/>
        <w:gridCol w:w="120"/>
        <w:gridCol w:w="100"/>
        <w:gridCol w:w="780"/>
        <w:gridCol w:w="120"/>
        <w:gridCol w:w="100"/>
        <w:gridCol w:w="780"/>
        <w:gridCol w:w="120"/>
        <w:gridCol w:w="30"/>
      </w:tblGrid>
      <w:tr w:rsidR="00000000">
        <w:tblPrEx>
          <w:tblCellMar>
            <w:top w:w="0" w:type="dxa"/>
            <w:left w:w="0" w:type="dxa"/>
            <w:bottom w:w="0" w:type="dxa"/>
            <w:right w:w="0" w:type="dxa"/>
          </w:tblCellMar>
        </w:tblPrEx>
        <w:trPr>
          <w:trHeight w:val="246"/>
        </w:trPr>
        <w:tc>
          <w:tcPr>
            <w:tcW w:w="120" w:type="dxa"/>
            <w:tcBorders>
              <w:top w:val="single" w:sz="8" w:space="0" w:color="FABF8F"/>
              <w:left w:val="single" w:sz="8" w:space="0" w:color="FABF8F"/>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0" w:type="dxa"/>
            <w:tcBorders>
              <w:top w:val="single" w:sz="8" w:space="0" w:color="FABF8F"/>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single" w:sz="8" w:space="0" w:color="FABF8F"/>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00" w:type="dxa"/>
            <w:gridSpan w:val="2"/>
            <w:tcBorders>
              <w:top w:val="single" w:sz="8" w:space="0" w:color="FABF8F"/>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Calibri" w:hAnsi="Calibri" w:cs="Calibri"/>
                <w:b/>
                <w:bCs/>
                <w:w w:val="98"/>
                <w:sz w:val="18"/>
                <w:szCs w:val="18"/>
              </w:rPr>
              <w:t>Genel bütçe ve</w:t>
            </w:r>
          </w:p>
        </w:tc>
        <w:tc>
          <w:tcPr>
            <w:tcW w:w="100" w:type="dxa"/>
            <w:tcBorders>
              <w:top w:val="single" w:sz="8" w:space="0" w:color="FABF8F"/>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gridSpan w:val="2"/>
            <w:tcBorders>
              <w:top w:val="single" w:sz="8" w:space="0" w:color="FABF8F"/>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b/>
                <w:bCs/>
                <w:sz w:val="18"/>
                <w:szCs w:val="18"/>
              </w:rPr>
              <w:t>Hayırsever</w:t>
            </w:r>
          </w:p>
        </w:tc>
        <w:tc>
          <w:tcPr>
            <w:tcW w:w="100" w:type="dxa"/>
            <w:tcBorders>
              <w:top w:val="single" w:sz="8" w:space="0" w:color="FABF8F"/>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80" w:type="dxa"/>
            <w:gridSpan w:val="2"/>
            <w:tcBorders>
              <w:top w:val="single" w:sz="8" w:space="0" w:color="FABF8F"/>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b/>
                <w:bCs/>
                <w:sz w:val="18"/>
                <w:szCs w:val="18"/>
              </w:rPr>
              <w:t>Okul-aile</w:t>
            </w:r>
          </w:p>
        </w:tc>
        <w:tc>
          <w:tcPr>
            <w:tcW w:w="80" w:type="dxa"/>
            <w:tcBorders>
              <w:top w:val="single" w:sz="8" w:space="0" w:color="FABF8F"/>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20" w:type="dxa"/>
            <w:gridSpan w:val="2"/>
            <w:tcBorders>
              <w:top w:val="single" w:sz="8" w:space="0" w:color="FABF8F"/>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b/>
                <w:bCs/>
                <w:sz w:val="18"/>
                <w:szCs w:val="18"/>
              </w:rPr>
              <w:t>Personel gideri</w:t>
            </w:r>
          </w:p>
        </w:tc>
        <w:tc>
          <w:tcPr>
            <w:tcW w:w="100" w:type="dxa"/>
            <w:tcBorders>
              <w:top w:val="single" w:sz="8" w:space="0" w:color="FABF8F"/>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20" w:type="dxa"/>
            <w:gridSpan w:val="2"/>
            <w:tcBorders>
              <w:top w:val="single" w:sz="8" w:space="0" w:color="FABF8F"/>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b/>
                <w:bCs/>
                <w:w w:val="99"/>
                <w:sz w:val="18"/>
                <w:szCs w:val="18"/>
              </w:rPr>
              <w:t>Toplam</w:t>
            </w:r>
          </w:p>
        </w:tc>
        <w:tc>
          <w:tcPr>
            <w:tcW w:w="100" w:type="dxa"/>
            <w:tcBorders>
              <w:top w:val="single" w:sz="8" w:space="0" w:color="FABF8F"/>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00" w:type="dxa"/>
            <w:gridSpan w:val="2"/>
            <w:tcBorders>
              <w:top w:val="single" w:sz="8" w:space="0" w:color="FABF8F"/>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b/>
                <w:bCs/>
                <w:sz w:val="18"/>
                <w:szCs w:val="18"/>
              </w:rPr>
              <w:t>Mevcut</w:t>
            </w:r>
          </w:p>
        </w:tc>
        <w:tc>
          <w:tcPr>
            <w:tcW w:w="100" w:type="dxa"/>
            <w:tcBorders>
              <w:top w:val="single" w:sz="8" w:space="0" w:color="FABF8F"/>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00" w:type="dxa"/>
            <w:gridSpan w:val="2"/>
            <w:tcBorders>
              <w:top w:val="single" w:sz="8" w:space="0" w:color="FABF8F"/>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b/>
                <w:bCs/>
                <w:sz w:val="18"/>
                <w:szCs w:val="18"/>
              </w:rPr>
              <w:t>Öğrenci</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9"/>
        </w:trPr>
        <w:tc>
          <w:tcPr>
            <w:tcW w:w="120" w:type="dxa"/>
            <w:tcBorders>
              <w:top w:val="nil"/>
              <w:left w:val="single" w:sz="8" w:space="0" w:color="FABF8F"/>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0" w:type="dxa"/>
            <w:gridSpan w:val="2"/>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Calibri" w:hAnsi="Calibri" w:cs="Calibri"/>
                <w:b/>
                <w:bCs/>
                <w:sz w:val="18"/>
                <w:szCs w:val="18"/>
              </w:rPr>
              <w:t>özel idareden</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gridSpan w:val="2"/>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b/>
                <w:bCs/>
                <w:w w:val="98"/>
                <w:sz w:val="18"/>
                <w:szCs w:val="18"/>
              </w:rPr>
              <w:t>katkıları ile</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80" w:type="dxa"/>
            <w:gridSpan w:val="2"/>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b/>
                <w:bCs/>
                <w:w w:val="99"/>
                <w:sz w:val="18"/>
                <w:szCs w:val="18"/>
              </w:rPr>
              <w:t>birliği</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20" w:type="dxa"/>
            <w:gridSpan w:val="2"/>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b/>
                <w:bCs/>
                <w:sz w:val="18"/>
                <w:szCs w:val="18"/>
              </w:rPr>
              <w:t>(TL)</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20" w:type="dxa"/>
            <w:gridSpan w:val="2"/>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b/>
                <w:bCs/>
                <w:w w:val="98"/>
                <w:sz w:val="18"/>
                <w:szCs w:val="18"/>
              </w:rPr>
              <w:t>Gider(TL)</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gridSpan w:val="2"/>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b/>
                <w:bCs/>
                <w:w w:val="97"/>
                <w:sz w:val="18"/>
                <w:szCs w:val="18"/>
              </w:rPr>
              <w:t>öğrenci</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gridSpan w:val="2"/>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b/>
                <w:bCs/>
                <w:w w:val="98"/>
                <w:sz w:val="18"/>
                <w:szCs w:val="18"/>
              </w:rPr>
              <w:t>başına</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9"/>
        </w:trPr>
        <w:tc>
          <w:tcPr>
            <w:tcW w:w="120" w:type="dxa"/>
            <w:tcBorders>
              <w:top w:val="nil"/>
              <w:left w:val="single" w:sz="8" w:space="0" w:color="FABF8F"/>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40" w:type="dxa"/>
            <w:gridSpan w:val="2"/>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67" w:lineRule="exact"/>
              <w:ind w:left="120"/>
              <w:rPr>
                <w:rFonts w:ascii="Times New Roman" w:hAnsi="Times New Roman" w:cs="Times New Roman"/>
                <w:sz w:val="24"/>
                <w:szCs w:val="24"/>
              </w:rPr>
            </w:pPr>
            <w:r>
              <w:rPr>
                <w:rFonts w:ascii="Calibri" w:hAnsi="Calibri" w:cs="Calibri"/>
                <w:b/>
                <w:bCs/>
              </w:rPr>
              <w:t>YIL</w:t>
            </w:r>
          </w:p>
        </w:tc>
        <w:tc>
          <w:tcPr>
            <w:tcW w:w="1400" w:type="dxa"/>
            <w:gridSpan w:val="2"/>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Calibri" w:hAnsi="Calibri" w:cs="Calibri"/>
                <w:b/>
                <w:bCs/>
                <w:sz w:val="18"/>
                <w:szCs w:val="18"/>
              </w:rPr>
              <w:t>gelen</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gridSpan w:val="2"/>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b/>
                <w:bCs/>
                <w:w w:val="99"/>
                <w:sz w:val="18"/>
                <w:szCs w:val="18"/>
              </w:rPr>
              <w:t>ayni- nakdi</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80" w:type="dxa"/>
            <w:gridSpan w:val="2"/>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b/>
                <w:bCs/>
                <w:w w:val="98"/>
                <w:sz w:val="18"/>
                <w:szCs w:val="18"/>
              </w:rPr>
              <w:t>harcamaları</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gridSpan w:val="2"/>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b/>
                <w:bCs/>
                <w:sz w:val="18"/>
                <w:szCs w:val="18"/>
              </w:rPr>
              <w:t>(TL)</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gridSpan w:val="2"/>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b/>
                <w:bCs/>
                <w:w w:val="99"/>
                <w:sz w:val="18"/>
                <w:szCs w:val="18"/>
              </w:rPr>
              <w:t>yapılan</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1"/>
        </w:trPr>
        <w:tc>
          <w:tcPr>
            <w:tcW w:w="120" w:type="dxa"/>
            <w:tcBorders>
              <w:top w:val="nil"/>
              <w:left w:val="single" w:sz="8" w:space="0" w:color="FABF8F"/>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0" w:type="dxa"/>
            <w:gridSpan w:val="2"/>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Calibri" w:hAnsi="Calibri" w:cs="Calibri"/>
                <w:b/>
                <w:bCs/>
                <w:w w:val="97"/>
                <w:sz w:val="18"/>
                <w:szCs w:val="18"/>
              </w:rPr>
              <w:t>ödenekler</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gridSpan w:val="2"/>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b/>
                <w:bCs/>
                <w:w w:val="99"/>
                <w:sz w:val="18"/>
                <w:szCs w:val="18"/>
              </w:rPr>
              <w:t>yardımlar</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80" w:type="dxa"/>
            <w:gridSpan w:val="2"/>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b/>
                <w:bCs/>
                <w:w w:val="97"/>
                <w:sz w:val="18"/>
                <w:szCs w:val="18"/>
              </w:rPr>
              <w:t>toplamı (TL)</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gridSpan w:val="2"/>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b/>
                <w:bCs/>
                <w:w w:val="98"/>
                <w:sz w:val="18"/>
                <w:szCs w:val="18"/>
              </w:rPr>
              <w:t>harcama</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9"/>
        </w:trPr>
        <w:tc>
          <w:tcPr>
            <w:tcW w:w="120" w:type="dxa"/>
            <w:tcBorders>
              <w:top w:val="nil"/>
              <w:left w:val="single" w:sz="8" w:space="0" w:color="FABF8F"/>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0" w:type="dxa"/>
            <w:gridSpan w:val="2"/>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Calibri" w:hAnsi="Calibri" w:cs="Calibri"/>
                <w:b/>
                <w:bCs/>
                <w:sz w:val="18"/>
                <w:szCs w:val="18"/>
              </w:rPr>
              <w:t>(TL)</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gridSpan w:val="2"/>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b/>
                <w:bCs/>
                <w:sz w:val="18"/>
                <w:szCs w:val="18"/>
              </w:rPr>
              <w:t>(TL)</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gridSpan w:val="2"/>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b/>
                <w:bCs/>
                <w:sz w:val="18"/>
                <w:szCs w:val="18"/>
              </w:rPr>
              <w:t>(TL)</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8"/>
        </w:trPr>
        <w:tc>
          <w:tcPr>
            <w:tcW w:w="120" w:type="dxa"/>
            <w:tcBorders>
              <w:top w:val="nil"/>
              <w:left w:val="single" w:sz="8" w:space="0" w:color="FABF8F"/>
              <w:bottom w:val="single" w:sz="8" w:space="0" w:color="FABF8F"/>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single" w:sz="8" w:space="0" w:color="FABF8F"/>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FABF8F"/>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80" w:type="dxa"/>
            <w:tcBorders>
              <w:top w:val="nil"/>
              <w:left w:val="nil"/>
              <w:bottom w:val="single" w:sz="8" w:space="0" w:color="FABF8F"/>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FABF8F"/>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FABF8F"/>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920" w:type="dxa"/>
            <w:tcBorders>
              <w:top w:val="nil"/>
              <w:left w:val="nil"/>
              <w:bottom w:val="single" w:sz="8" w:space="0" w:color="FABF8F"/>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FABF8F"/>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FABF8F"/>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60" w:type="dxa"/>
            <w:tcBorders>
              <w:top w:val="nil"/>
              <w:left w:val="nil"/>
              <w:bottom w:val="single" w:sz="8" w:space="0" w:color="FABF8F"/>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FABF8F"/>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FABF8F"/>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0" w:type="dxa"/>
            <w:tcBorders>
              <w:top w:val="nil"/>
              <w:left w:val="nil"/>
              <w:bottom w:val="single" w:sz="8" w:space="0" w:color="FABF8F"/>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FABF8F"/>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FABF8F"/>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0" w:type="dxa"/>
            <w:tcBorders>
              <w:top w:val="nil"/>
              <w:left w:val="nil"/>
              <w:bottom w:val="single" w:sz="8" w:space="0" w:color="FABF8F"/>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FABF8F"/>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FABF8F"/>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80" w:type="dxa"/>
            <w:tcBorders>
              <w:top w:val="nil"/>
              <w:left w:val="nil"/>
              <w:bottom w:val="single" w:sz="8" w:space="0" w:color="FABF8F"/>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FABF8F"/>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FABF8F"/>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80" w:type="dxa"/>
            <w:tcBorders>
              <w:top w:val="nil"/>
              <w:left w:val="nil"/>
              <w:bottom w:val="single" w:sz="8" w:space="0" w:color="FABF8F"/>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FABF8F"/>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4"/>
        </w:trPr>
        <w:tc>
          <w:tcPr>
            <w:tcW w:w="120" w:type="dxa"/>
            <w:tcBorders>
              <w:top w:val="single" w:sz="8" w:space="0" w:color="EFD3D2"/>
              <w:left w:val="single" w:sz="8" w:space="0" w:color="FABF8F"/>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5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183" w:lineRule="exact"/>
              <w:rPr>
                <w:rFonts w:ascii="Times New Roman" w:hAnsi="Times New Roman" w:cs="Times New Roman"/>
                <w:sz w:val="24"/>
                <w:szCs w:val="24"/>
              </w:rPr>
            </w:pPr>
            <w:r>
              <w:rPr>
                <w:rFonts w:ascii="Calibri" w:hAnsi="Calibri" w:cs="Calibri"/>
                <w:b/>
                <w:bCs/>
                <w:sz w:val="20"/>
                <w:szCs w:val="20"/>
              </w:rPr>
              <w:t>2010-</w:t>
            </w:r>
          </w:p>
        </w:tc>
        <w:tc>
          <w:tcPr>
            <w:tcW w:w="120" w:type="dxa"/>
            <w:tcBorders>
              <w:top w:val="single" w:sz="8" w:space="0" w:color="EFD3D2"/>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8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single" w:sz="8" w:space="0" w:color="EFD3D2"/>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vMerge w:val="restart"/>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sz w:val="18"/>
                <w:szCs w:val="18"/>
              </w:rPr>
              <w:t>451.992,00</w:t>
            </w:r>
          </w:p>
        </w:tc>
        <w:tc>
          <w:tcPr>
            <w:tcW w:w="120" w:type="dxa"/>
            <w:tcBorders>
              <w:top w:val="single" w:sz="8" w:space="0" w:color="EFD3D2"/>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60" w:type="dxa"/>
            <w:vMerge w:val="restart"/>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sz w:val="18"/>
                <w:szCs w:val="18"/>
              </w:rPr>
              <w:t>902.050,00</w:t>
            </w:r>
          </w:p>
        </w:tc>
        <w:tc>
          <w:tcPr>
            <w:tcW w:w="120" w:type="dxa"/>
            <w:tcBorders>
              <w:top w:val="single" w:sz="8" w:space="0" w:color="EFD3D2"/>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0" w:type="dxa"/>
            <w:vMerge w:val="restart"/>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sz w:val="18"/>
                <w:szCs w:val="18"/>
              </w:rPr>
              <w:t>91.226.991,95</w:t>
            </w:r>
          </w:p>
        </w:tc>
        <w:tc>
          <w:tcPr>
            <w:tcW w:w="120" w:type="dxa"/>
            <w:tcBorders>
              <w:top w:val="single" w:sz="8" w:space="0" w:color="EFD3D2"/>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0" w:type="dxa"/>
            <w:vMerge w:val="restart"/>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18"/>
                <w:szCs w:val="18"/>
              </w:rPr>
              <w:t>122.766.198,73</w:t>
            </w:r>
          </w:p>
        </w:tc>
        <w:tc>
          <w:tcPr>
            <w:tcW w:w="120" w:type="dxa"/>
            <w:tcBorders>
              <w:top w:val="single" w:sz="8" w:space="0" w:color="EFD3D2"/>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80" w:type="dxa"/>
            <w:vMerge w:val="restart"/>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18"/>
                <w:szCs w:val="18"/>
              </w:rPr>
              <w:t>64.010,00</w:t>
            </w:r>
          </w:p>
        </w:tc>
        <w:tc>
          <w:tcPr>
            <w:tcW w:w="120" w:type="dxa"/>
            <w:tcBorders>
              <w:top w:val="single" w:sz="8" w:space="0" w:color="EFD3D2"/>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80" w:type="dxa"/>
            <w:vMerge w:val="restart"/>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18"/>
                <w:szCs w:val="18"/>
              </w:rPr>
              <w:t>1.917,92</w:t>
            </w:r>
          </w:p>
        </w:tc>
        <w:tc>
          <w:tcPr>
            <w:tcW w:w="120" w:type="dxa"/>
            <w:tcBorders>
              <w:top w:val="single" w:sz="8" w:space="0" w:color="EFD3D2"/>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4"/>
        </w:trPr>
        <w:tc>
          <w:tcPr>
            <w:tcW w:w="120" w:type="dxa"/>
            <w:tcBorders>
              <w:top w:val="nil"/>
              <w:left w:val="single" w:sz="8" w:space="0" w:color="FABF8F"/>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520" w:type="dxa"/>
            <w:vMerge w:val="restart"/>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b/>
                <w:bCs/>
                <w:sz w:val="20"/>
                <w:szCs w:val="20"/>
              </w:rPr>
              <w:t>2011</w:t>
            </w:r>
          </w:p>
        </w:tc>
        <w:tc>
          <w:tcPr>
            <w:tcW w:w="120" w:type="dxa"/>
            <w:tcBorders>
              <w:top w:val="nil"/>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14" w:lineRule="exact"/>
              <w:ind w:left="10"/>
              <w:jc w:val="center"/>
              <w:rPr>
                <w:rFonts w:ascii="Times New Roman" w:hAnsi="Times New Roman" w:cs="Times New Roman"/>
                <w:sz w:val="24"/>
                <w:szCs w:val="24"/>
              </w:rPr>
            </w:pPr>
            <w:r>
              <w:rPr>
                <w:rFonts w:ascii="Calibri" w:hAnsi="Calibri" w:cs="Calibri"/>
                <w:sz w:val="18"/>
                <w:szCs w:val="18"/>
              </w:rPr>
              <w:t>30.185.164,78</w:t>
            </w:r>
          </w:p>
        </w:tc>
        <w:tc>
          <w:tcPr>
            <w:tcW w:w="120" w:type="dxa"/>
            <w:tcBorders>
              <w:top w:val="nil"/>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vMerge/>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vMerge/>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0" w:type="dxa"/>
            <w:vMerge/>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0" w:type="dxa"/>
            <w:vMerge/>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80" w:type="dxa"/>
            <w:vMerge/>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80" w:type="dxa"/>
            <w:vMerge/>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6"/>
        </w:trPr>
        <w:tc>
          <w:tcPr>
            <w:tcW w:w="120" w:type="dxa"/>
            <w:tcBorders>
              <w:top w:val="nil"/>
              <w:left w:val="single" w:sz="8" w:space="0" w:color="FABF8F"/>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520" w:type="dxa"/>
            <w:vMerge/>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8"/>
        </w:trPr>
        <w:tc>
          <w:tcPr>
            <w:tcW w:w="120" w:type="dxa"/>
            <w:tcBorders>
              <w:top w:val="nil"/>
              <w:left w:val="single" w:sz="8" w:space="0" w:color="FABF8F"/>
              <w:bottom w:val="single" w:sz="8" w:space="0" w:color="FABF8F"/>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single" w:sz="8" w:space="0" w:color="FABF8F"/>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FABF8F"/>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80" w:type="dxa"/>
            <w:tcBorders>
              <w:top w:val="nil"/>
              <w:left w:val="nil"/>
              <w:bottom w:val="single" w:sz="8" w:space="0" w:color="FABF8F"/>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FABF8F"/>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FABF8F"/>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920" w:type="dxa"/>
            <w:tcBorders>
              <w:top w:val="nil"/>
              <w:left w:val="nil"/>
              <w:bottom w:val="single" w:sz="8" w:space="0" w:color="FABF8F"/>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FABF8F"/>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FABF8F"/>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60" w:type="dxa"/>
            <w:tcBorders>
              <w:top w:val="nil"/>
              <w:left w:val="nil"/>
              <w:bottom w:val="single" w:sz="8" w:space="0" w:color="FABF8F"/>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FABF8F"/>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FABF8F"/>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0" w:type="dxa"/>
            <w:tcBorders>
              <w:top w:val="nil"/>
              <w:left w:val="nil"/>
              <w:bottom w:val="single" w:sz="8" w:space="0" w:color="FABF8F"/>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FABF8F"/>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FABF8F"/>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0" w:type="dxa"/>
            <w:tcBorders>
              <w:top w:val="nil"/>
              <w:left w:val="nil"/>
              <w:bottom w:val="single" w:sz="8" w:space="0" w:color="FABF8F"/>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FABF8F"/>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FABF8F"/>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80" w:type="dxa"/>
            <w:tcBorders>
              <w:top w:val="nil"/>
              <w:left w:val="nil"/>
              <w:bottom w:val="single" w:sz="8" w:space="0" w:color="FABF8F"/>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FABF8F"/>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FABF8F"/>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80" w:type="dxa"/>
            <w:tcBorders>
              <w:top w:val="nil"/>
              <w:left w:val="nil"/>
              <w:bottom w:val="single" w:sz="8" w:space="0" w:color="FABF8F"/>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FABF8F"/>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640" w:type="dxa"/>
            <w:gridSpan w:val="2"/>
            <w:tcBorders>
              <w:top w:val="nil"/>
              <w:left w:val="single" w:sz="8" w:space="0" w:color="FABF8F"/>
              <w:bottom w:val="nil"/>
              <w:right w:val="nil"/>
            </w:tcBorders>
            <w:vAlign w:val="bottom"/>
          </w:tcPr>
          <w:p w:rsidR="00000000" w:rsidRDefault="00C74373">
            <w:pPr>
              <w:pStyle w:val="DefaultParagraphFont"/>
              <w:widowControl w:val="0"/>
              <w:autoSpaceDE w:val="0"/>
              <w:autoSpaceDN w:val="0"/>
              <w:adjustRightInd w:val="0"/>
              <w:spacing w:after="0" w:line="239" w:lineRule="exact"/>
              <w:ind w:left="120"/>
              <w:rPr>
                <w:rFonts w:ascii="Times New Roman" w:hAnsi="Times New Roman" w:cs="Times New Roman"/>
                <w:sz w:val="24"/>
                <w:szCs w:val="24"/>
              </w:rPr>
            </w:pPr>
            <w:r>
              <w:rPr>
                <w:rFonts w:ascii="Calibri" w:hAnsi="Calibri" w:cs="Calibri"/>
                <w:b/>
                <w:bCs/>
                <w:sz w:val="20"/>
                <w:szCs w:val="20"/>
              </w:rPr>
              <w:t>2011-</w:t>
            </w: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80" w:type="dxa"/>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10"/>
              <w:jc w:val="center"/>
              <w:rPr>
                <w:rFonts w:ascii="Times New Roman" w:hAnsi="Times New Roman" w:cs="Times New Roman"/>
                <w:sz w:val="24"/>
                <w:szCs w:val="24"/>
              </w:rPr>
            </w:pPr>
            <w:r>
              <w:rPr>
                <w:rFonts w:ascii="Calibri" w:hAnsi="Calibri" w:cs="Calibri"/>
                <w:sz w:val="18"/>
                <w:szCs w:val="18"/>
              </w:rPr>
              <w:t>33.058.880,05</w:t>
            </w: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20" w:type="dxa"/>
            <w:gridSpan w:val="2"/>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sz w:val="18"/>
                <w:szCs w:val="18"/>
              </w:rPr>
              <w:t>458.068,00</w:t>
            </w: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160" w:type="dxa"/>
            <w:gridSpan w:val="2"/>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sz w:val="18"/>
                <w:szCs w:val="18"/>
              </w:rPr>
              <w:t>893.097,82</w:t>
            </w: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80" w:type="dxa"/>
            <w:gridSpan w:val="2"/>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10"/>
              <w:jc w:val="center"/>
              <w:rPr>
                <w:rFonts w:ascii="Times New Roman" w:hAnsi="Times New Roman" w:cs="Times New Roman"/>
                <w:sz w:val="24"/>
                <w:szCs w:val="24"/>
              </w:rPr>
            </w:pPr>
            <w:r>
              <w:rPr>
                <w:rFonts w:ascii="Calibri" w:hAnsi="Calibri" w:cs="Calibri"/>
                <w:sz w:val="18"/>
                <w:szCs w:val="18"/>
              </w:rPr>
              <w:t>108.015.983,18</w:t>
            </w: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300" w:type="dxa"/>
            <w:gridSpan w:val="2"/>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30"/>
              <w:jc w:val="center"/>
              <w:rPr>
                <w:rFonts w:ascii="Times New Roman" w:hAnsi="Times New Roman" w:cs="Times New Roman"/>
                <w:sz w:val="24"/>
                <w:szCs w:val="24"/>
              </w:rPr>
            </w:pPr>
            <w:r>
              <w:rPr>
                <w:rFonts w:ascii="Calibri" w:hAnsi="Calibri" w:cs="Calibri"/>
                <w:sz w:val="18"/>
                <w:szCs w:val="18"/>
              </w:rPr>
              <w:t>142.426.029,05</w:t>
            </w: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80" w:type="dxa"/>
            <w:gridSpan w:val="2"/>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10"/>
              <w:jc w:val="center"/>
              <w:rPr>
                <w:rFonts w:ascii="Times New Roman" w:hAnsi="Times New Roman" w:cs="Times New Roman"/>
                <w:sz w:val="24"/>
                <w:szCs w:val="24"/>
              </w:rPr>
            </w:pPr>
            <w:r>
              <w:rPr>
                <w:rFonts w:ascii="Calibri" w:hAnsi="Calibri" w:cs="Calibri"/>
                <w:sz w:val="18"/>
                <w:szCs w:val="18"/>
              </w:rPr>
              <w:t>64.371,00</w:t>
            </w: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80" w:type="dxa"/>
            <w:gridSpan w:val="2"/>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18"/>
                <w:szCs w:val="18"/>
              </w:rPr>
              <w:t>2.212,58</w:t>
            </w: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6"/>
        </w:trPr>
        <w:tc>
          <w:tcPr>
            <w:tcW w:w="640" w:type="dxa"/>
            <w:gridSpan w:val="2"/>
            <w:vMerge w:val="restart"/>
            <w:tcBorders>
              <w:top w:val="nil"/>
              <w:left w:val="single" w:sz="8" w:space="0" w:color="FABF8F"/>
              <w:bottom w:val="nil"/>
              <w:right w:val="nil"/>
            </w:tcBorders>
            <w:vAlign w:val="bottom"/>
          </w:tcPr>
          <w:p w:rsidR="00000000" w:rsidRDefault="00C74373">
            <w:pPr>
              <w:pStyle w:val="DefaultParagraphFont"/>
              <w:widowControl w:val="0"/>
              <w:autoSpaceDE w:val="0"/>
              <w:autoSpaceDN w:val="0"/>
              <w:adjustRightInd w:val="0"/>
              <w:spacing w:after="0" w:line="243" w:lineRule="exact"/>
              <w:ind w:left="120"/>
              <w:rPr>
                <w:rFonts w:ascii="Times New Roman" w:hAnsi="Times New Roman" w:cs="Times New Roman"/>
                <w:sz w:val="24"/>
                <w:szCs w:val="24"/>
              </w:rPr>
            </w:pPr>
            <w:r>
              <w:rPr>
                <w:rFonts w:ascii="Calibri" w:hAnsi="Calibri" w:cs="Calibri"/>
                <w:b/>
                <w:bCs/>
                <w:sz w:val="20"/>
                <w:szCs w:val="20"/>
              </w:rPr>
              <w:t>2012</w:t>
            </w: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80" w:type="dxa"/>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20" w:type="dxa"/>
            <w:gridSpan w:val="2"/>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160" w:type="dxa"/>
            <w:gridSpan w:val="2"/>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80" w:type="dxa"/>
            <w:gridSpan w:val="2"/>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300" w:type="dxa"/>
            <w:gridSpan w:val="2"/>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80" w:type="dxa"/>
            <w:gridSpan w:val="2"/>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80" w:type="dxa"/>
            <w:gridSpan w:val="2"/>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9"/>
        </w:trPr>
        <w:tc>
          <w:tcPr>
            <w:tcW w:w="640" w:type="dxa"/>
            <w:gridSpan w:val="2"/>
            <w:vMerge/>
            <w:tcBorders>
              <w:top w:val="nil"/>
              <w:left w:val="single" w:sz="8" w:space="0" w:color="FABF8F"/>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640" w:type="dxa"/>
            <w:gridSpan w:val="2"/>
            <w:tcBorders>
              <w:top w:val="nil"/>
              <w:left w:val="single" w:sz="8" w:space="0" w:color="FABF8F"/>
              <w:bottom w:val="single" w:sz="8" w:space="0" w:color="FABF8F"/>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FABF8F"/>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80" w:type="dxa"/>
            <w:tcBorders>
              <w:top w:val="nil"/>
              <w:left w:val="nil"/>
              <w:bottom w:val="single" w:sz="8" w:space="0" w:color="FABF8F"/>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FABF8F"/>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FABF8F"/>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20" w:type="dxa"/>
            <w:tcBorders>
              <w:top w:val="nil"/>
              <w:left w:val="nil"/>
              <w:bottom w:val="single" w:sz="8" w:space="0" w:color="FABF8F"/>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FABF8F"/>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FABF8F"/>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60" w:type="dxa"/>
            <w:tcBorders>
              <w:top w:val="nil"/>
              <w:left w:val="nil"/>
              <w:bottom w:val="single" w:sz="8" w:space="0" w:color="FABF8F"/>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FABF8F"/>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FABF8F"/>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0" w:type="dxa"/>
            <w:tcBorders>
              <w:top w:val="nil"/>
              <w:left w:val="nil"/>
              <w:bottom w:val="single" w:sz="8" w:space="0" w:color="FABF8F"/>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FABF8F"/>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FABF8F"/>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0" w:type="dxa"/>
            <w:tcBorders>
              <w:top w:val="nil"/>
              <w:left w:val="nil"/>
              <w:bottom w:val="single" w:sz="8" w:space="0" w:color="FABF8F"/>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FABF8F"/>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FABF8F"/>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FABF8F"/>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FABF8F"/>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FABF8F"/>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single" w:sz="8" w:space="0" w:color="FABF8F"/>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FABF8F"/>
              <w:right w:val="single" w:sz="8" w:space="0" w:color="FABF8F"/>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2"/>
        </w:trPr>
        <w:tc>
          <w:tcPr>
            <w:tcW w:w="120" w:type="dxa"/>
            <w:tcBorders>
              <w:top w:val="single" w:sz="8" w:space="0" w:color="EFD3D2"/>
              <w:left w:val="single" w:sz="8" w:space="0" w:color="FABF8F"/>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5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181" w:lineRule="exact"/>
              <w:rPr>
                <w:rFonts w:ascii="Times New Roman" w:hAnsi="Times New Roman" w:cs="Times New Roman"/>
                <w:sz w:val="24"/>
                <w:szCs w:val="24"/>
              </w:rPr>
            </w:pPr>
            <w:r>
              <w:rPr>
                <w:rFonts w:ascii="Calibri" w:hAnsi="Calibri" w:cs="Calibri"/>
                <w:b/>
                <w:bCs/>
                <w:sz w:val="19"/>
                <w:szCs w:val="19"/>
              </w:rPr>
              <w:t>2012-</w:t>
            </w:r>
          </w:p>
        </w:tc>
        <w:tc>
          <w:tcPr>
            <w:tcW w:w="120" w:type="dxa"/>
            <w:tcBorders>
              <w:top w:val="single" w:sz="8" w:space="0" w:color="EFD3D2"/>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8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single" w:sz="8" w:space="0" w:color="EFD3D2"/>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9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single" w:sz="8" w:space="0" w:color="EFD3D2"/>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6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single" w:sz="8" w:space="0" w:color="EFD3D2"/>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single" w:sz="8" w:space="0" w:color="EFD3D2"/>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single" w:sz="8" w:space="0" w:color="EFD3D2"/>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single" w:sz="8" w:space="0" w:color="EFD3D2"/>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single" w:sz="8" w:space="0" w:color="EFD3D2"/>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4"/>
        </w:trPr>
        <w:tc>
          <w:tcPr>
            <w:tcW w:w="120" w:type="dxa"/>
            <w:tcBorders>
              <w:top w:val="nil"/>
              <w:left w:val="single" w:sz="8" w:space="0" w:color="FABF8F"/>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520" w:type="dxa"/>
            <w:vMerge w:val="restart"/>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2013</w:t>
            </w:r>
          </w:p>
        </w:tc>
        <w:tc>
          <w:tcPr>
            <w:tcW w:w="120" w:type="dxa"/>
            <w:tcBorders>
              <w:top w:val="nil"/>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14" w:lineRule="exact"/>
              <w:ind w:left="10"/>
              <w:jc w:val="center"/>
              <w:rPr>
                <w:rFonts w:ascii="Times New Roman" w:hAnsi="Times New Roman" w:cs="Times New Roman"/>
                <w:sz w:val="24"/>
                <w:szCs w:val="24"/>
              </w:rPr>
            </w:pPr>
            <w:r>
              <w:rPr>
                <w:rFonts w:ascii="Calibri" w:hAnsi="Calibri" w:cs="Calibri"/>
                <w:sz w:val="18"/>
                <w:szCs w:val="18"/>
              </w:rPr>
              <w:t>37.109.438,54</w:t>
            </w:r>
          </w:p>
        </w:tc>
        <w:tc>
          <w:tcPr>
            <w:tcW w:w="120" w:type="dxa"/>
            <w:tcBorders>
              <w:top w:val="nil"/>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14" w:lineRule="exact"/>
              <w:jc w:val="center"/>
              <w:rPr>
                <w:rFonts w:ascii="Times New Roman" w:hAnsi="Times New Roman" w:cs="Times New Roman"/>
                <w:sz w:val="24"/>
                <w:szCs w:val="24"/>
              </w:rPr>
            </w:pPr>
            <w:r>
              <w:rPr>
                <w:rFonts w:ascii="Calibri" w:hAnsi="Calibri" w:cs="Calibri"/>
                <w:w w:val="99"/>
                <w:sz w:val="18"/>
                <w:szCs w:val="18"/>
              </w:rPr>
              <w:t>643.411,36</w:t>
            </w:r>
          </w:p>
        </w:tc>
        <w:tc>
          <w:tcPr>
            <w:tcW w:w="120" w:type="dxa"/>
            <w:tcBorders>
              <w:top w:val="nil"/>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14" w:lineRule="exact"/>
              <w:jc w:val="center"/>
              <w:rPr>
                <w:rFonts w:ascii="Times New Roman" w:hAnsi="Times New Roman" w:cs="Times New Roman"/>
                <w:sz w:val="24"/>
                <w:szCs w:val="24"/>
              </w:rPr>
            </w:pPr>
            <w:r>
              <w:rPr>
                <w:rFonts w:ascii="Calibri" w:hAnsi="Calibri" w:cs="Calibri"/>
                <w:sz w:val="18"/>
                <w:szCs w:val="18"/>
              </w:rPr>
              <w:t>1.049.790,98</w:t>
            </w:r>
          </w:p>
        </w:tc>
        <w:tc>
          <w:tcPr>
            <w:tcW w:w="120" w:type="dxa"/>
            <w:tcBorders>
              <w:top w:val="nil"/>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14" w:lineRule="exact"/>
              <w:jc w:val="center"/>
              <w:rPr>
                <w:rFonts w:ascii="Times New Roman" w:hAnsi="Times New Roman" w:cs="Times New Roman"/>
                <w:sz w:val="24"/>
                <w:szCs w:val="24"/>
              </w:rPr>
            </w:pPr>
            <w:r>
              <w:rPr>
                <w:rFonts w:ascii="Calibri" w:hAnsi="Calibri" w:cs="Calibri"/>
                <w:sz w:val="18"/>
                <w:szCs w:val="18"/>
              </w:rPr>
              <w:t>102</w:t>
            </w:r>
            <w:r>
              <w:rPr>
                <w:rFonts w:ascii="Calibri" w:hAnsi="Calibri" w:cs="Calibri"/>
                <w:sz w:val="18"/>
                <w:szCs w:val="18"/>
              </w:rPr>
              <w:t>.124.252,00</w:t>
            </w:r>
          </w:p>
        </w:tc>
        <w:tc>
          <w:tcPr>
            <w:tcW w:w="120" w:type="dxa"/>
            <w:tcBorders>
              <w:top w:val="nil"/>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14" w:lineRule="exact"/>
              <w:jc w:val="center"/>
              <w:rPr>
                <w:rFonts w:ascii="Times New Roman" w:hAnsi="Times New Roman" w:cs="Times New Roman"/>
                <w:sz w:val="24"/>
                <w:szCs w:val="24"/>
              </w:rPr>
            </w:pPr>
            <w:r>
              <w:rPr>
                <w:rFonts w:ascii="Calibri" w:hAnsi="Calibri" w:cs="Calibri"/>
                <w:sz w:val="18"/>
                <w:szCs w:val="18"/>
              </w:rPr>
              <w:t>140.926.892,88</w:t>
            </w:r>
          </w:p>
        </w:tc>
        <w:tc>
          <w:tcPr>
            <w:tcW w:w="120" w:type="dxa"/>
            <w:tcBorders>
              <w:top w:val="nil"/>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14" w:lineRule="exact"/>
              <w:jc w:val="center"/>
              <w:rPr>
                <w:rFonts w:ascii="Times New Roman" w:hAnsi="Times New Roman" w:cs="Times New Roman"/>
                <w:sz w:val="24"/>
                <w:szCs w:val="24"/>
              </w:rPr>
            </w:pPr>
            <w:r>
              <w:rPr>
                <w:rFonts w:ascii="Calibri" w:hAnsi="Calibri" w:cs="Calibri"/>
                <w:sz w:val="18"/>
                <w:szCs w:val="18"/>
              </w:rPr>
              <w:t>61.961,00</w:t>
            </w:r>
          </w:p>
        </w:tc>
        <w:tc>
          <w:tcPr>
            <w:tcW w:w="120" w:type="dxa"/>
            <w:tcBorders>
              <w:top w:val="nil"/>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14" w:lineRule="exact"/>
              <w:jc w:val="center"/>
              <w:rPr>
                <w:rFonts w:ascii="Times New Roman" w:hAnsi="Times New Roman" w:cs="Times New Roman"/>
                <w:sz w:val="24"/>
                <w:szCs w:val="24"/>
              </w:rPr>
            </w:pPr>
            <w:r>
              <w:rPr>
                <w:rFonts w:ascii="Calibri" w:hAnsi="Calibri" w:cs="Calibri"/>
                <w:sz w:val="18"/>
                <w:szCs w:val="18"/>
              </w:rPr>
              <w:t>2.274,45</w:t>
            </w:r>
          </w:p>
        </w:tc>
        <w:tc>
          <w:tcPr>
            <w:tcW w:w="120" w:type="dxa"/>
            <w:tcBorders>
              <w:top w:val="nil"/>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9"/>
        </w:trPr>
        <w:tc>
          <w:tcPr>
            <w:tcW w:w="120" w:type="dxa"/>
            <w:tcBorders>
              <w:top w:val="nil"/>
              <w:left w:val="single" w:sz="8" w:space="0" w:color="FABF8F"/>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520" w:type="dxa"/>
            <w:vMerge/>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8"/>
        </w:trPr>
        <w:tc>
          <w:tcPr>
            <w:tcW w:w="120" w:type="dxa"/>
            <w:tcBorders>
              <w:top w:val="nil"/>
              <w:left w:val="single" w:sz="8" w:space="0" w:color="FABF8F"/>
              <w:bottom w:val="single" w:sz="8" w:space="0" w:color="FABF8F"/>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single" w:sz="8" w:space="0" w:color="FABF8F"/>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FABF8F"/>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80" w:type="dxa"/>
            <w:tcBorders>
              <w:top w:val="nil"/>
              <w:left w:val="nil"/>
              <w:bottom w:val="single" w:sz="8" w:space="0" w:color="FABF8F"/>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FABF8F"/>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FABF8F"/>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920" w:type="dxa"/>
            <w:tcBorders>
              <w:top w:val="nil"/>
              <w:left w:val="nil"/>
              <w:bottom w:val="single" w:sz="8" w:space="0" w:color="FABF8F"/>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FABF8F"/>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FABF8F"/>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60" w:type="dxa"/>
            <w:tcBorders>
              <w:top w:val="nil"/>
              <w:left w:val="nil"/>
              <w:bottom w:val="single" w:sz="8" w:space="0" w:color="FABF8F"/>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FABF8F"/>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FABF8F"/>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0" w:type="dxa"/>
            <w:tcBorders>
              <w:top w:val="nil"/>
              <w:left w:val="nil"/>
              <w:bottom w:val="single" w:sz="8" w:space="0" w:color="FABF8F"/>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FABF8F"/>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FABF8F"/>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0" w:type="dxa"/>
            <w:tcBorders>
              <w:top w:val="nil"/>
              <w:left w:val="nil"/>
              <w:bottom w:val="single" w:sz="8" w:space="0" w:color="FABF8F"/>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FABF8F"/>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FABF8F"/>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80" w:type="dxa"/>
            <w:tcBorders>
              <w:top w:val="nil"/>
              <w:left w:val="nil"/>
              <w:bottom w:val="single" w:sz="8" w:space="0" w:color="FABF8F"/>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FABF8F"/>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FABF8F"/>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80" w:type="dxa"/>
            <w:tcBorders>
              <w:top w:val="nil"/>
              <w:left w:val="nil"/>
              <w:bottom w:val="single" w:sz="8" w:space="0" w:color="FABF8F"/>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FABF8F"/>
              <w:right w:val="single" w:sz="8" w:space="0" w:color="FABF8F"/>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numPr>
          <w:ilvl w:val="1"/>
          <w:numId w:val="36"/>
        </w:numPr>
        <w:tabs>
          <w:tab w:val="clear" w:pos="1440"/>
          <w:tab w:val="num" w:pos="1380"/>
        </w:tabs>
        <w:overflowPunct w:val="0"/>
        <w:autoSpaceDE w:val="0"/>
        <w:autoSpaceDN w:val="0"/>
        <w:adjustRightInd w:val="0"/>
        <w:spacing w:after="0" w:line="233" w:lineRule="auto"/>
        <w:ind w:left="1380" w:hanging="368"/>
        <w:jc w:val="both"/>
        <w:rPr>
          <w:rFonts w:ascii="Arial" w:hAnsi="Arial" w:cs="Arial"/>
          <w:sz w:val="20"/>
          <w:szCs w:val="20"/>
        </w:rPr>
      </w:pPr>
      <w:r>
        <w:rPr>
          <w:noProof/>
        </w:rPr>
        <mc:AlternateContent>
          <mc:Choice Requires="wps">
            <w:drawing>
              <wp:anchor distT="0" distB="0" distL="114300" distR="114300" simplePos="0" relativeHeight="251720704" behindDoc="1" locked="0" layoutInCell="0" allowOverlap="1">
                <wp:simplePos x="0" y="0"/>
                <wp:positionH relativeFrom="column">
                  <wp:posOffset>465455</wp:posOffset>
                </wp:positionH>
                <wp:positionV relativeFrom="paragraph">
                  <wp:posOffset>-2518410</wp:posOffset>
                </wp:positionV>
                <wp:extent cx="18415" cy="0"/>
                <wp:effectExtent l="0" t="0" r="0" b="0"/>
                <wp:wrapNone/>
                <wp:docPr id="32"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1523">
                          <a:solidFill>
                            <a:srgbClr val="FABF8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5pt,-198.3pt" to="38.1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" o:allowincell="f" strokecolor="#fabf8f" strokeweight=".04231mm"/>
            </w:pict>
          </mc:Fallback>
        </mc:AlternateContent>
      </w:r>
      <w:r>
        <w:rPr>
          <w:noProof/>
        </w:rPr>
        <mc:AlternateContent>
          <mc:Choice Requires="wps">
            <w:drawing>
              <wp:anchor distT="0" distB="0" distL="114300" distR="114300" simplePos="0" relativeHeight="251721728" behindDoc="1" locked="0" layoutInCell="0" allowOverlap="1">
                <wp:simplePos x="0" y="0"/>
                <wp:positionH relativeFrom="column">
                  <wp:posOffset>2075815</wp:posOffset>
                </wp:positionH>
                <wp:positionV relativeFrom="paragraph">
                  <wp:posOffset>-2518410</wp:posOffset>
                </wp:positionV>
                <wp:extent cx="17780" cy="0"/>
                <wp:effectExtent l="0" t="0" r="0" b="0"/>
                <wp:wrapNone/>
                <wp:docPr id="3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1523">
                          <a:solidFill>
                            <a:srgbClr val="FABF8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45pt,-198.3pt" to="164.85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" o:allowincell="f" strokecolor="#fabf8f" strokeweight=".04231mm"/>
            </w:pict>
          </mc:Fallback>
        </mc:AlternateContent>
      </w:r>
      <w:r>
        <w:rPr>
          <w:noProof/>
        </w:rPr>
        <mc:AlternateContent>
          <mc:Choice Requires="wps">
            <w:drawing>
              <wp:anchor distT="0" distB="0" distL="114300" distR="114300" simplePos="0" relativeHeight="251722752" behindDoc="1" locked="0" layoutInCell="0" allowOverlap="1">
                <wp:simplePos x="0" y="0"/>
                <wp:positionH relativeFrom="column">
                  <wp:posOffset>2884805</wp:posOffset>
                </wp:positionH>
                <wp:positionV relativeFrom="paragraph">
                  <wp:posOffset>-2518410</wp:posOffset>
                </wp:positionV>
                <wp:extent cx="18415" cy="0"/>
                <wp:effectExtent l="0" t="0" r="0" b="0"/>
                <wp:wrapNone/>
                <wp:docPr id="3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1523">
                          <a:solidFill>
                            <a:srgbClr val="FABF8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15pt,-198.3pt" to="228.6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" o:allowincell="f" strokecolor="#fabf8f" strokeweight=".04231mm"/>
            </w:pict>
          </mc:Fallback>
        </mc:AlternateContent>
      </w:r>
      <w:r>
        <w:rPr>
          <w:noProof/>
        </w:rPr>
        <mc:AlternateContent>
          <mc:Choice Requires="wps">
            <w:drawing>
              <wp:anchor distT="0" distB="0" distL="114300" distR="114300" simplePos="0" relativeHeight="251723776" behindDoc="1" locked="0" layoutInCell="0" allowOverlap="1">
                <wp:simplePos x="0" y="0"/>
                <wp:positionH relativeFrom="column">
                  <wp:posOffset>3783965</wp:posOffset>
                </wp:positionH>
                <wp:positionV relativeFrom="paragraph">
                  <wp:posOffset>-2518410</wp:posOffset>
                </wp:positionV>
                <wp:extent cx="18415" cy="0"/>
                <wp:effectExtent l="0" t="0" r="0" b="0"/>
                <wp:wrapNone/>
                <wp:docPr id="2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1523">
                          <a:solidFill>
                            <a:srgbClr val="FABF8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5pt,-198.3pt" to="299.4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" o:allowincell="f" strokecolor="#fabf8f" strokeweight=".04231mm"/>
            </w:pict>
          </mc:Fallback>
        </mc:AlternateContent>
      </w:r>
      <w:r>
        <w:rPr>
          <w:noProof/>
        </w:rPr>
        <mc:AlternateContent>
          <mc:Choice Requires="wps">
            <w:drawing>
              <wp:anchor distT="0" distB="0" distL="114300" distR="114300" simplePos="0" relativeHeight="251724800" behindDoc="1" locked="0" layoutInCell="0" allowOverlap="1">
                <wp:simplePos x="0" y="0"/>
                <wp:positionH relativeFrom="column">
                  <wp:posOffset>5314950</wp:posOffset>
                </wp:positionH>
                <wp:positionV relativeFrom="paragraph">
                  <wp:posOffset>-2518410</wp:posOffset>
                </wp:positionV>
                <wp:extent cx="18415" cy="0"/>
                <wp:effectExtent l="0" t="0" r="0" b="0"/>
                <wp:wrapNone/>
                <wp:docPr id="28"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1523">
                          <a:solidFill>
                            <a:srgbClr val="FABF8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198.3pt" to="419.95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" o:allowincell="f" strokecolor="#fabf8f" strokeweight=".04231mm"/>
            </w:pict>
          </mc:Fallback>
        </mc:AlternateContent>
      </w:r>
      <w:r>
        <w:rPr>
          <w:rFonts w:ascii="Calibri" w:hAnsi="Calibri" w:cs="Calibri"/>
          <w:i/>
          <w:iCs/>
          <w:sz w:val="20"/>
          <w:szCs w:val="20"/>
        </w:rPr>
        <w:t>(Aşkale, İspir, Karaçoban, Olur, Pasinler, Tortum, Yakutiye ilçe verileri baz alınarak hesaplanmıştır).</w:t>
      </w:r>
    </w:p>
    <w:p w:rsidR="00000000" w:rsidRDefault="00C74373">
      <w:pPr>
        <w:pStyle w:val="DefaultParagraphFont"/>
        <w:widowControl w:val="0"/>
        <w:autoSpaceDE w:val="0"/>
        <w:autoSpaceDN w:val="0"/>
        <w:adjustRightInd w:val="0"/>
        <w:spacing w:after="0" w:line="120" w:lineRule="exact"/>
        <w:rPr>
          <w:rFonts w:ascii="Arial" w:hAnsi="Arial" w:cs="Arial"/>
          <w:sz w:val="20"/>
          <w:szCs w:val="20"/>
        </w:rPr>
      </w:pPr>
    </w:p>
    <w:p w:rsidR="00000000" w:rsidRDefault="00C74373">
      <w:pPr>
        <w:pStyle w:val="DefaultParagraphFont"/>
        <w:widowControl w:val="0"/>
        <w:numPr>
          <w:ilvl w:val="0"/>
          <w:numId w:val="36"/>
        </w:numPr>
        <w:overflowPunct w:val="0"/>
        <w:autoSpaceDE w:val="0"/>
        <w:autoSpaceDN w:val="0"/>
        <w:adjustRightInd w:val="0"/>
        <w:spacing w:after="0" w:line="240" w:lineRule="auto"/>
        <w:ind w:hanging="341"/>
        <w:jc w:val="both"/>
        <w:rPr>
          <w:rFonts w:ascii="Symbol" w:hAnsi="Symbol" w:cs="Symbol"/>
        </w:rPr>
      </w:pPr>
      <w:r>
        <w:rPr>
          <w:rFonts w:ascii="Calibri" w:hAnsi="Calibri" w:cs="Calibri"/>
          <w:b/>
          <w:bCs/>
        </w:rPr>
        <w:t>Kaynakların Etkin ve Verimli Kullanımı</w:t>
      </w:r>
    </w:p>
    <w:p w:rsidR="00000000" w:rsidRDefault="00C74373">
      <w:pPr>
        <w:pStyle w:val="DefaultParagraphFont"/>
        <w:widowControl w:val="0"/>
        <w:autoSpaceDE w:val="0"/>
        <w:autoSpaceDN w:val="0"/>
        <w:adjustRightInd w:val="0"/>
        <w:spacing w:after="0" w:line="134" w:lineRule="exact"/>
        <w:rPr>
          <w:rFonts w:ascii="Symbol" w:hAnsi="Symbol" w:cs="Symbol"/>
        </w:rPr>
      </w:pPr>
    </w:p>
    <w:p w:rsidR="00000000" w:rsidRDefault="00C74373">
      <w:pPr>
        <w:pStyle w:val="DefaultParagraphFont"/>
        <w:widowControl w:val="0"/>
        <w:overflowPunct w:val="0"/>
        <w:autoSpaceDE w:val="0"/>
        <w:autoSpaceDN w:val="0"/>
        <w:adjustRightInd w:val="0"/>
        <w:spacing w:after="0" w:line="240" w:lineRule="auto"/>
        <w:ind w:left="720"/>
        <w:jc w:val="both"/>
        <w:rPr>
          <w:rFonts w:ascii="Symbol" w:hAnsi="Symbol" w:cs="Symbol"/>
        </w:rPr>
      </w:pPr>
      <w:r>
        <w:rPr>
          <w:rFonts w:ascii="Calibri" w:hAnsi="Calibri" w:cs="Calibri"/>
        </w:rPr>
        <w:t>Kaynakların etkin ve verimli kullanılması amacıyla tüm il, ilçe ve okul müdürlükleri kâğıt toplama</w:t>
      </w:r>
    </w:p>
    <w:p w:rsidR="00000000" w:rsidRDefault="00C74373">
      <w:pPr>
        <w:pStyle w:val="DefaultParagraphFont"/>
        <w:widowControl w:val="0"/>
        <w:autoSpaceDE w:val="0"/>
        <w:autoSpaceDN w:val="0"/>
        <w:adjustRightInd w:val="0"/>
        <w:spacing w:after="0" w:line="18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ind w:left="20" w:right="20"/>
        <w:jc w:val="both"/>
        <w:rPr>
          <w:rFonts w:ascii="Times New Roman" w:hAnsi="Times New Roman" w:cs="Times New Roman"/>
          <w:sz w:val="24"/>
          <w:szCs w:val="24"/>
        </w:rPr>
      </w:pPr>
      <w:r>
        <w:rPr>
          <w:rFonts w:ascii="Calibri" w:hAnsi="Calibri" w:cs="Calibri"/>
        </w:rPr>
        <w:t>ve kitap geri dönüşüm faaliyetleri yapılmıştır. Elde edilen kaynaklar il genelinde yapılan şiir yarışması, bilgi ve kültür yarışması, gezi, tiyatro şenliği gibi çeşitli faaliyetler ile afiş, davetiye, pankart, ikram giderleri, dereceye giren öğrencilerin ö</w:t>
      </w:r>
      <w:r>
        <w:rPr>
          <w:rFonts w:ascii="Calibri" w:hAnsi="Calibri" w:cs="Calibri"/>
        </w:rPr>
        <w:t>düllendirilmesi ve öğrencilerin ihtiyaçlarının karşılanmasında kullanılmıştır. Bu kapsamda</w:t>
      </w:r>
    </w:p>
    <w:p w:rsidR="00000000" w:rsidRDefault="00C74373">
      <w:pPr>
        <w:pStyle w:val="DefaultParagraphFont"/>
        <w:widowControl w:val="0"/>
        <w:autoSpaceDE w:val="0"/>
        <w:autoSpaceDN w:val="0"/>
        <w:adjustRightInd w:val="0"/>
        <w:spacing w:after="0" w:line="19" w:lineRule="exact"/>
        <w:rPr>
          <w:rFonts w:ascii="Times New Roman" w:hAnsi="Times New Roman" w:cs="Times New Roman"/>
          <w:sz w:val="24"/>
          <w:szCs w:val="24"/>
        </w:rPr>
      </w:pPr>
    </w:p>
    <w:p w:rsidR="00000000" w:rsidRDefault="00C74373">
      <w:pPr>
        <w:pStyle w:val="DefaultParagraphFont"/>
        <w:widowControl w:val="0"/>
        <w:numPr>
          <w:ilvl w:val="0"/>
          <w:numId w:val="37"/>
        </w:numPr>
        <w:overflowPunct w:val="0"/>
        <w:autoSpaceDE w:val="0"/>
        <w:autoSpaceDN w:val="0"/>
        <w:adjustRightInd w:val="0"/>
        <w:spacing w:after="0" w:line="240" w:lineRule="auto"/>
        <w:ind w:hanging="341"/>
        <w:jc w:val="both"/>
        <w:rPr>
          <w:rFonts w:ascii="Times New Roman" w:hAnsi="Times New Roman" w:cs="Times New Roman"/>
          <w:sz w:val="20"/>
          <w:szCs w:val="20"/>
        </w:rPr>
      </w:pPr>
      <w:r>
        <w:rPr>
          <w:rFonts w:ascii="Calibri" w:hAnsi="Calibri" w:cs="Calibri"/>
          <w:sz w:val="20"/>
          <w:szCs w:val="20"/>
        </w:rPr>
        <w:t>2010-2011 Eğitim öğretim yılında 141.000 kg atık kâğıt/kitap toplanmış olup 11.703 TL gelir elde edilmiştir.</w:t>
      </w:r>
    </w:p>
    <w:p w:rsidR="00000000" w:rsidRDefault="00C74373">
      <w:pPr>
        <w:pStyle w:val="DefaultParagraphFont"/>
        <w:widowControl w:val="0"/>
        <w:autoSpaceDE w:val="0"/>
        <w:autoSpaceDN w:val="0"/>
        <w:adjustRightInd w:val="0"/>
        <w:spacing w:after="0" w:line="123" w:lineRule="exact"/>
        <w:rPr>
          <w:rFonts w:ascii="Times New Roman" w:hAnsi="Times New Roman" w:cs="Times New Roman"/>
          <w:sz w:val="20"/>
          <w:szCs w:val="20"/>
        </w:rPr>
      </w:pPr>
    </w:p>
    <w:p w:rsidR="00000000" w:rsidRDefault="00C74373">
      <w:pPr>
        <w:pStyle w:val="DefaultParagraphFont"/>
        <w:widowControl w:val="0"/>
        <w:numPr>
          <w:ilvl w:val="0"/>
          <w:numId w:val="37"/>
        </w:numPr>
        <w:overflowPunct w:val="0"/>
        <w:autoSpaceDE w:val="0"/>
        <w:autoSpaceDN w:val="0"/>
        <w:adjustRightInd w:val="0"/>
        <w:spacing w:after="0" w:line="240" w:lineRule="auto"/>
        <w:ind w:hanging="341"/>
        <w:jc w:val="both"/>
        <w:rPr>
          <w:rFonts w:ascii="Times New Roman" w:hAnsi="Times New Roman" w:cs="Times New Roman"/>
          <w:sz w:val="20"/>
          <w:szCs w:val="20"/>
        </w:rPr>
      </w:pPr>
      <w:r>
        <w:rPr>
          <w:rFonts w:ascii="Calibri" w:hAnsi="Calibri" w:cs="Calibri"/>
          <w:sz w:val="20"/>
          <w:szCs w:val="20"/>
        </w:rPr>
        <w:t>2011-2012 Eğitim öğretim yılında 191.537 kg atık k</w:t>
      </w:r>
      <w:r>
        <w:rPr>
          <w:rFonts w:ascii="Calibri" w:hAnsi="Calibri" w:cs="Calibri"/>
          <w:sz w:val="20"/>
          <w:szCs w:val="20"/>
        </w:rPr>
        <w:t>âğıt/kitap toplanmış olup 34.857 TL gelir elde edilmiştir.</w:t>
      </w:r>
    </w:p>
    <w:p w:rsidR="00000000" w:rsidRDefault="00C74373">
      <w:pPr>
        <w:pStyle w:val="DefaultParagraphFont"/>
        <w:widowControl w:val="0"/>
        <w:autoSpaceDE w:val="0"/>
        <w:autoSpaceDN w:val="0"/>
        <w:adjustRightInd w:val="0"/>
        <w:spacing w:after="0" w:line="170" w:lineRule="exact"/>
        <w:rPr>
          <w:rFonts w:ascii="Times New Roman" w:hAnsi="Times New Roman" w:cs="Times New Roman"/>
          <w:sz w:val="20"/>
          <w:szCs w:val="20"/>
        </w:rPr>
      </w:pPr>
    </w:p>
    <w:p w:rsidR="00000000" w:rsidRDefault="00C74373">
      <w:pPr>
        <w:pStyle w:val="DefaultParagraphFont"/>
        <w:widowControl w:val="0"/>
        <w:numPr>
          <w:ilvl w:val="0"/>
          <w:numId w:val="37"/>
        </w:numPr>
        <w:tabs>
          <w:tab w:val="clear" w:pos="720"/>
          <w:tab w:val="num" w:pos="728"/>
        </w:tabs>
        <w:overflowPunct w:val="0"/>
        <w:autoSpaceDE w:val="0"/>
        <w:autoSpaceDN w:val="0"/>
        <w:adjustRightInd w:val="0"/>
        <w:spacing w:after="0" w:line="312" w:lineRule="auto"/>
        <w:ind w:left="740" w:right="20" w:hanging="361"/>
        <w:jc w:val="both"/>
        <w:rPr>
          <w:rFonts w:ascii="Times New Roman" w:hAnsi="Times New Roman" w:cs="Times New Roman"/>
          <w:sz w:val="20"/>
          <w:szCs w:val="20"/>
        </w:rPr>
      </w:pPr>
      <w:r>
        <w:rPr>
          <w:rFonts w:ascii="Calibri" w:hAnsi="Calibri" w:cs="Calibri"/>
          <w:sz w:val="20"/>
          <w:szCs w:val="20"/>
        </w:rPr>
        <w:t>2012-2013 Eğitim öğretim yılında 188.392 kg atık kâğıt/ kitap toplanmış olup 29.483,00 TL, gelir elde edilmiştir.</w:t>
      </w:r>
    </w:p>
    <w:p w:rsidR="00000000" w:rsidRDefault="00C74373">
      <w:pPr>
        <w:pStyle w:val="DefaultParagraphFont"/>
        <w:widowControl w:val="0"/>
        <w:autoSpaceDE w:val="0"/>
        <w:autoSpaceDN w:val="0"/>
        <w:adjustRightInd w:val="0"/>
        <w:spacing w:after="0" w:line="49" w:lineRule="exact"/>
        <w:rPr>
          <w:rFonts w:ascii="Times New Roman" w:hAnsi="Times New Roman" w:cs="Times New Roman"/>
          <w:sz w:val="24"/>
          <w:szCs w:val="24"/>
        </w:rPr>
      </w:pPr>
    </w:p>
    <w:p w:rsidR="00000000" w:rsidRDefault="00C74373">
      <w:pPr>
        <w:pStyle w:val="DefaultParagraphFont"/>
        <w:widowControl w:val="0"/>
        <w:numPr>
          <w:ilvl w:val="0"/>
          <w:numId w:val="38"/>
        </w:numPr>
        <w:overflowPunct w:val="0"/>
        <w:autoSpaceDE w:val="0"/>
        <w:autoSpaceDN w:val="0"/>
        <w:adjustRightInd w:val="0"/>
        <w:spacing w:after="0" w:line="240" w:lineRule="auto"/>
        <w:ind w:hanging="341"/>
        <w:jc w:val="both"/>
        <w:rPr>
          <w:rFonts w:ascii="Symbol" w:hAnsi="Symbol" w:cs="Symbol"/>
        </w:rPr>
      </w:pPr>
      <w:r>
        <w:rPr>
          <w:rFonts w:ascii="Calibri" w:hAnsi="Calibri" w:cs="Calibri"/>
          <w:b/>
          <w:bCs/>
        </w:rPr>
        <w:t>Ulusal ve Uluslararası Projeler</w:t>
      </w:r>
    </w:p>
    <w:p w:rsidR="00000000" w:rsidRDefault="00C74373">
      <w:pPr>
        <w:pStyle w:val="DefaultParagraphFont"/>
        <w:widowControl w:val="0"/>
        <w:autoSpaceDE w:val="0"/>
        <w:autoSpaceDN w:val="0"/>
        <w:adjustRightInd w:val="0"/>
        <w:spacing w:after="0" w:line="18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ind w:left="20" w:right="20" w:firstLine="708"/>
        <w:jc w:val="both"/>
        <w:rPr>
          <w:rFonts w:ascii="Times New Roman" w:hAnsi="Times New Roman" w:cs="Times New Roman"/>
          <w:sz w:val="24"/>
          <w:szCs w:val="24"/>
        </w:rPr>
      </w:pPr>
      <w:r>
        <w:rPr>
          <w:rFonts w:ascii="Calibri" w:hAnsi="Calibri" w:cs="Calibri"/>
        </w:rPr>
        <w:t>Müdürlüğümüz ve bağlı kurumlar son üç yıl içerisinde ulusal ve uluslararası kaynaklardan eğitim öğretimin iyileştirilmesi ve dezavantajlı kesimin desteklenmesi amaçlı önemli projeler hazırlamış ve bunların karşılığında önemli destekler sağlamıştır. Hibe ka</w:t>
      </w:r>
      <w:r>
        <w:rPr>
          <w:rFonts w:ascii="Calibri" w:hAnsi="Calibri" w:cs="Calibri"/>
        </w:rPr>
        <w:t xml:space="preserve">ynağı olarak en büyük destek Kalkınma Bakanlığı Sosyal Destek Programı (SODES)’den sağlanmıştır. Son üç yıl içerisinde </w:t>
      </w:r>
      <w:r>
        <w:rPr>
          <w:rFonts w:ascii="Calibri" w:hAnsi="Calibri" w:cs="Calibri"/>
          <w:b/>
          <w:bCs/>
        </w:rPr>
        <w:t>85</w:t>
      </w:r>
      <w:r>
        <w:rPr>
          <w:rFonts w:ascii="Calibri" w:hAnsi="Calibri" w:cs="Calibri"/>
        </w:rPr>
        <w:t xml:space="preserve"> adet projeye toplam</w:t>
      </w:r>
    </w:p>
    <w:p w:rsidR="00000000" w:rsidRDefault="00C74373">
      <w:pPr>
        <w:pStyle w:val="DefaultParagraphFont"/>
        <w:widowControl w:val="0"/>
        <w:autoSpaceDE w:val="0"/>
        <w:autoSpaceDN w:val="0"/>
        <w:adjustRightInd w:val="0"/>
        <w:spacing w:after="0" w:line="17"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Calibri" w:hAnsi="Calibri" w:cs="Calibri"/>
          <w:b/>
          <w:bCs/>
        </w:rPr>
        <w:t xml:space="preserve">10.467.954,28 TL </w:t>
      </w:r>
      <w:r>
        <w:rPr>
          <w:rFonts w:ascii="Calibri" w:hAnsi="Calibri" w:cs="Calibri"/>
        </w:rPr>
        <w:t>destek sağlanmıştır. Yıllara göre SODES kapsamında sağlanan hibeler ve içerikleri</w:t>
      </w:r>
      <w:r>
        <w:rPr>
          <w:rFonts w:ascii="Calibri" w:hAnsi="Calibri" w:cs="Calibri"/>
          <w:b/>
          <w:bCs/>
        </w:rPr>
        <w:t xml:space="preserve"> Tablo</w:t>
      </w:r>
    </w:p>
    <w:p w:rsidR="00000000" w:rsidRDefault="00C74373">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Calibri" w:hAnsi="Calibri" w:cs="Calibri"/>
          <w:b/>
          <w:bCs/>
        </w:rPr>
        <w:t>11’</w:t>
      </w:r>
      <w:r>
        <w:rPr>
          <w:rFonts w:ascii="Calibri" w:hAnsi="Calibri" w:cs="Calibri"/>
        </w:rPr>
        <w:t>de v</w:t>
      </w:r>
      <w:r>
        <w:rPr>
          <w:rFonts w:ascii="Calibri" w:hAnsi="Calibri" w:cs="Calibri"/>
        </w:rPr>
        <w:t>erilmiştir.</w:t>
      </w:r>
    </w:p>
    <w:p w:rsidR="00000000" w:rsidRDefault="00C74373">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Calibri" w:hAnsi="Calibri" w:cs="Calibri"/>
          <w:b/>
          <w:bCs/>
          <w:i/>
          <w:iCs/>
        </w:rPr>
        <w:t xml:space="preserve">Tablo 11: </w:t>
      </w:r>
      <w:r>
        <w:rPr>
          <w:rFonts w:ascii="Calibri" w:hAnsi="Calibri" w:cs="Calibri"/>
          <w:i/>
          <w:iCs/>
        </w:rPr>
        <w:t>Sosyal Destek Programı (SODES) kapsamında alınan proje destekleri</w:t>
      </w:r>
    </w:p>
    <w:p w:rsidR="00000000" w:rsidRDefault="00C74373">
      <w:pPr>
        <w:pStyle w:val="DefaultParagraphFont"/>
        <w:widowControl w:val="0"/>
        <w:autoSpaceDE w:val="0"/>
        <w:autoSpaceDN w:val="0"/>
        <w:adjustRightInd w:val="0"/>
        <w:spacing w:after="0" w:line="163" w:lineRule="exact"/>
        <w:rPr>
          <w:rFonts w:ascii="Times New Roman" w:hAnsi="Times New Roman" w:cs="Times New Roman"/>
          <w:sz w:val="24"/>
          <w:szCs w:val="24"/>
        </w:rPr>
      </w:pPr>
      <w:r>
        <w:rPr>
          <w:noProof/>
        </w:rPr>
        <mc:AlternateContent>
          <mc:Choice Requires="wps">
            <w:drawing>
              <wp:anchor distT="0" distB="0" distL="114300" distR="114300" simplePos="0" relativeHeight="251725824" behindDoc="1" locked="0" layoutInCell="0" allowOverlap="1">
                <wp:simplePos x="0" y="0"/>
                <wp:positionH relativeFrom="column">
                  <wp:posOffset>28575</wp:posOffset>
                </wp:positionH>
                <wp:positionV relativeFrom="paragraph">
                  <wp:posOffset>97790</wp:posOffset>
                </wp:positionV>
                <wp:extent cx="5906770" cy="0"/>
                <wp:effectExtent l="0" t="0" r="0" b="0"/>
                <wp:wrapNone/>
                <wp:docPr id="2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6770" cy="0"/>
                        </a:xfrm>
                        <a:prstGeom prst="line">
                          <a:avLst/>
                        </a:prstGeom>
                        <a:noFill/>
                        <a:ln w="18287">
                          <a:solidFill>
                            <a:srgbClr val="98480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7pt" to="467.3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" o:allowincell="f" strokecolor="#984806" strokeweight=".50797mm"/>
            </w:pict>
          </mc:Fallback>
        </mc:AlternateContent>
      </w:r>
    </w:p>
    <w:tbl>
      <w:tblPr>
        <w:tblW w:w="0" w:type="auto"/>
        <w:tblInd w:w="40" w:type="dxa"/>
        <w:tblLayout w:type="fixed"/>
        <w:tblCellMar>
          <w:left w:w="0" w:type="dxa"/>
          <w:right w:w="0" w:type="dxa"/>
        </w:tblCellMar>
        <w:tblLook w:val="0000" w:firstRow="0" w:lastRow="0" w:firstColumn="0" w:lastColumn="0" w:noHBand="0" w:noVBand="0"/>
      </w:tblPr>
      <w:tblGrid>
        <w:gridCol w:w="1480"/>
        <w:gridCol w:w="2060"/>
        <w:gridCol w:w="3740"/>
        <w:gridCol w:w="2020"/>
      </w:tblGrid>
      <w:tr w:rsidR="00000000">
        <w:tblPrEx>
          <w:tblCellMar>
            <w:top w:w="0" w:type="dxa"/>
            <w:left w:w="0" w:type="dxa"/>
            <w:bottom w:w="0" w:type="dxa"/>
            <w:right w:w="0" w:type="dxa"/>
          </w:tblCellMar>
        </w:tblPrEx>
        <w:trPr>
          <w:trHeight w:val="269"/>
        </w:trPr>
        <w:tc>
          <w:tcPr>
            <w:tcW w:w="1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b/>
                <w:bCs/>
              </w:rPr>
              <w:t>Başvuru Yılı</w:t>
            </w:r>
          </w:p>
        </w:tc>
        <w:tc>
          <w:tcPr>
            <w:tcW w:w="20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b/>
                <w:bCs/>
              </w:rPr>
              <w:t>Proje Türü</w:t>
            </w:r>
          </w:p>
        </w:tc>
        <w:tc>
          <w:tcPr>
            <w:tcW w:w="3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800"/>
              <w:rPr>
                <w:rFonts w:ascii="Times New Roman" w:hAnsi="Times New Roman" w:cs="Times New Roman"/>
                <w:sz w:val="24"/>
                <w:szCs w:val="24"/>
              </w:rPr>
            </w:pPr>
            <w:r>
              <w:rPr>
                <w:rFonts w:ascii="Calibri" w:hAnsi="Calibri" w:cs="Calibri"/>
                <w:b/>
                <w:bCs/>
              </w:rPr>
              <w:t>Proje Sayısı  SODES Destek</w:t>
            </w:r>
          </w:p>
        </w:tc>
        <w:tc>
          <w:tcPr>
            <w:tcW w:w="20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380"/>
              <w:rPr>
                <w:rFonts w:ascii="Times New Roman" w:hAnsi="Times New Roman" w:cs="Times New Roman"/>
                <w:sz w:val="24"/>
                <w:szCs w:val="24"/>
              </w:rPr>
            </w:pPr>
            <w:r>
              <w:rPr>
                <w:rFonts w:ascii="Calibri" w:hAnsi="Calibri" w:cs="Calibri"/>
                <w:b/>
                <w:bCs/>
              </w:rPr>
              <w:t>Toplam (TL)</w:t>
            </w:r>
          </w:p>
        </w:tc>
      </w:tr>
      <w:tr w:rsidR="00000000">
        <w:tblPrEx>
          <w:tblCellMar>
            <w:top w:w="0" w:type="dxa"/>
            <w:left w:w="0" w:type="dxa"/>
            <w:bottom w:w="0" w:type="dxa"/>
            <w:right w:w="0" w:type="dxa"/>
          </w:tblCellMar>
        </w:tblPrEx>
        <w:trPr>
          <w:trHeight w:val="269"/>
        </w:trPr>
        <w:tc>
          <w:tcPr>
            <w:tcW w:w="1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0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3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080"/>
              <w:rPr>
                <w:rFonts w:ascii="Times New Roman" w:hAnsi="Times New Roman" w:cs="Times New Roman"/>
                <w:sz w:val="24"/>
                <w:szCs w:val="24"/>
              </w:rPr>
            </w:pPr>
            <w:r>
              <w:rPr>
                <w:rFonts w:ascii="Calibri" w:hAnsi="Calibri" w:cs="Calibri"/>
                <w:b/>
                <w:bCs/>
              </w:rPr>
              <w:t>Tutarı (TL)</w:t>
            </w:r>
          </w:p>
        </w:tc>
        <w:tc>
          <w:tcPr>
            <w:tcW w:w="20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02"/>
        </w:trPr>
        <w:tc>
          <w:tcPr>
            <w:tcW w:w="148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06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374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0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100" w:bottom="1440" w:left="1400" w:header="720" w:footer="720" w:gutter="0"/>
          <w:cols w:space="720" w:equalWidth="0">
            <w:col w:w="9400"/>
          </w:cols>
          <w:noEndnote/>
        </w:sectPr>
      </w:pPr>
    </w:p>
    <w:tbl>
      <w:tblPr>
        <w:tblW w:w="0" w:type="auto"/>
        <w:tblInd w:w="20" w:type="dxa"/>
        <w:tblLayout w:type="fixed"/>
        <w:tblCellMar>
          <w:left w:w="0" w:type="dxa"/>
          <w:right w:w="0" w:type="dxa"/>
        </w:tblCellMar>
        <w:tblLook w:val="0000" w:firstRow="0" w:lastRow="0" w:firstColumn="0" w:lastColumn="0" w:noHBand="0" w:noVBand="0"/>
      </w:tblPr>
      <w:tblGrid>
        <w:gridCol w:w="1680"/>
        <w:gridCol w:w="80"/>
        <w:gridCol w:w="2360"/>
        <w:gridCol w:w="120"/>
        <w:gridCol w:w="100"/>
        <w:gridCol w:w="1060"/>
        <w:gridCol w:w="220"/>
        <w:gridCol w:w="1820"/>
        <w:gridCol w:w="120"/>
        <w:gridCol w:w="1740"/>
        <w:gridCol w:w="20"/>
      </w:tblGrid>
      <w:tr w:rsidR="00000000">
        <w:tblPrEx>
          <w:tblCellMar>
            <w:top w:w="0" w:type="dxa"/>
            <w:left w:w="0" w:type="dxa"/>
            <w:bottom w:w="0" w:type="dxa"/>
            <w:right w:w="0" w:type="dxa"/>
          </w:tblCellMar>
        </w:tblPrEx>
        <w:trPr>
          <w:trHeight w:val="49"/>
        </w:trPr>
        <w:tc>
          <w:tcPr>
            <w:tcW w:w="1680" w:type="dxa"/>
            <w:tcBorders>
              <w:top w:val="single" w:sz="8" w:space="0" w:color="984806"/>
              <w:left w:val="nil"/>
              <w:bottom w:val="nil"/>
              <w:right w:val="single" w:sz="8" w:space="0" w:color="EFD3D2"/>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single" w:sz="8" w:space="0" w:color="984806"/>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360" w:type="dxa"/>
            <w:vMerge w:val="restart"/>
            <w:tcBorders>
              <w:top w:val="single" w:sz="8" w:space="0" w:color="984806"/>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İstihdam</w:t>
            </w:r>
          </w:p>
        </w:tc>
        <w:tc>
          <w:tcPr>
            <w:tcW w:w="120" w:type="dxa"/>
            <w:tcBorders>
              <w:top w:val="single" w:sz="8" w:space="0" w:color="984806"/>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single" w:sz="8" w:space="0" w:color="984806"/>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60" w:type="dxa"/>
            <w:vMerge w:val="restart"/>
            <w:tcBorders>
              <w:top w:val="single" w:sz="8" w:space="0" w:color="984806"/>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89"/>
              </w:rPr>
              <w:t>3</w:t>
            </w:r>
          </w:p>
        </w:tc>
        <w:tc>
          <w:tcPr>
            <w:tcW w:w="220" w:type="dxa"/>
            <w:tcBorders>
              <w:top w:val="single" w:sz="8" w:space="0" w:color="984806"/>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820" w:type="dxa"/>
            <w:vMerge w:val="restart"/>
            <w:tcBorders>
              <w:top w:val="single" w:sz="8" w:space="0" w:color="984806"/>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r>
              <w:rPr>
                <w:rFonts w:ascii="Calibri" w:hAnsi="Calibri" w:cs="Calibri"/>
              </w:rPr>
              <w:t>282</w:t>
            </w:r>
          </w:p>
        </w:tc>
        <w:tc>
          <w:tcPr>
            <w:tcW w:w="120" w:type="dxa"/>
            <w:tcBorders>
              <w:top w:val="single" w:sz="8" w:space="0" w:color="984806"/>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740" w:type="dxa"/>
            <w:tcBorders>
              <w:top w:val="single" w:sz="8" w:space="0" w:color="984806"/>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1"/>
        </w:trPr>
        <w:tc>
          <w:tcPr>
            <w:tcW w:w="1680" w:type="dxa"/>
            <w:tcBorders>
              <w:top w:val="nil"/>
              <w:left w:val="nil"/>
              <w:bottom w:val="nil"/>
              <w:right w:val="single" w:sz="8" w:space="0" w:color="EFD3D2"/>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360" w:type="dxa"/>
            <w:vMerge/>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60" w:type="dxa"/>
            <w:vMerge/>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820" w:type="dxa"/>
            <w:vMerge/>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1680" w:type="dxa"/>
            <w:tcBorders>
              <w:top w:val="nil"/>
              <w:left w:val="nil"/>
              <w:bottom w:val="nil"/>
              <w:right w:val="single" w:sz="8" w:space="0" w:color="EFD3D2"/>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3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8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680" w:type="dxa"/>
            <w:tcBorders>
              <w:top w:val="nil"/>
              <w:left w:val="nil"/>
              <w:bottom w:val="nil"/>
              <w:right w:val="single" w:sz="8" w:space="0" w:color="EFD3D2"/>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right="1010"/>
              <w:jc w:val="right"/>
              <w:rPr>
                <w:rFonts w:ascii="Times New Roman" w:hAnsi="Times New Roman" w:cs="Times New Roman"/>
                <w:sz w:val="24"/>
                <w:szCs w:val="24"/>
              </w:rPr>
            </w:pPr>
            <w:r>
              <w:rPr>
                <w:rFonts w:ascii="Calibri" w:hAnsi="Calibri" w:cs="Calibri"/>
                <w:b/>
                <w:bCs/>
              </w:rPr>
              <w:t>2011</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4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Kültür, Sanat ve Spor</w:t>
            </w:r>
          </w:p>
        </w:tc>
        <w:tc>
          <w:tcPr>
            <w:tcW w:w="11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8"/>
              </w:rPr>
              <w:t>17</w:t>
            </w:r>
          </w:p>
        </w:tc>
        <w:tc>
          <w:tcPr>
            <w:tcW w:w="216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60"/>
              <w:rPr>
                <w:rFonts w:ascii="Times New Roman" w:hAnsi="Times New Roman" w:cs="Times New Roman"/>
                <w:sz w:val="24"/>
                <w:szCs w:val="24"/>
              </w:rPr>
            </w:pPr>
            <w:r>
              <w:rPr>
                <w:rFonts w:ascii="Calibri" w:hAnsi="Calibri" w:cs="Calibri"/>
              </w:rPr>
              <w:t>1.520.098</w:t>
            </w:r>
          </w:p>
        </w:tc>
        <w:tc>
          <w:tcPr>
            <w:tcW w:w="1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right="170"/>
              <w:jc w:val="right"/>
              <w:rPr>
                <w:rFonts w:ascii="Times New Roman" w:hAnsi="Times New Roman" w:cs="Times New Roman"/>
                <w:sz w:val="24"/>
                <w:szCs w:val="24"/>
              </w:rPr>
            </w:pPr>
            <w:r>
              <w:rPr>
                <w:rFonts w:ascii="Calibri" w:hAnsi="Calibri" w:cs="Calibri"/>
                <w:b/>
                <w:bCs/>
              </w:rPr>
              <w:t>3.537.970,52</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1680" w:type="dxa"/>
            <w:tcBorders>
              <w:top w:val="nil"/>
              <w:left w:val="nil"/>
              <w:bottom w:val="nil"/>
              <w:right w:val="single" w:sz="8" w:space="0" w:color="EFD3D2"/>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8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680" w:type="dxa"/>
            <w:tcBorders>
              <w:top w:val="nil"/>
              <w:left w:val="nil"/>
              <w:bottom w:val="nil"/>
              <w:right w:val="single" w:sz="8" w:space="0" w:color="EFD3D2"/>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3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Sosyal İçerme</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8"/>
              </w:rPr>
              <w:t>20</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8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940"/>
              <w:rPr>
                <w:rFonts w:ascii="Times New Roman" w:hAnsi="Times New Roman" w:cs="Times New Roman"/>
                <w:sz w:val="24"/>
                <w:szCs w:val="24"/>
              </w:rPr>
            </w:pPr>
            <w:r>
              <w:rPr>
                <w:rFonts w:ascii="Calibri" w:hAnsi="Calibri" w:cs="Calibri"/>
                <w:w w:val="96"/>
              </w:rPr>
              <w:t>2.017.591</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1680" w:type="dxa"/>
            <w:tcBorders>
              <w:top w:val="nil"/>
              <w:left w:val="nil"/>
              <w:bottom w:val="nil"/>
              <w:right w:val="single" w:sz="8" w:space="0" w:color="EFD3D2"/>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3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8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4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İstihdam</w:t>
            </w:r>
          </w:p>
        </w:tc>
        <w:tc>
          <w:tcPr>
            <w:tcW w:w="11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89"/>
              </w:rPr>
              <w:t>2</w:t>
            </w:r>
          </w:p>
        </w:tc>
        <w:tc>
          <w:tcPr>
            <w:tcW w:w="216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right="100"/>
              <w:jc w:val="right"/>
              <w:rPr>
                <w:rFonts w:ascii="Times New Roman" w:hAnsi="Times New Roman" w:cs="Times New Roman"/>
                <w:sz w:val="24"/>
                <w:szCs w:val="24"/>
              </w:rPr>
            </w:pPr>
            <w:r>
              <w:rPr>
                <w:rFonts w:ascii="Calibri" w:hAnsi="Calibri" w:cs="Calibri"/>
              </w:rPr>
              <w:t>173.603</w:t>
            </w:r>
          </w:p>
        </w:tc>
        <w:tc>
          <w:tcPr>
            <w:tcW w:w="1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1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4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16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680" w:type="dxa"/>
            <w:tcBorders>
              <w:top w:val="nil"/>
              <w:left w:val="nil"/>
              <w:bottom w:val="nil"/>
              <w:right w:val="single" w:sz="8" w:space="0" w:color="EFD3D2"/>
            </w:tcBorders>
            <w:vAlign w:val="bottom"/>
          </w:tcPr>
          <w:p w:rsidR="00000000" w:rsidRDefault="00C74373">
            <w:pPr>
              <w:pStyle w:val="DefaultParagraphFont"/>
              <w:widowControl w:val="0"/>
              <w:autoSpaceDE w:val="0"/>
              <w:autoSpaceDN w:val="0"/>
              <w:adjustRightInd w:val="0"/>
              <w:spacing w:after="0" w:line="260" w:lineRule="exact"/>
              <w:ind w:right="1010"/>
              <w:jc w:val="right"/>
              <w:rPr>
                <w:rFonts w:ascii="Times New Roman" w:hAnsi="Times New Roman" w:cs="Times New Roman"/>
                <w:sz w:val="24"/>
                <w:szCs w:val="24"/>
              </w:rPr>
            </w:pPr>
            <w:r>
              <w:rPr>
                <w:rFonts w:ascii="Calibri" w:hAnsi="Calibri" w:cs="Calibri"/>
                <w:b/>
                <w:bCs/>
              </w:rPr>
              <w:t>2012</w:t>
            </w:r>
          </w:p>
        </w:tc>
        <w:tc>
          <w:tcPr>
            <w:tcW w:w="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3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Kültür, Sanat ve Spor</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89"/>
              </w:rPr>
              <w:t>8</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8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994.817</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right="170"/>
              <w:jc w:val="right"/>
              <w:rPr>
                <w:rFonts w:ascii="Times New Roman" w:hAnsi="Times New Roman" w:cs="Times New Roman"/>
                <w:sz w:val="24"/>
                <w:szCs w:val="24"/>
              </w:rPr>
            </w:pPr>
            <w:r>
              <w:rPr>
                <w:rFonts w:ascii="Calibri" w:hAnsi="Calibri" w:cs="Calibri"/>
                <w:b/>
                <w:bCs/>
              </w:rPr>
              <w:t>3.059.973,20</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1680" w:type="dxa"/>
            <w:tcBorders>
              <w:top w:val="nil"/>
              <w:left w:val="nil"/>
              <w:bottom w:val="nil"/>
              <w:right w:val="single" w:sz="8" w:space="0" w:color="EFD3D2"/>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3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8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4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Sosyal İçe</w:t>
            </w:r>
            <w:r>
              <w:rPr>
                <w:rFonts w:ascii="Calibri" w:hAnsi="Calibri" w:cs="Calibri"/>
              </w:rPr>
              <w:t>rme</w:t>
            </w:r>
          </w:p>
        </w:tc>
        <w:tc>
          <w:tcPr>
            <w:tcW w:w="11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8"/>
              </w:rPr>
              <w:t>14</w:t>
            </w:r>
          </w:p>
        </w:tc>
        <w:tc>
          <w:tcPr>
            <w:tcW w:w="216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60"/>
              <w:rPr>
                <w:rFonts w:ascii="Times New Roman" w:hAnsi="Times New Roman" w:cs="Times New Roman"/>
                <w:sz w:val="24"/>
                <w:szCs w:val="24"/>
              </w:rPr>
            </w:pPr>
            <w:r>
              <w:rPr>
                <w:rFonts w:ascii="Calibri" w:hAnsi="Calibri" w:cs="Calibri"/>
              </w:rPr>
              <w:t>1.891.553</w:t>
            </w:r>
          </w:p>
        </w:tc>
        <w:tc>
          <w:tcPr>
            <w:tcW w:w="1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0"/>
        </w:trPr>
        <w:tc>
          <w:tcPr>
            <w:tcW w:w="1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4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16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680" w:type="dxa"/>
            <w:tcBorders>
              <w:top w:val="nil"/>
              <w:left w:val="nil"/>
              <w:bottom w:val="nil"/>
              <w:right w:val="single" w:sz="8" w:space="0" w:color="EFD3D2"/>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3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İstihdam</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89"/>
              </w:rPr>
              <w:t>1</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8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940"/>
              <w:rPr>
                <w:rFonts w:ascii="Times New Roman" w:hAnsi="Times New Roman" w:cs="Times New Roman"/>
                <w:sz w:val="24"/>
                <w:szCs w:val="24"/>
              </w:rPr>
            </w:pPr>
            <w:r>
              <w:rPr>
                <w:rFonts w:ascii="Calibri" w:hAnsi="Calibri" w:cs="Calibri"/>
                <w:w w:val="96"/>
              </w:rPr>
              <w:t>85.790,00</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1680" w:type="dxa"/>
            <w:tcBorders>
              <w:top w:val="nil"/>
              <w:left w:val="nil"/>
              <w:bottom w:val="nil"/>
              <w:right w:val="single" w:sz="8" w:space="0" w:color="EFD3D2"/>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3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8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680" w:type="dxa"/>
            <w:tcBorders>
              <w:top w:val="nil"/>
              <w:left w:val="nil"/>
              <w:bottom w:val="nil"/>
              <w:right w:val="single" w:sz="8" w:space="0" w:color="EFD3D2"/>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right="1010"/>
              <w:jc w:val="right"/>
              <w:rPr>
                <w:rFonts w:ascii="Times New Roman" w:hAnsi="Times New Roman" w:cs="Times New Roman"/>
                <w:sz w:val="24"/>
                <w:szCs w:val="24"/>
              </w:rPr>
            </w:pPr>
            <w:r>
              <w:rPr>
                <w:rFonts w:ascii="Calibri" w:hAnsi="Calibri" w:cs="Calibri"/>
                <w:b/>
                <w:bCs/>
              </w:rPr>
              <w:t>2013</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4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Kültür, Sanat ve Spor</w:t>
            </w:r>
          </w:p>
        </w:tc>
        <w:tc>
          <w:tcPr>
            <w:tcW w:w="11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89"/>
              </w:rPr>
              <w:t>9</w:t>
            </w:r>
          </w:p>
        </w:tc>
        <w:tc>
          <w:tcPr>
            <w:tcW w:w="216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60"/>
              <w:rPr>
                <w:rFonts w:ascii="Times New Roman" w:hAnsi="Times New Roman" w:cs="Times New Roman"/>
                <w:sz w:val="24"/>
                <w:szCs w:val="24"/>
              </w:rPr>
            </w:pPr>
            <w:r>
              <w:rPr>
                <w:rFonts w:ascii="Calibri" w:hAnsi="Calibri" w:cs="Calibri"/>
              </w:rPr>
              <w:t>1.353.203</w:t>
            </w:r>
          </w:p>
        </w:tc>
        <w:tc>
          <w:tcPr>
            <w:tcW w:w="1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right="170"/>
              <w:jc w:val="right"/>
              <w:rPr>
                <w:rFonts w:ascii="Times New Roman" w:hAnsi="Times New Roman" w:cs="Times New Roman"/>
                <w:sz w:val="24"/>
                <w:szCs w:val="24"/>
              </w:rPr>
            </w:pPr>
            <w:r>
              <w:rPr>
                <w:rFonts w:ascii="Calibri" w:hAnsi="Calibri" w:cs="Calibri"/>
                <w:b/>
                <w:bCs/>
              </w:rPr>
              <w:t>3.588.773,60</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1680" w:type="dxa"/>
            <w:tcBorders>
              <w:top w:val="nil"/>
              <w:left w:val="nil"/>
              <w:bottom w:val="nil"/>
              <w:right w:val="single" w:sz="8" w:space="0" w:color="EFD3D2"/>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4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16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1680" w:type="dxa"/>
            <w:tcBorders>
              <w:top w:val="nil"/>
              <w:left w:val="nil"/>
              <w:bottom w:val="nil"/>
              <w:right w:val="single" w:sz="8" w:space="0" w:color="EFD3D2"/>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3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Sosyal İçerme</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8"/>
              </w:rPr>
              <w:t>11</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8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940"/>
              <w:rPr>
                <w:rFonts w:ascii="Times New Roman" w:hAnsi="Times New Roman" w:cs="Times New Roman"/>
                <w:sz w:val="24"/>
                <w:szCs w:val="24"/>
              </w:rPr>
            </w:pPr>
            <w:r>
              <w:rPr>
                <w:rFonts w:ascii="Calibri" w:hAnsi="Calibri" w:cs="Calibri"/>
                <w:w w:val="96"/>
              </w:rPr>
              <w:t>2.149.781</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2"/>
        </w:trPr>
        <w:tc>
          <w:tcPr>
            <w:tcW w:w="1680" w:type="dxa"/>
            <w:tcBorders>
              <w:top w:val="nil"/>
              <w:left w:val="nil"/>
              <w:bottom w:val="single" w:sz="8" w:space="0" w:color="984806"/>
              <w:right w:val="single" w:sz="8" w:space="0" w:color="EFD3D2"/>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36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6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82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74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9" w:lineRule="auto"/>
        <w:ind w:firstLine="708"/>
        <w:jc w:val="both"/>
        <w:rPr>
          <w:rFonts w:ascii="Times New Roman" w:hAnsi="Times New Roman" w:cs="Times New Roman"/>
          <w:sz w:val="24"/>
          <w:szCs w:val="24"/>
        </w:rPr>
      </w:pPr>
      <w:r>
        <w:rPr>
          <w:rFonts w:ascii="Calibri" w:hAnsi="Calibri" w:cs="Calibri"/>
        </w:rPr>
        <w:t>Bunun yanında Müdürlüğümüz ve bağlı okul ve kurumlar çeşitli uluslararası projeler ile eğitim öğretimin zenginleştirilmesine ve eğitimin Avrupa boyutunun güçlenmesine katkı sağlamıştır. Uluslararası proje destekleri Avrupa Birliği Eğitim ve Gençlik</w:t>
      </w:r>
      <w:r>
        <w:rPr>
          <w:rFonts w:ascii="Calibri" w:hAnsi="Calibri" w:cs="Calibri"/>
        </w:rPr>
        <w:t xml:space="preserve"> Programları Merkezi Başkanlığı (Ulusal Ajans) Hayat Boyu Öğrenme Programı kapsamında alınan hibeleri içermektedir. 2012-2013 yılında uluslararası projelere ilişkin sayısal veriler </w:t>
      </w:r>
      <w:r>
        <w:rPr>
          <w:rFonts w:ascii="Calibri" w:hAnsi="Calibri" w:cs="Calibri"/>
          <w:b/>
          <w:bCs/>
        </w:rPr>
        <w:t>Tablo 12’</w:t>
      </w:r>
      <w:r>
        <w:rPr>
          <w:rFonts w:ascii="Calibri" w:hAnsi="Calibri" w:cs="Calibri"/>
        </w:rPr>
        <w:t>de verilmiştir.</w:t>
      </w:r>
    </w:p>
    <w:p w:rsidR="00000000" w:rsidRDefault="00C74373">
      <w:pPr>
        <w:pStyle w:val="DefaultParagraphFont"/>
        <w:widowControl w:val="0"/>
        <w:autoSpaceDE w:val="0"/>
        <w:autoSpaceDN w:val="0"/>
        <w:adjustRightInd w:val="0"/>
        <w:spacing w:after="0" w:line="6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7" w:lineRule="auto"/>
        <w:ind w:firstLine="708"/>
        <w:jc w:val="both"/>
        <w:rPr>
          <w:rFonts w:ascii="Times New Roman" w:hAnsi="Times New Roman" w:cs="Times New Roman"/>
          <w:sz w:val="24"/>
          <w:szCs w:val="24"/>
        </w:rPr>
      </w:pPr>
      <w:r>
        <w:rPr>
          <w:rFonts w:ascii="Calibri" w:hAnsi="Calibri" w:cs="Calibri"/>
        </w:rPr>
        <w:t>2012 ve 2013 yılında Avrupa Birliği Eğitim ve Gen</w:t>
      </w:r>
      <w:r>
        <w:rPr>
          <w:rFonts w:ascii="Calibri" w:hAnsi="Calibri" w:cs="Calibri"/>
        </w:rPr>
        <w:t>çlik Programları Hayat Boyu Öğrenme Programı kapsamında Müdürlüğümüz ve bağlı kurumlardan 302 personel, öğrenci ve refakatçisi katılmıştır. 2014 Yılından itibaren Avrupa Komisyonu tüm programları içerisinde alan Erasmus+ programını başlatmıştır.</w:t>
      </w:r>
    </w:p>
    <w:p w:rsidR="00000000" w:rsidRDefault="00C74373">
      <w:pPr>
        <w:pStyle w:val="DefaultParagraphFont"/>
        <w:widowControl w:val="0"/>
        <w:autoSpaceDE w:val="0"/>
        <w:autoSpaceDN w:val="0"/>
        <w:adjustRightInd w:val="0"/>
        <w:spacing w:after="0" w:line="76"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right="20"/>
        <w:jc w:val="both"/>
        <w:rPr>
          <w:rFonts w:ascii="Times New Roman" w:hAnsi="Times New Roman" w:cs="Times New Roman"/>
          <w:sz w:val="24"/>
          <w:szCs w:val="24"/>
        </w:rPr>
      </w:pPr>
      <w:r>
        <w:rPr>
          <w:rFonts w:ascii="Calibri" w:hAnsi="Calibri" w:cs="Calibri"/>
        </w:rPr>
        <w:t xml:space="preserve">KA1, KA2 </w:t>
      </w:r>
      <w:r>
        <w:rPr>
          <w:rFonts w:ascii="Calibri" w:hAnsi="Calibri" w:cs="Calibri"/>
        </w:rPr>
        <w:t>ve KA3 adıyla oluşturulan programlara Müdürlüğümüz ve Bağlı kurumlardan 44 adet KA1 ve 18 adet KA2 proje başvurusu yapılmıştır.</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398" w:right="1120" w:bottom="1440"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i/>
          <w:iCs/>
        </w:rPr>
        <w:t xml:space="preserve">Tablo 12: </w:t>
      </w:r>
      <w:r>
        <w:rPr>
          <w:rFonts w:ascii="Calibri" w:hAnsi="Calibri" w:cs="Calibri"/>
          <w:i/>
          <w:iCs/>
        </w:rPr>
        <w:t>Müdürlüğümüz ve bağlı kurumlar 2012, 2013 yılı hibe desteği kazanan uluslararası</w:t>
      </w:r>
      <w:r>
        <w:rPr>
          <w:rFonts w:ascii="Calibri" w:hAnsi="Calibri" w:cs="Calibri"/>
          <w:b/>
          <w:bCs/>
          <w:i/>
          <w:iCs/>
        </w:rPr>
        <w:t xml:space="preserve"> </w:t>
      </w:r>
      <w:r>
        <w:rPr>
          <w:rFonts w:ascii="Calibri" w:hAnsi="Calibri" w:cs="Calibri"/>
          <w:i/>
          <w:iCs/>
        </w:rPr>
        <w:t>projeler</w:t>
      </w:r>
    </w:p>
    <w:p w:rsidR="00000000" w:rsidRDefault="00C74373">
      <w:pPr>
        <w:pStyle w:val="DefaultParagraphFont"/>
        <w:widowControl w:val="0"/>
        <w:autoSpaceDE w:val="0"/>
        <w:autoSpaceDN w:val="0"/>
        <w:adjustRightInd w:val="0"/>
        <w:spacing w:after="0" w:line="166" w:lineRule="exact"/>
        <w:rPr>
          <w:rFonts w:ascii="Times New Roman" w:hAnsi="Times New Roman" w:cs="Times New Roman"/>
          <w:sz w:val="24"/>
          <w:szCs w:val="24"/>
        </w:rPr>
      </w:pPr>
      <w:r>
        <w:rPr>
          <w:noProof/>
        </w:rPr>
        <mc:AlternateContent>
          <mc:Choice Requires="wps">
            <w:drawing>
              <wp:anchor distT="0" distB="0" distL="114300" distR="114300" simplePos="0" relativeHeight="251726848" behindDoc="1" locked="0" layoutInCell="0" allowOverlap="1">
                <wp:simplePos x="0" y="0"/>
                <wp:positionH relativeFrom="column">
                  <wp:posOffset>52070</wp:posOffset>
                </wp:positionH>
                <wp:positionV relativeFrom="paragraph">
                  <wp:posOffset>100330</wp:posOffset>
                </wp:positionV>
                <wp:extent cx="8427720" cy="0"/>
                <wp:effectExtent l="0" t="0" r="0" b="0"/>
                <wp:wrapNone/>
                <wp:docPr id="2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7720" cy="0"/>
                        </a:xfrm>
                        <a:prstGeom prst="line">
                          <a:avLst/>
                        </a:prstGeom>
                        <a:noFill/>
                        <a:ln w="18287">
                          <a:solidFill>
                            <a:srgbClr val="98480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7.9pt" to="667.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" o:allowincell="f" strokecolor="#984806" strokeweight=".50797mm"/>
            </w:pict>
          </mc:Fallback>
        </mc:AlternateContent>
      </w:r>
    </w:p>
    <w:tbl>
      <w:tblPr>
        <w:tblW w:w="0" w:type="auto"/>
        <w:tblInd w:w="60" w:type="dxa"/>
        <w:tblLayout w:type="fixed"/>
        <w:tblCellMar>
          <w:left w:w="0" w:type="dxa"/>
          <w:right w:w="0" w:type="dxa"/>
        </w:tblCellMar>
        <w:tblLook w:val="0000" w:firstRow="0" w:lastRow="0" w:firstColumn="0" w:lastColumn="0" w:noHBand="0" w:noVBand="0"/>
      </w:tblPr>
      <w:tblGrid>
        <w:gridCol w:w="20"/>
        <w:gridCol w:w="120"/>
        <w:gridCol w:w="680"/>
        <w:gridCol w:w="200"/>
        <w:gridCol w:w="2240"/>
        <w:gridCol w:w="220"/>
        <w:gridCol w:w="4260"/>
        <w:gridCol w:w="220"/>
        <w:gridCol w:w="1740"/>
        <w:gridCol w:w="100"/>
        <w:gridCol w:w="100"/>
        <w:gridCol w:w="1440"/>
        <w:gridCol w:w="220"/>
        <w:gridCol w:w="1620"/>
        <w:gridCol w:w="120"/>
        <w:gridCol w:w="20"/>
      </w:tblGrid>
      <w:tr w:rsidR="00000000">
        <w:tblPrEx>
          <w:tblCellMar>
            <w:top w:w="0" w:type="dxa"/>
            <w:left w:w="0" w:type="dxa"/>
            <w:bottom w:w="0" w:type="dxa"/>
            <w:right w:w="0" w:type="dxa"/>
          </w:tblCellMar>
        </w:tblPrEx>
        <w:trPr>
          <w:trHeight w:val="244"/>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240"/>
              <w:jc w:val="center"/>
              <w:rPr>
                <w:rFonts w:ascii="Times New Roman" w:hAnsi="Times New Roman" w:cs="Times New Roman"/>
                <w:sz w:val="24"/>
                <w:szCs w:val="24"/>
              </w:rPr>
            </w:pPr>
            <w:r>
              <w:rPr>
                <w:rFonts w:ascii="Calibri" w:hAnsi="Calibri" w:cs="Calibri"/>
                <w:b/>
                <w:bCs/>
                <w:w w:val="99"/>
                <w:sz w:val="20"/>
                <w:szCs w:val="20"/>
              </w:rPr>
              <w:t>YIL</w:t>
            </w:r>
          </w:p>
        </w:tc>
        <w:tc>
          <w:tcPr>
            <w:tcW w:w="2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00"/>
              <w:rPr>
                <w:rFonts w:ascii="Times New Roman" w:hAnsi="Times New Roman" w:cs="Times New Roman"/>
                <w:sz w:val="24"/>
                <w:szCs w:val="24"/>
              </w:rPr>
            </w:pPr>
            <w:r>
              <w:rPr>
                <w:rFonts w:ascii="Calibri" w:hAnsi="Calibri" w:cs="Calibri"/>
                <w:b/>
                <w:bCs/>
                <w:sz w:val="20"/>
                <w:szCs w:val="20"/>
              </w:rPr>
              <w:t>PROJE YAPAN KURUM</w:t>
            </w:r>
          </w:p>
        </w:tc>
        <w:tc>
          <w:tcPr>
            <w:tcW w:w="44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1500"/>
              <w:rPr>
                <w:rFonts w:ascii="Times New Roman" w:hAnsi="Times New Roman" w:cs="Times New Roman"/>
                <w:sz w:val="24"/>
                <w:szCs w:val="24"/>
              </w:rPr>
            </w:pPr>
            <w:r>
              <w:rPr>
                <w:rFonts w:ascii="Calibri" w:hAnsi="Calibri" w:cs="Calibri"/>
                <w:b/>
                <w:bCs/>
                <w:sz w:val="20"/>
                <w:szCs w:val="20"/>
              </w:rPr>
              <w:t>PROJENİN İSMİ</w:t>
            </w:r>
          </w:p>
        </w:tc>
        <w:tc>
          <w:tcPr>
            <w:tcW w:w="1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420"/>
              <w:rPr>
                <w:rFonts w:ascii="Times New Roman" w:hAnsi="Times New Roman" w:cs="Times New Roman"/>
                <w:sz w:val="24"/>
                <w:szCs w:val="24"/>
              </w:rPr>
            </w:pPr>
            <w:r>
              <w:rPr>
                <w:rFonts w:ascii="Calibri" w:hAnsi="Calibri" w:cs="Calibri"/>
                <w:b/>
                <w:bCs/>
                <w:sz w:val="20"/>
                <w:szCs w:val="20"/>
              </w:rPr>
              <w:t>PROGRAM</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6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220"/>
              <w:jc w:val="center"/>
              <w:rPr>
                <w:rFonts w:ascii="Times New Roman" w:hAnsi="Times New Roman" w:cs="Times New Roman"/>
                <w:sz w:val="24"/>
                <w:szCs w:val="24"/>
              </w:rPr>
            </w:pPr>
            <w:r>
              <w:rPr>
                <w:rFonts w:ascii="Calibri" w:hAnsi="Calibri" w:cs="Calibri"/>
                <w:b/>
                <w:bCs/>
                <w:sz w:val="20"/>
                <w:szCs w:val="20"/>
              </w:rPr>
              <w:t>BÜTÇE</w:t>
            </w:r>
          </w:p>
        </w:tc>
        <w:tc>
          <w:tcPr>
            <w:tcW w:w="1740" w:type="dxa"/>
            <w:gridSpan w:val="2"/>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b/>
                <w:bCs/>
                <w:sz w:val="20"/>
                <w:szCs w:val="20"/>
              </w:rPr>
              <w:t>KATILIMCI SAYISI</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2"/>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2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740" w:type="dxa"/>
            <w:gridSpan w:val="2"/>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1"/>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24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26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74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4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6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8"/>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17" w:lineRule="exact"/>
              <w:jc w:val="center"/>
              <w:rPr>
                <w:rFonts w:ascii="Times New Roman" w:hAnsi="Times New Roman" w:cs="Times New Roman"/>
                <w:sz w:val="24"/>
                <w:szCs w:val="24"/>
              </w:rPr>
            </w:pPr>
            <w:r>
              <w:rPr>
                <w:rFonts w:ascii="Calibri" w:hAnsi="Calibri" w:cs="Calibri"/>
                <w:b/>
                <w:bCs/>
                <w:sz w:val="20"/>
                <w:szCs w:val="20"/>
              </w:rPr>
              <w:t>2012</w:t>
            </w:r>
          </w:p>
        </w:tc>
        <w:tc>
          <w:tcPr>
            <w:tcW w:w="2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24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sz w:val="20"/>
                <w:szCs w:val="20"/>
              </w:rPr>
              <w:t>İl Milli Eğitim Müdürlüğü</w:t>
            </w:r>
          </w:p>
        </w:tc>
        <w:tc>
          <w:tcPr>
            <w:tcW w:w="2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26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sz w:val="20"/>
                <w:szCs w:val="20"/>
              </w:rPr>
              <w:t>Let's Improve Our Assessing Competencies</w:t>
            </w:r>
          </w:p>
        </w:tc>
        <w:tc>
          <w:tcPr>
            <w:tcW w:w="2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74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sz w:val="20"/>
                <w:szCs w:val="20"/>
              </w:rPr>
              <w:t>Comenius Regio</w:t>
            </w:r>
          </w:p>
        </w:tc>
        <w:tc>
          <w:tcPr>
            <w:tcW w:w="1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4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17" w:lineRule="exact"/>
              <w:jc w:val="center"/>
              <w:rPr>
                <w:rFonts w:ascii="Times New Roman" w:hAnsi="Times New Roman" w:cs="Times New Roman"/>
                <w:sz w:val="24"/>
                <w:szCs w:val="24"/>
              </w:rPr>
            </w:pPr>
            <w:r>
              <w:rPr>
                <w:rFonts w:ascii="Calibri" w:hAnsi="Calibri" w:cs="Calibri"/>
                <w:sz w:val="20"/>
                <w:szCs w:val="20"/>
              </w:rPr>
              <w:t>40 732,50 Euro</w:t>
            </w:r>
          </w:p>
        </w:tc>
        <w:tc>
          <w:tcPr>
            <w:tcW w:w="2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6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sz w:val="20"/>
                <w:szCs w:val="20"/>
              </w:rPr>
              <w:t>24 katılımcı</w:t>
            </w:r>
          </w:p>
        </w:tc>
        <w:tc>
          <w:tcPr>
            <w:tcW w:w="1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2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jc w:val="center"/>
              <w:rPr>
                <w:rFonts w:ascii="Times New Roman" w:hAnsi="Times New Roman" w:cs="Times New Roman"/>
                <w:sz w:val="24"/>
                <w:szCs w:val="24"/>
              </w:rPr>
            </w:pPr>
            <w:r>
              <w:rPr>
                <w:rFonts w:ascii="Calibri" w:hAnsi="Calibri" w:cs="Calibri"/>
                <w:b/>
                <w:bCs/>
                <w:sz w:val="20"/>
                <w:szCs w:val="20"/>
              </w:rPr>
              <w:t>2012</w:t>
            </w: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Pasinler Kız Teknik ve</w:t>
            </w:r>
          </w:p>
        </w:tc>
        <w:tc>
          <w:tcPr>
            <w:tcW w:w="44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Çocuk Gelişiminde Avrupa'ya Açılan Pencere, Işık</w:t>
            </w:r>
          </w:p>
        </w:tc>
        <w:tc>
          <w:tcPr>
            <w:tcW w:w="1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Lonardo Da Vinci</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right="220"/>
              <w:jc w:val="center"/>
              <w:rPr>
                <w:rFonts w:ascii="Times New Roman" w:hAnsi="Times New Roman" w:cs="Times New Roman"/>
                <w:sz w:val="24"/>
                <w:szCs w:val="24"/>
              </w:rPr>
            </w:pPr>
            <w:r>
              <w:rPr>
                <w:rFonts w:ascii="Calibri" w:hAnsi="Calibri" w:cs="Calibri"/>
                <w:w w:val="97"/>
                <w:sz w:val="20"/>
                <w:szCs w:val="20"/>
              </w:rPr>
              <w:t>69.680 Euro</w:t>
            </w:r>
          </w:p>
        </w:tc>
        <w:tc>
          <w:tcPr>
            <w:tcW w:w="17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22 katılımcı</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Meslek Lisesi</w:t>
            </w:r>
          </w:p>
        </w:tc>
        <w:tc>
          <w:tcPr>
            <w:tcW w:w="44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Olacak Gençlere</w:t>
            </w:r>
          </w:p>
        </w:tc>
        <w:tc>
          <w:tcPr>
            <w:tcW w:w="1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6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7"/>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4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7" w:lineRule="exact"/>
              <w:jc w:val="center"/>
              <w:rPr>
                <w:rFonts w:ascii="Times New Roman" w:hAnsi="Times New Roman" w:cs="Times New Roman"/>
                <w:sz w:val="24"/>
                <w:szCs w:val="24"/>
              </w:rPr>
            </w:pPr>
            <w:r>
              <w:rPr>
                <w:rFonts w:ascii="Calibri" w:hAnsi="Calibri" w:cs="Calibri"/>
                <w:b/>
                <w:bCs/>
                <w:sz w:val="20"/>
                <w:szCs w:val="20"/>
              </w:rPr>
              <w:t>2012</w:t>
            </w: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2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Oltu Anadolu İmam Hatip</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2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AB Ülkelerinde Din Eğitim-Öğretim Uygulamalarının</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Lonardo Da Vinci</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7" w:lineRule="exact"/>
              <w:jc w:val="center"/>
              <w:rPr>
                <w:rFonts w:ascii="Times New Roman" w:hAnsi="Times New Roman" w:cs="Times New Roman"/>
                <w:sz w:val="24"/>
                <w:szCs w:val="24"/>
              </w:rPr>
            </w:pPr>
            <w:r>
              <w:rPr>
                <w:rFonts w:ascii="Calibri" w:hAnsi="Calibri" w:cs="Calibri"/>
                <w:w w:val="97"/>
                <w:sz w:val="20"/>
                <w:szCs w:val="20"/>
              </w:rPr>
              <w:t>22.320 Euro</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24 katılımcı</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Lisesi</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2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Yerinde İncelenmesi ve Dinler Arası Hoşgörü</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6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6"/>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2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jc w:val="center"/>
              <w:rPr>
                <w:rFonts w:ascii="Times New Roman" w:hAnsi="Times New Roman" w:cs="Times New Roman"/>
                <w:sz w:val="24"/>
                <w:szCs w:val="24"/>
              </w:rPr>
            </w:pPr>
            <w:r>
              <w:rPr>
                <w:rFonts w:ascii="Calibri" w:hAnsi="Calibri" w:cs="Calibri"/>
                <w:b/>
                <w:bCs/>
                <w:sz w:val="20"/>
                <w:szCs w:val="20"/>
              </w:rPr>
              <w:t>2013</w:t>
            </w: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Oltu Teknik ve Endüstri</w:t>
            </w:r>
          </w:p>
        </w:tc>
        <w:tc>
          <w:tcPr>
            <w:tcW w:w="44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Erzurum Avrupa’da Metal Kaynak Uygulamaları</w:t>
            </w:r>
          </w:p>
        </w:tc>
        <w:tc>
          <w:tcPr>
            <w:tcW w:w="1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Lonardo Da Vinci-IVT</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right="220"/>
              <w:jc w:val="center"/>
              <w:rPr>
                <w:rFonts w:ascii="Times New Roman" w:hAnsi="Times New Roman" w:cs="Times New Roman"/>
                <w:sz w:val="24"/>
                <w:szCs w:val="24"/>
              </w:rPr>
            </w:pPr>
            <w:r>
              <w:rPr>
                <w:rFonts w:ascii="Calibri" w:hAnsi="Calibri" w:cs="Calibri"/>
                <w:w w:val="97"/>
                <w:sz w:val="20"/>
                <w:szCs w:val="20"/>
              </w:rPr>
              <w:t>61.354 Euro</w:t>
            </w:r>
          </w:p>
        </w:tc>
        <w:tc>
          <w:tcPr>
            <w:tcW w:w="17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29 katılımcı 5</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Meslek Lisesi</w:t>
            </w:r>
          </w:p>
        </w:tc>
        <w:tc>
          <w:tcPr>
            <w:tcW w:w="42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refakatçi</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4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6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7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7" w:lineRule="exact"/>
              <w:jc w:val="center"/>
              <w:rPr>
                <w:rFonts w:ascii="Times New Roman" w:hAnsi="Times New Roman" w:cs="Times New Roman"/>
                <w:sz w:val="24"/>
                <w:szCs w:val="24"/>
              </w:rPr>
            </w:pPr>
            <w:r>
              <w:rPr>
                <w:rFonts w:ascii="Calibri" w:hAnsi="Calibri" w:cs="Calibri"/>
                <w:b/>
                <w:bCs/>
                <w:sz w:val="20"/>
                <w:szCs w:val="20"/>
              </w:rPr>
              <w:t>2013</w:t>
            </w: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2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Erzurum Cumhuriyet Kız</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2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Erzurum İletişim ve Etkileşimde Avrupa Deneyimi</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Lonardo Da Vinci-IVT</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7" w:lineRule="exact"/>
              <w:jc w:val="center"/>
              <w:rPr>
                <w:rFonts w:ascii="Times New Roman" w:hAnsi="Times New Roman" w:cs="Times New Roman"/>
                <w:sz w:val="24"/>
                <w:szCs w:val="24"/>
              </w:rPr>
            </w:pPr>
            <w:r>
              <w:rPr>
                <w:rFonts w:ascii="Calibri" w:hAnsi="Calibri" w:cs="Calibri"/>
                <w:w w:val="97"/>
                <w:sz w:val="20"/>
                <w:szCs w:val="20"/>
              </w:rPr>
              <w:t>89.380 Euro</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40 katılımcı,8</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Teknik ve Meslek Lisesi</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2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6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refakatçi, 2 engelli</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4"/>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2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2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6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jc w:val="center"/>
              <w:rPr>
                <w:rFonts w:ascii="Times New Roman" w:hAnsi="Times New Roman" w:cs="Times New Roman"/>
                <w:sz w:val="24"/>
                <w:szCs w:val="24"/>
              </w:rPr>
            </w:pPr>
            <w:r>
              <w:rPr>
                <w:rFonts w:ascii="Calibri" w:hAnsi="Calibri" w:cs="Calibri"/>
                <w:b/>
                <w:bCs/>
                <w:sz w:val="20"/>
                <w:szCs w:val="20"/>
              </w:rPr>
              <w:t>2013</w:t>
            </w: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Erzurum Dedeman</w:t>
            </w:r>
          </w:p>
        </w:tc>
        <w:tc>
          <w:tcPr>
            <w:tcW w:w="44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Erzurum Kış Turizmi ile Öne Çıkan AB Ülkelerinde</w:t>
            </w:r>
          </w:p>
        </w:tc>
        <w:tc>
          <w:tcPr>
            <w:tcW w:w="1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Lonardo Da Vinci-IVT</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right="220"/>
              <w:jc w:val="center"/>
              <w:rPr>
                <w:rFonts w:ascii="Times New Roman" w:hAnsi="Times New Roman" w:cs="Times New Roman"/>
                <w:sz w:val="24"/>
                <w:szCs w:val="24"/>
              </w:rPr>
            </w:pPr>
            <w:r>
              <w:rPr>
                <w:rFonts w:ascii="Calibri" w:hAnsi="Calibri" w:cs="Calibri"/>
                <w:w w:val="97"/>
                <w:sz w:val="20"/>
                <w:szCs w:val="20"/>
              </w:rPr>
              <w:t>78.535 Euro</w:t>
            </w:r>
          </w:p>
        </w:tc>
        <w:tc>
          <w:tcPr>
            <w:tcW w:w="17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44 katılımcı, 4</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Anadolu Otelcilik ve Turizm</w:t>
            </w:r>
          </w:p>
        </w:tc>
        <w:tc>
          <w:tcPr>
            <w:tcW w:w="44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Otellerin Sunduğu Özel Hizmetler ve</w:t>
            </w:r>
          </w:p>
        </w:tc>
        <w:tc>
          <w:tcPr>
            <w:tcW w:w="1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refakatçi</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sz w:val="20"/>
                <w:szCs w:val="20"/>
              </w:rPr>
              <w:t>Meslek Lisesi</w:t>
            </w:r>
          </w:p>
        </w:tc>
        <w:tc>
          <w:tcPr>
            <w:tcW w:w="44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sz w:val="20"/>
                <w:szCs w:val="20"/>
              </w:rPr>
              <w:t>Organizasyonlar</w:t>
            </w:r>
          </w:p>
        </w:tc>
        <w:tc>
          <w:tcPr>
            <w:tcW w:w="1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6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44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6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7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7" w:lineRule="exact"/>
              <w:jc w:val="center"/>
              <w:rPr>
                <w:rFonts w:ascii="Times New Roman" w:hAnsi="Times New Roman" w:cs="Times New Roman"/>
                <w:sz w:val="24"/>
                <w:szCs w:val="24"/>
              </w:rPr>
            </w:pPr>
            <w:r>
              <w:rPr>
                <w:rFonts w:ascii="Calibri" w:hAnsi="Calibri" w:cs="Calibri"/>
                <w:b/>
                <w:bCs/>
                <w:sz w:val="20"/>
                <w:szCs w:val="20"/>
              </w:rPr>
              <w:t>2013</w:t>
            </w: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2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Pasinler İlçe Milli Eğitim</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2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Termal Turizm Çalışanları İçin AB Standartlarında Bir</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Lonardo Da Vinci-</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7" w:lineRule="exact"/>
              <w:jc w:val="center"/>
              <w:rPr>
                <w:rFonts w:ascii="Times New Roman" w:hAnsi="Times New Roman" w:cs="Times New Roman"/>
                <w:sz w:val="24"/>
                <w:szCs w:val="24"/>
              </w:rPr>
            </w:pPr>
            <w:r>
              <w:rPr>
                <w:rFonts w:ascii="Calibri" w:hAnsi="Calibri" w:cs="Calibri"/>
                <w:w w:val="97"/>
                <w:sz w:val="20"/>
                <w:szCs w:val="20"/>
              </w:rPr>
              <w:t>72.079 Euro</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36 katılımcı, 1</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Müdürlüğü</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2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Mesleki Eğitim</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PLM</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6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refakatçi,2 engelli</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2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2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6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jc w:val="center"/>
              <w:rPr>
                <w:rFonts w:ascii="Times New Roman" w:hAnsi="Times New Roman" w:cs="Times New Roman"/>
                <w:sz w:val="24"/>
                <w:szCs w:val="24"/>
              </w:rPr>
            </w:pPr>
            <w:r>
              <w:rPr>
                <w:rFonts w:ascii="Calibri" w:hAnsi="Calibri" w:cs="Calibri"/>
                <w:b/>
                <w:bCs/>
                <w:sz w:val="20"/>
                <w:szCs w:val="20"/>
              </w:rPr>
              <w:t>2013</w:t>
            </w: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İl Milli Eğitim Müdürlüğü</w:t>
            </w:r>
          </w:p>
        </w:tc>
        <w:tc>
          <w:tcPr>
            <w:tcW w:w="44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Özel Eğitimde Mesleki Yönlendirme</w:t>
            </w:r>
          </w:p>
        </w:tc>
        <w:tc>
          <w:tcPr>
            <w:tcW w:w="1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Lonardo Da Vinci-</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right="220"/>
              <w:jc w:val="center"/>
              <w:rPr>
                <w:rFonts w:ascii="Times New Roman" w:hAnsi="Times New Roman" w:cs="Times New Roman"/>
                <w:sz w:val="24"/>
                <w:szCs w:val="24"/>
              </w:rPr>
            </w:pPr>
            <w:r>
              <w:rPr>
                <w:rFonts w:ascii="Calibri" w:hAnsi="Calibri" w:cs="Calibri"/>
                <w:w w:val="97"/>
                <w:sz w:val="20"/>
                <w:szCs w:val="20"/>
              </w:rPr>
              <w:t>43.969 Euro</w:t>
            </w:r>
          </w:p>
        </w:tc>
        <w:tc>
          <w:tcPr>
            <w:tcW w:w="17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22 katılımcı, 2</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2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840" w:type="dxa"/>
            <w:gridSpan w:val="2"/>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VETPRO</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refakatçi,2 engelli</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2"/>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42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840" w:type="dxa"/>
            <w:gridSpan w:val="2"/>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6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4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7" w:lineRule="exact"/>
              <w:jc w:val="center"/>
              <w:rPr>
                <w:rFonts w:ascii="Times New Roman" w:hAnsi="Times New Roman" w:cs="Times New Roman"/>
                <w:sz w:val="24"/>
                <w:szCs w:val="24"/>
              </w:rPr>
            </w:pPr>
            <w:r>
              <w:rPr>
                <w:rFonts w:ascii="Calibri" w:hAnsi="Calibri" w:cs="Calibri"/>
                <w:b/>
                <w:bCs/>
                <w:sz w:val="20"/>
                <w:szCs w:val="20"/>
              </w:rPr>
              <w:t>2013</w:t>
            </w: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2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Nevzat Karabağ Anadolu</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2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European Creative Exploration into Responsibilities</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Comenius Okul</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7" w:lineRule="exact"/>
              <w:jc w:val="center"/>
              <w:rPr>
                <w:rFonts w:ascii="Times New Roman" w:hAnsi="Times New Roman" w:cs="Times New Roman"/>
                <w:sz w:val="24"/>
                <w:szCs w:val="24"/>
              </w:rPr>
            </w:pPr>
            <w:r>
              <w:rPr>
                <w:rFonts w:ascii="Calibri" w:hAnsi="Calibri" w:cs="Calibri"/>
                <w:w w:val="97"/>
                <w:sz w:val="20"/>
                <w:szCs w:val="20"/>
              </w:rPr>
              <w:t>23.000 Euro</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7" w:lineRule="exact"/>
              <w:ind w:left="340"/>
              <w:rPr>
                <w:rFonts w:ascii="Times New Roman" w:hAnsi="Times New Roman" w:cs="Times New Roman"/>
                <w:sz w:val="24"/>
                <w:szCs w:val="24"/>
              </w:rPr>
            </w:pPr>
            <w:r>
              <w:rPr>
                <w:rFonts w:ascii="Calibri" w:hAnsi="Calibri" w:cs="Calibri"/>
                <w:sz w:val="20"/>
                <w:szCs w:val="20"/>
              </w:rPr>
              <w:t>24 katılımcı</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Öğretmen Lisesi</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2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and Rights</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40" w:type="dxa"/>
            <w:vMerge w:val="restart"/>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Ortaklığı</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6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2"/>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6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2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42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740" w:type="dxa"/>
            <w:vMerge/>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6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8"/>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2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2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jc w:val="center"/>
              <w:rPr>
                <w:rFonts w:ascii="Times New Roman" w:hAnsi="Times New Roman" w:cs="Times New Roman"/>
                <w:sz w:val="24"/>
                <w:szCs w:val="24"/>
              </w:rPr>
            </w:pPr>
            <w:r>
              <w:rPr>
                <w:rFonts w:ascii="Calibri" w:hAnsi="Calibri" w:cs="Calibri"/>
                <w:b/>
                <w:bCs/>
                <w:sz w:val="20"/>
                <w:szCs w:val="20"/>
              </w:rPr>
              <w:t>2013</w:t>
            </w: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Müdürlüğümüze Bağlı Okul</w:t>
            </w:r>
          </w:p>
        </w:tc>
        <w:tc>
          <w:tcPr>
            <w:tcW w:w="44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Bireysel Hizmetiçi Eğitim</w:t>
            </w:r>
          </w:p>
        </w:tc>
        <w:tc>
          <w:tcPr>
            <w:tcW w:w="1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Comenius-Hizmetiçi</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right="220"/>
              <w:jc w:val="center"/>
              <w:rPr>
                <w:rFonts w:ascii="Times New Roman" w:hAnsi="Times New Roman" w:cs="Times New Roman"/>
                <w:sz w:val="24"/>
                <w:szCs w:val="24"/>
              </w:rPr>
            </w:pPr>
            <w:r>
              <w:rPr>
                <w:rFonts w:ascii="Calibri" w:hAnsi="Calibri" w:cs="Calibri"/>
                <w:sz w:val="20"/>
                <w:szCs w:val="20"/>
              </w:rPr>
              <w:t>27.872.14 Euro</w:t>
            </w:r>
          </w:p>
        </w:tc>
        <w:tc>
          <w:tcPr>
            <w:tcW w:w="17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340"/>
              <w:rPr>
                <w:rFonts w:ascii="Times New Roman" w:hAnsi="Times New Roman" w:cs="Times New Roman"/>
                <w:sz w:val="24"/>
                <w:szCs w:val="24"/>
              </w:rPr>
            </w:pPr>
            <w:r>
              <w:rPr>
                <w:rFonts w:ascii="Calibri" w:hAnsi="Calibri" w:cs="Calibri"/>
                <w:sz w:val="20"/>
                <w:szCs w:val="20"/>
              </w:rPr>
              <w:t>11 katılımcı</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ve Kurumlar</w:t>
            </w:r>
          </w:p>
        </w:tc>
        <w:tc>
          <w:tcPr>
            <w:tcW w:w="42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6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2"/>
        </w:trPr>
        <w:tc>
          <w:tcPr>
            <w:tcW w:w="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68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24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426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74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44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6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6840" w:h="11899" w:orient="landscape"/>
          <w:pgMar w:top="1410" w:right="2060" w:bottom="1440" w:left="1420" w:header="720" w:footer="720" w:gutter="0"/>
          <w:cols w:space="720" w:equalWidth="0">
            <w:col w:w="13360"/>
          </w:cols>
          <w:noEndnote/>
        </w:sectPr>
      </w:pPr>
    </w:p>
    <w:p w:rsidR="00000000" w:rsidRDefault="00C74373">
      <w:pPr>
        <w:pStyle w:val="DefaultParagraphFont"/>
        <w:widowControl w:val="0"/>
        <w:numPr>
          <w:ilvl w:val="0"/>
          <w:numId w:val="39"/>
        </w:numPr>
        <w:tabs>
          <w:tab w:val="clear" w:pos="720"/>
          <w:tab w:val="num" w:pos="700"/>
        </w:tabs>
        <w:overflowPunct w:val="0"/>
        <w:autoSpaceDE w:val="0"/>
        <w:autoSpaceDN w:val="0"/>
        <w:adjustRightInd w:val="0"/>
        <w:spacing w:after="0" w:line="240" w:lineRule="auto"/>
        <w:ind w:left="700" w:hanging="341"/>
        <w:jc w:val="both"/>
        <w:rPr>
          <w:rFonts w:ascii="Symbol" w:hAnsi="Symbol" w:cs="Symbol"/>
        </w:rPr>
      </w:pPr>
      <w:r>
        <w:rPr>
          <w:rFonts w:ascii="Calibri" w:hAnsi="Calibri" w:cs="Calibri"/>
          <w:b/>
          <w:bCs/>
        </w:rPr>
        <w:t>Taşımalı Eğitim il</w:t>
      </w:r>
      <w:r>
        <w:rPr>
          <w:rFonts w:ascii="Calibri" w:hAnsi="Calibri" w:cs="Calibri"/>
          <w:b/>
          <w:bCs/>
        </w:rPr>
        <w:t>e İlgili Veriler</w:t>
      </w:r>
    </w:p>
    <w:p w:rsidR="00000000" w:rsidRDefault="00C74373">
      <w:pPr>
        <w:pStyle w:val="DefaultParagraphFont"/>
        <w:widowControl w:val="0"/>
        <w:autoSpaceDE w:val="0"/>
        <w:autoSpaceDN w:val="0"/>
        <w:adjustRightInd w:val="0"/>
        <w:spacing w:after="0" w:line="18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ind w:firstLine="708"/>
        <w:jc w:val="both"/>
        <w:rPr>
          <w:rFonts w:ascii="Times New Roman" w:hAnsi="Times New Roman" w:cs="Times New Roman"/>
          <w:sz w:val="24"/>
          <w:szCs w:val="24"/>
        </w:rPr>
      </w:pPr>
      <w:r>
        <w:rPr>
          <w:rFonts w:ascii="Calibri" w:hAnsi="Calibri" w:cs="Calibri"/>
        </w:rPr>
        <w:t>Taşımalı Eğitim: İlkokul, ortaokul veya imam-hatip ortaokulundan herhangi biri bulunmayan veya eğitim ve öğretime kapalı olanlar ile birleştirilmiş sınıf uygulaması yapan ilkokullardaki öğrencilerin seçilen merkezlerdeki ilköğretim kuruml</w:t>
      </w:r>
      <w:r>
        <w:rPr>
          <w:rFonts w:ascii="Calibri" w:hAnsi="Calibri" w:cs="Calibri"/>
        </w:rPr>
        <w:t>arına günü birlik taşınarak eğitim ve öğretim görmelerini sağlamak amacıyla yapılan uygulamayı ifade etmektedir.</w:t>
      </w:r>
    </w:p>
    <w:p w:rsidR="00000000" w:rsidRDefault="00C74373">
      <w:pPr>
        <w:pStyle w:val="DefaultParagraphFont"/>
        <w:widowControl w:val="0"/>
        <w:autoSpaceDE w:val="0"/>
        <w:autoSpaceDN w:val="0"/>
        <w:adjustRightInd w:val="0"/>
        <w:spacing w:after="0" w:line="17"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700"/>
        <w:rPr>
          <w:rFonts w:ascii="Times New Roman" w:hAnsi="Times New Roman" w:cs="Times New Roman"/>
          <w:sz w:val="24"/>
          <w:szCs w:val="24"/>
        </w:rPr>
      </w:pPr>
      <w:r>
        <w:rPr>
          <w:rFonts w:ascii="Calibri" w:hAnsi="Calibri" w:cs="Calibri"/>
        </w:rPr>
        <w:t>İl genelinde ilköğretimde; 2010-2011 eğitim öğretim yılında toplam öğrencinin % 1,79’u, 2011-</w:t>
      </w:r>
    </w:p>
    <w:p w:rsidR="00000000" w:rsidRDefault="00C74373">
      <w:pPr>
        <w:pStyle w:val="DefaultParagraphFont"/>
        <w:widowControl w:val="0"/>
        <w:autoSpaceDE w:val="0"/>
        <w:autoSpaceDN w:val="0"/>
        <w:adjustRightInd w:val="0"/>
        <w:spacing w:after="0" w:line="18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jc w:val="both"/>
        <w:rPr>
          <w:rFonts w:ascii="Times New Roman" w:hAnsi="Times New Roman" w:cs="Times New Roman"/>
          <w:sz w:val="24"/>
          <w:szCs w:val="24"/>
        </w:rPr>
      </w:pPr>
      <w:r>
        <w:rPr>
          <w:rFonts w:ascii="Calibri" w:hAnsi="Calibri" w:cs="Calibri"/>
        </w:rPr>
        <w:t>2012 eğitim öğretim yılında % 1,85’i, 2012-</w:t>
      </w:r>
      <w:r>
        <w:rPr>
          <w:rFonts w:ascii="Calibri" w:hAnsi="Calibri" w:cs="Calibri"/>
        </w:rPr>
        <w:t>2013 eğitim öğretim yılında % 3,97’ü ve 2013-2014 eğitim öğretim yılında % 7,37’ü taşımalı ilköğretim hizmetlerinden yararlanmıştır.</w:t>
      </w:r>
    </w:p>
    <w:p w:rsidR="00000000" w:rsidRDefault="00C74373">
      <w:pPr>
        <w:pStyle w:val="DefaultParagraphFont"/>
        <w:widowControl w:val="0"/>
        <w:autoSpaceDE w:val="0"/>
        <w:autoSpaceDN w:val="0"/>
        <w:adjustRightInd w:val="0"/>
        <w:spacing w:after="0" w:line="97"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Calibri" w:hAnsi="Calibri" w:cs="Calibri"/>
        </w:rPr>
        <w:t>Bakanlığımızca İlköğretimden başka ortaöğretimde de öğrencilere taşımalı eğitim hizmetleri verilmektedir. 2010-2011 eğitim</w:t>
      </w:r>
      <w:r>
        <w:rPr>
          <w:rFonts w:ascii="Calibri" w:hAnsi="Calibri" w:cs="Calibri"/>
        </w:rPr>
        <w:t xml:space="preserve"> öğretim yılı için ilk defa 9 uncu sınıflar için uygulanan Taşımalı Ortaöğretim Uygulaması, 2011-2012 eğitim öğretim yılında 9 ve 10 uncu sınıf öğrencilerine yönelik olarak yürütülmüş, uygulamada ilköğretim okullarından mezun olup çeşitli nedenlerle ortaöğ</w:t>
      </w:r>
      <w:r>
        <w:rPr>
          <w:rFonts w:ascii="Calibri" w:hAnsi="Calibri" w:cs="Calibri"/>
        </w:rPr>
        <w:t>retime erişimde sorunlar yaşayan öğrencilerin okullara erişimleri sağlanarak, öğle yemeği hizmeti verilmesi amaçlanmıştır.</w:t>
      </w:r>
    </w:p>
    <w:p w:rsidR="00000000" w:rsidRDefault="00C74373">
      <w:pPr>
        <w:pStyle w:val="DefaultParagraphFont"/>
        <w:widowControl w:val="0"/>
        <w:autoSpaceDE w:val="0"/>
        <w:autoSpaceDN w:val="0"/>
        <w:adjustRightInd w:val="0"/>
        <w:spacing w:after="0" w:line="14"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00"/>
        <w:rPr>
          <w:rFonts w:ascii="Times New Roman" w:hAnsi="Times New Roman" w:cs="Times New Roman"/>
          <w:sz w:val="24"/>
          <w:szCs w:val="24"/>
        </w:rPr>
      </w:pPr>
      <w:r>
        <w:rPr>
          <w:rFonts w:ascii="Calibri" w:hAnsi="Calibri" w:cs="Calibri"/>
        </w:rPr>
        <w:t>İl genelinde ortaöğretimde; 2010-2011 eğitim öğretim yılında toplam öğrencinin % 2,2’si, 2011-</w:t>
      </w:r>
    </w:p>
    <w:p w:rsidR="00000000" w:rsidRDefault="00C74373">
      <w:pPr>
        <w:pStyle w:val="DefaultParagraphFont"/>
        <w:widowControl w:val="0"/>
        <w:autoSpaceDE w:val="0"/>
        <w:autoSpaceDN w:val="0"/>
        <w:adjustRightInd w:val="0"/>
        <w:spacing w:after="0" w:line="182"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jc w:val="both"/>
        <w:rPr>
          <w:rFonts w:ascii="Times New Roman" w:hAnsi="Times New Roman" w:cs="Times New Roman"/>
          <w:sz w:val="24"/>
          <w:szCs w:val="24"/>
        </w:rPr>
      </w:pPr>
      <w:r>
        <w:rPr>
          <w:rFonts w:ascii="Calibri" w:hAnsi="Calibri" w:cs="Calibri"/>
        </w:rPr>
        <w:t>2012 eğitim öğretim yılında % 4,5’</w:t>
      </w:r>
      <w:r>
        <w:rPr>
          <w:rFonts w:ascii="Calibri" w:hAnsi="Calibri" w:cs="Calibri"/>
        </w:rPr>
        <w:t>i, 2012-2013 eğitim öğretim yılında % 8,8’i ve 2013-2014 eğitim öğretim yılında % 7,44’ü taşımalı ortaöğretim hizmetlerinden yararlanmıştır. Taşımalı eğitimden yararlanan öğrenci oranı ve öğrenci başı maliyet aşağıda grafikte verilmiştir.</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27872" behindDoc="1" locked="0" layoutInCell="0" allowOverlap="1">
            <wp:simplePos x="0" y="0"/>
            <wp:positionH relativeFrom="column">
              <wp:posOffset>684530</wp:posOffset>
            </wp:positionH>
            <wp:positionV relativeFrom="paragraph">
              <wp:posOffset>20955</wp:posOffset>
            </wp:positionV>
            <wp:extent cx="5017135" cy="2792095"/>
            <wp:effectExtent l="0" t="0" r="0" b="825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7135" cy="27920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10"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right="20"/>
        <w:jc w:val="both"/>
        <w:rPr>
          <w:rFonts w:ascii="Times New Roman" w:hAnsi="Times New Roman" w:cs="Times New Roman"/>
          <w:sz w:val="24"/>
          <w:szCs w:val="24"/>
        </w:rPr>
      </w:pPr>
      <w:r>
        <w:rPr>
          <w:rFonts w:ascii="Calibri" w:hAnsi="Calibri" w:cs="Calibri"/>
          <w:b/>
          <w:bCs/>
          <w:i/>
          <w:iCs/>
        </w:rPr>
        <w:t xml:space="preserve">Şekil 1: </w:t>
      </w:r>
      <w:r>
        <w:rPr>
          <w:rFonts w:ascii="Calibri" w:hAnsi="Calibri" w:cs="Calibri"/>
          <w:i/>
          <w:iCs/>
        </w:rPr>
        <w:t>Son dört yıl il geneli taşımalı ilköğretim ve ortaöğretimden yararlanan öğrenci oranları ve öğrenci</w:t>
      </w:r>
      <w:r>
        <w:rPr>
          <w:rFonts w:ascii="Calibri" w:hAnsi="Calibri" w:cs="Calibri"/>
          <w:b/>
          <w:bCs/>
          <w:i/>
          <w:iCs/>
        </w:rPr>
        <w:t xml:space="preserve"> </w:t>
      </w:r>
      <w:r>
        <w:rPr>
          <w:rFonts w:ascii="Calibri" w:hAnsi="Calibri" w:cs="Calibri"/>
          <w:i/>
          <w:iCs/>
        </w:rPr>
        <w:t>başı maliyet grafiği</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120" w:bottom="1440" w:left="1420" w:header="720" w:footer="720" w:gutter="0"/>
          <w:cols w:space="720" w:equalWidth="0">
            <w:col w:w="9360"/>
          </w:cols>
          <w:noEndnote/>
        </w:sectPr>
      </w:pPr>
    </w:p>
    <w:p w:rsidR="00000000" w:rsidRDefault="00C74373">
      <w:pPr>
        <w:pStyle w:val="DefaultParagraphFont"/>
        <w:widowControl w:val="0"/>
        <w:numPr>
          <w:ilvl w:val="0"/>
          <w:numId w:val="40"/>
        </w:numPr>
        <w:tabs>
          <w:tab w:val="clear" w:pos="720"/>
          <w:tab w:val="num" w:pos="700"/>
        </w:tabs>
        <w:overflowPunct w:val="0"/>
        <w:autoSpaceDE w:val="0"/>
        <w:autoSpaceDN w:val="0"/>
        <w:adjustRightInd w:val="0"/>
        <w:spacing w:after="0" w:line="240" w:lineRule="auto"/>
        <w:ind w:left="700" w:hanging="341"/>
        <w:jc w:val="both"/>
        <w:rPr>
          <w:rFonts w:ascii="Symbol" w:hAnsi="Symbol" w:cs="Symbol"/>
        </w:rPr>
      </w:pPr>
      <w:r>
        <w:rPr>
          <w:rFonts w:ascii="Calibri" w:hAnsi="Calibri" w:cs="Calibri"/>
          <w:b/>
          <w:bCs/>
        </w:rPr>
        <w:t>İnşaat ve Emlak Hizmetleri</w:t>
      </w:r>
    </w:p>
    <w:p w:rsidR="00000000" w:rsidRDefault="00C74373">
      <w:pPr>
        <w:pStyle w:val="DefaultParagraphFont"/>
        <w:widowControl w:val="0"/>
        <w:autoSpaceDE w:val="0"/>
        <w:autoSpaceDN w:val="0"/>
        <w:adjustRightInd w:val="0"/>
        <w:spacing w:after="0" w:line="18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54" w:lineRule="auto"/>
        <w:ind w:firstLine="708"/>
        <w:jc w:val="both"/>
        <w:rPr>
          <w:rFonts w:ascii="Times New Roman" w:hAnsi="Times New Roman" w:cs="Times New Roman"/>
          <w:sz w:val="24"/>
          <w:szCs w:val="24"/>
        </w:rPr>
      </w:pPr>
      <w:r>
        <w:rPr>
          <w:rFonts w:ascii="Calibri" w:hAnsi="Calibri" w:cs="Calibri"/>
        </w:rPr>
        <w:t>İnşaat ve Emlak Hizmetleri Bölümü temel görevleri Millî Eğitim Baka</w:t>
      </w:r>
      <w:r>
        <w:rPr>
          <w:rFonts w:ascii="Calibri" w:hAnsi="Calibri" w:cs="Calibri"/>
        </w:rPr>
        <w:t>nlığı İl ve İlçe Millî Eğitim Müdürlükleri Yönetmeliği’nin 22.maddesi ile belirlenmiştir. Milli Eğitim Bakanlığı ve İl Özel İdaresi tarafından tahsis edilen ödenekler doğrultusunda yatırım programına alınan yatırımlar, ilgili Kaymakamlıkların teklifleri do</w:t>
      </w:r>
      <w:r>
        <w:rPr>
          <w:rFonts w:ascii="Calibri" w:hAnsi="Calibri" w:cs="Calibri"/>
        </w:rPr>
        <w:t>ğrultusunda yapılan Maarif Müfettişleri incelemesi sonucu düzenlenen raporlar ile yerleşim yerinin yapılaşma durumu ve ihtiyaçları ile TÜİK tarafından belirlenen nüfus artışı dikkate alınarak yapım programına alınmaktadır. Yapımı planlanan yatırımlar; Mill</w:t>
      </w:r>
      <w:r>
        <w:rPr>
          <w:rFonts w:ascii="Calibri" w:hAnsi="Calibri" w:cs="Calibri"/>
        </w:rPr>
        <w:t>i Eğitim Bakanlığınca okul öncesi, ilk ve ortaöğretimde okullaşma oranıyla normal öğretim yapılması ve derslik başına 24 öğrenci hedefine ulaşılması amacıyla uygulamaya konulmaktadır. İlimizde kademelerine göre okul sayıları tabloda verilmiştir.</w:t>
      </w:r>
    </w:p>
    <w:p w:rsidR="00000000" w:rsidRDefault="00C74373">
      <w:pPr>
        <w:pStyle w:val="DefaultParagraphFont"/>
        <w:widowControl w:val="0"/>
        <w:autoSpaceDE w:val="0"/>
        <w:autoSpaceDN w:val="0"/>
        <w:adjustRightInd w:val="0"/>
        <w:spacing w:after="0" w:line="11"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i/>
          <w:iCs/>
        </w:rPr>
        <w:t xml:space="preserve">Tablo 13: </w:t>
      </w:r>
      <w:r>
        <w:rPr>
          <w:rFonts w:ascii="Calibri" w:hAnsi="Calibri" w:cs="Calibri"/>
          <w:i/>
          <w:iCs/>
        </w:rPr>
        <w:t>Kademelerine göre son üç yıl okul sayıları</w:t>
      </w:r>
    </w:p>
    <w:p w:rsidR="00000000" w:rsidRDefault="00C74373">
      <w:pPr>
        <w:pStyle w:val="DefaultParagraphFont"/>
        <w:widowControl w:val="0"/>
        <w:autoSpaceDE w:val="0"/>
        <w:autoSpaceDN w:val="0"/>
        <w:adjustRightInd w:val="0"/>
        <w:spacing w:after="0" w:line="167" w:lineRule="exact"/>
        <w:rPr>
          <w:rFonts w:ascii="Times New Roman" w:hAnsi="Times New Roman" w:cs="Times New Roman"/>
          <w:sz w:val="24"/>
          <w:szCs w:val="24"/>
        </w:rPr>
      </w:pPr>
      <w:r>
        <w:rPr>
          <w:noProof/>
        </w:rPr>
        <mc:AlternateContent>
          <mc:Choice Requires="wps">
            <w:drawing>
              <wp:anchor distT="0" distB="0" distL="114300" distR="114300" simplePos="0" relativeHeight="251728896" behindDoc="1" locked="0" layoutInCell="0" allowOverlap="1">
                <wp:simplePos x="0" y="0"/>
                <wp:positionH relativeFrom="column">
                  <wp:posOffset>41910</wp:posOffset>
                </wp:positionH>
                <wp:positionV relativeFrom="paragraph">
                  <wp:posOffset>100330</wp:posOffset>
                </wp:positionV>
                <wp:extent cx="5854700" cy="0"/>
                <wp:effectExtent l="0" t="0" r="0" b="0"/>
                <wp:wrapNone/>
                <wp:docPr id="25"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4700" cy="0"/>
                        </a:xfrm>
                        <a:prstGeom prst="line">
                          <a:avLst/>
                        </a:prstGeom>
                        <a:noFill/>
                        <a:ln w="18288">
                          <a:solidFill>
                            <a:srgbClr val="98480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7.9pt" to="464.3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" o:allowincell="f" strokecolor="#984806" strokeweight="1.44pt"/>
            </w:pict>
          </mc:Fallback>
        </mc:AlternateContent>
      </w:r>
    </w:p>
    <w:tbl>
      <w:tblPr>
        <w:tblW w:w="0" w:type="auto"/>
        <w:tblInd w:w="60" w:type="dxa"/>
        <w:tblLayout w:type="fixed"/>
        <w:tblCellMar>
          <w:left w:w="0" w:type="dxa"/>
          <w:right w:w="0" w:type="dxa"/>
        </w:tblCellMar>
        <w:tblLook w:val="0000" w:firstRow="0" w:lastRow="0" w:firstColumn="0" w:lastColumn="0" w:noHBand="0" w:noVBand="0"/>
      </w:tblPr>
      <w:tblGrid>
        <w:gridCol w:w="120"/>
        <w:gridCol w:w="3640"/>
        <w:gridCol w:w="120"/>
        <w:gridCol w:w="100"/>
        <w:gridCol w:w="1520"/>
        <w:gridCol w:w="220"/>
        <w:gridCol w:w="1520"/>
        <w:gridCol w:w="100"/>
        <w:gridCol w:w="120"/>
        <w:gridCol w:w="1660"/>
        <w:gridCol w:w="100"/>
      </w:tblGrid>
      <w:tr w:rsidR="00000000">
        <w:tblPrEx>
          <w:tblCellMar>
            <w:top w:w="0" w:type="dxa"/>
            <w:left w:w="0" w:type="dxa"/>
            <w:bottom w:w="0" w:type="dxa"/>
            <w:right w:w="0" w:type="dxa"/>
          </w:tblCellMar>
        </w:tblPrEx>
        <w:trPr>
          <w:trHeight w:val="269"/>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37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ind w:left="1240"/>
              <w:rPr>
                <w:rFonts w:ascii="Times New Roman" w:hAnsi="Times New Roman" w:cs="Times New Roman"/>
                <w:sz w:val="24"/>
                <w:szCs w:val="24"/>
              </w:rPr>
            </w:pPr>
            <w:r>
              <w:rPr>
                <w:rFonts w:ascii="Calibri" w:hAnsi="Calibri" w:cs="Calibri"/>
                <w:b/>
                <w:bCs/>
              </w:rPr>
              <w:t>Okul Sayıları</w:t>
            </w:r>
          </w:p>
        </w:tc>
        <w:tc>
          <w:tcPr>
            <w:tcW w:w="16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2011-2012</w:t>
            </w:r>
          </w:p>
        </w:tc>
        <w:tc>
          <w:tcPr>
            <w:tcW w:w="17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ind w:left="110"/>
              <w:jc w:val="center"/>
              <w:rPr>
                <w:rFonts w:ascii="Times New Roman" w:hAnsi="Times New Roman" w:cs="Times New Roman"/>
                <w:sz w:val="24"/>
                <w:szCs w:val="24"/>
              </w:rPr>
            </w:pPr>
            <w:r>
              <w:rPr>
                <w:rFonts w:ascii="Calibri" w:hAnsi="Calibri" w:cs="Calibri"/>
                <w:b/>
                <w:bCs/>
              </w:rPr>
              <w:t>2012-2013</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2013-2014</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174"/>
        </w:trPr>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64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5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5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66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243"/>
        </w:trPr>
        <w:tc>
          <w:tcPr>
            <w:tcW w:w="1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4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b/>
                <w:bCs/>
              </w:rPr>
              <w:t>Anaokulu Toplamı (Resmi+Özel)</w:t>
            </w:r>
          </w:p>
        </w:tc>
        <w:tc>
          <w:tcPr>
            <w:tcW w:w="1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2" w:lineRule="exact"/>
              <w:jc w:val="center"/>
              <w:rPr>
                <w:rFonts w:ascii="Times New Roman" w:hAnsi="Times New Roman" w:cs="Times New Roman"/>
                <w:sz w:val="24"/>
                <w:szCs w:val="24"/>
              </w:rPr>
            </w:pPr>
            <w:r>
              <w:rPr>
                <w:rFonts w:ascii="Calibri" w:hAnsi="Calibri" w:cs="Calibri"/>
                <w:b/>
                <w:bCs/>
                <w:w w:val="98"/>
              </w:rPr>
              <w:t>26</w:t>
            </w:r>
          </w:p>
        </w:tc>
        <w:tc>
          <w:tcPr>
            <w:tcW w:w="2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2" w:lineRule="exact"/>
              <w:jc w:val="center"/>
              <w:rPr>
                <w:rFonts w:ascii="Times New Roman" w:hAnsi="Times New Roman" w:cs="Times New Roman"/>
                <w:sz w:val="24"/>
                <w:szCs w:val="24"/>
              </w:rPr>
            </w:pPr>
            <w:r>
              <w:rPr>
                <w:rFonts w:ascii="Calibri" w:hAnsi="Calibri" w:cs="Calibri"/>
                <w:b/>
                <w:bCs/>
                <w:w w:val="98"/>
              </w:rPr>
              <w:t>27</w:t>
            </w:r>
          </w:p>
        </w:tc>
        <w:tc>
          <w:tcPr>
            <w:tcW w:w="1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66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2" w:lineRule="exact"/>
              <w:jc w:val="center"/>
              <w:rPr>
                <w:rFonts w:ascii="Times New Roman" w:hAnsi="Times New Roman" w:cs="Times New Roman"/>
                <w:sz w:val="24"/>
                <w:szCs w:val="24"/>
              </w:rPr>
            </w:pPr>
            <w:r>
              <w:rPr>
                <w:rFonts w:ascii="Calibri" w:hAnsi="Calibri" w:cs="Calibri"/>
                <w:b/>
                <w:bCs/>
                <w:w w:val="98"/>
              </w:rPr>
              <w:t>36</w:t>
            </w:r>
          </w:p>
        </w:tc>
        <w:tc>
          <w:tcPr>
            <w:tcW w:w="1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143"/>
        </w:trPr>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388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20"/>
              <w:rPr>
                <w:rFonts w:ascii="Times New Roman" w:hAnsi="Times New Roman" w:cs="Times New Roman"/>
                <w:sz w:val="24"/>
                <w:szCs w:val="24"/>
              </w:rPr>
            </w:pPr>
            <w:r>
              <w:rPr>
                <w:rFonts w:ascii="Calibri" w:hAnsi="Calibri" w:cs="Calibri"/>
                <w:b/>
                <w:bCs/>
              </w:rPr>
              <w:t>Anasınıfı Toplamı (Resmi+Özel)</w:t>
            </w:r>
          </w:p>
        </w:tc>
        <w:tc>
          <w:tcPr>
            <w:tcW w:w="16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b/>
                <w:bCs/>
              </w:rPr>
              <w:t>592</w:t>
            </w:r>
          </w:p>
        </w:tc>
        <w:tc>
          <w:tcPr>
            <w:tcW w:w="17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jc w:val="center"/>
              <w:rPr>
                <w:rFonts w:ascii="Times New Roman" w:hAnsi="Times New Roman" w:cs="Times New Roman"/>
                <w:sz w:val="24"/>
                <w:szCs w:val="24"/>
              </w:rPr>
            </w:pPr>
            <w:r>
              <w:rPr>
                <w:rFonts w:ascii="Calibri" w:hAnsi="Calibri" w:cs="Calibri"/>
                <w:b/>
                <w:bCs/>
                <w:w w:val="95"/>
              </w:rPr>
              <w:t>443</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b/>
                <w:bCs/>
              </w:rPr>
              <w:t>359</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388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Resmi Anaokulu</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8"/>
              </w:rPr>
              <w:t>24</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8"/>
              </w:rPr>
              <w:t>25</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8"/>
              </w:rPr>
              <w:t>32</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1"/>
        </w:trPr>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388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20"/>
              <w:rPr>
                <w:rFonts w:ascii="Times New Roman" w:hAnsi="Times New Roman" w:cs="Times New Roman"/>
                <w:sz w:val="24"/>
                <w:szCs w:val="24"/>
              </w:rPr>
            </w:pPr>
            <w:r>
              <w:rPr>
                <w:rFonts w:ascii="Calibri" w:hAnsi="Calibri" w:cs="Calibri"/>
              </w:rPr>
              <w:t>Resmi Anasınıfı</w:t>
            </w:r>
          </w:p>
        </w:tc>
        <w:tc>
          <w:tcPr>
            <w:tcW w:w="16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rPr>
              <w:t>588</w:t>
            </w:r>
          </w:p>
        </w:tc>
        <w:tc>
          <w:tcPr>
            <w:tcW w:w="17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jc w:val="center"/>
              <w:rPr>
                <w:rFonts w:ascii="Times New Roman" w:hAnsi="Times New Roman" w:cs="Times New Roman"/>
                <w:sz w:val="24"/>
                <w:szCs w:val="24"/>
              </w:rPr>
            </w:pPr>
            <w:r>
              <w:rPr>
                <w:rFonts w:ascii="Calibri" w:hAnsi="Calibri" w:cs="Calibri"/>
                <w:w w:val="95"/>
              </w:rPr>
              <w:t>440</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rPr>
              <w:t>354</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388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Özel Anaokulu</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2</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2</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89"/>
              </w:rPr>
              <w:t>4</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388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20"/>
              <w:rPr>
                <w:rFonts w:ascii="Times New Roman" w:hAnsi="Times New Roman" w:cs="Times New Roman"/>
                <w:sz w:val="24"/>
                <w:szCs w:val="24"/>
              </w:rPr>
            </w:pPr>
            <w:r>
              <w:rPr>
                <w:rFonts w:ascii="Calibri" w:hAnsi="Calibri" w:cs="Calibri"/>
              </w:rPr>
              <w:t>Özel Anasınıfı</w:t>
            </w:r>
          </w:p>
        </w:tc>
        <w:tc>
          <w:tcPr>
            <w:tcW w:w="16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4</w:t>
            </w:r>
          </w:p>
        </w:tc>
        <w:tc>
          <w:tcPr>
            <w:tcW w:w="17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jc w:val="center"/>
              <w:rPr>
                <w:rFonts w:ascii="Times New Roman" w:hAnsi="Times New Roman" w:cs="Times New Roman"/>
                <w:sz w:val="24"/>
                <w:szCs w:val="24"/>
              </w:rPr>
            </w:pPr>
            <w:r>
              <w:rPr>
                <w:rFonts w:ascii="Calibri" w:hAnsi="Calibri" w:cs="Calibri"/>
              </w:rPr>
              <w:t>3</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w w:val="89"/>
              </w:rPr>
              <w:t>5</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388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b/>
                <w:bCs/>
              </w:rPr>
              <w:t>Toplam İlkokul (Resmi + Özel)</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rPr>
              <w:t>944</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w w:val="95"/>
              </w:rPr>
              <w:t>859</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rPr>
              <w:t>835</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388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20"/>
              <w:rPr>
                <w:rFonts w:ascii="Times New Roman" w:hAnsi="Times New Roman" w:cs="Times New Roman"/>
                <w:sz w:val="24"/>
                <w:szCs w:val="24"/>
              </w:rPr>
            </w:pPr>
            <w:r>
              <w:rPr>
                <w:rFonts w:ascii="Calibri" w:hAnsi="Calibri" w:cs="Calibri"/>
              </w:rPr>
              <w:t>Resmi İlkokul</w:t>
            </w:r>
          </w:p>
        </w:tc>
        <w:tc>
          <w:tcPr>
            <w:tcW w:w="16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rPr>
              <w:t>938</w:t>
            </w:r>
          </w:p>
        </w:tc>
        <w:tc>
          <w:tcPr>
            <w:tcW w:w="17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jc w:val="center"/>
              <w:rPr>
                <w:rFonts w:ascii="Times New Roman" w:hAnsi="Times New Roman" w:cs="Times New Roman"/>
                <w:sz w:val="24"/>
                <w:szCs w:val="24"/>
              </w:rPr>
            </w:pPr>
            <w:r>
              <w:rPr>
                <w:rFonts w:ascii="Calibri" w:hAnsi="Calibri" w:cs="Calibri"/>
                <w:w w:val="95"/>
              </w:rPr>
              <w:t>852</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rPr>
              <w:t>829</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388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Özel İlkokul</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6</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7</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89"/>
              </w:rPr>
              <w:t>6</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0"/>
        </w:trPr>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388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20"/>
              <w:rPr>
                <w:rFonts w:ascii="Times New Roman" w:hAnsi="Times New Roman" w:cs="Times New Roman"/>
                <w:sz w:val="24"/>
                <w:szCs w:val="24"/>
              </w:rPr>
            </w:pPr>
            <w:r>
              <w:rPr>
                <w:rFonts w:ascii="Calibri" w:hAnsi="Calibri" w:cs="Calibri"/>
                <w:b/>
                <w:bCs/>
              </w:rPr>
              <w:t>Toplam Ortaokul (Resmi+Özel)</w:t>
            </w:r>
          </w:p>
        </w:tc>
        <w:tc>
          <w:tcPr>
            <w:tcW w:w="16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b/>
                <w:bCs/>
                <w:w w:val="98"/>
              </w:rPr>
              <w:t>19</w:t>
            </w:r>
          </w:p>
        </w:tc>
        <w:tc>
          <w:tcPr>
            <w:tcW w:w="17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jc w:val="center"/>
              <w:rPr>
                <w:rFonts w:ascii="Times New Roman" w:hAnsi="Times New Roman" w:cs="Times New Roman"/>
                <w:sz w:val="24"/>
                <w:szCs w:val="24"/>
              </w:rPr>
            </w:pPr>
            <w:r>
              <w:rPr>
                <w:rFonts w:ascii="Calibri" w:hAnsi="Calibri" w:cs="Calibri"/>
                <w:b/>
                <w:bCs/>
                <w:w w:val="95"/>
              </w:rPr>
              <w:t>320</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b/>
                <w:bCs/>
              </w:rPr>
              <w:t>313</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388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1"/>
        </w:trPr>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1" w:lineRule="exact"/>
              <w:rPr>
                <w:rFonts w:ascii="Times New Roman" w:hAnsi="Times New Roman" w:cs="Times New Roman"/>
                <w:sz w:val="24"/>
                <w:szCs w:val="24"/>
              </w:rPr>
            </w:pPr>
            <w:r>
              <w:rPr>
                <w:rFonts w:ascii="Calibri" w:hAnsi="Calibri" w:cs="Calibri"/>
              </w:rPr>
              <w:t>Resmi Ortaokul</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1" w:lineRule="exact"/>
              <w:jc w:val="center"/>
              <w:rPr>
                <w:rFonts w:ascii="Times New Roman" w:hAnsi="Times New Roman" w:cs="Times New Roman"/>
                <w:sz w:val="24"/>
                <w:szCs w:val="24"/>
              </w:rPr>
            </w:pPr>
            <w:r>
              <w:rPr>
                <w:rFonts w:ascii="Calibri" w:hAnsi="Calibri" w:cs="Calibri"/>
                <w:w w:val="95"/>
              </w:rPr>
              <w:t>281</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1" w:lineRule="exact"/>
              <w:jc w:val="center"/>
              <w:rPr>
                <w:rFonts w:ascii="Times New Roman" w:hAnsi="Times New Roman" w:cs="Times New Roman"/>
                <w:sz w:val="24"/>
                <w:szCs w:val="24"/>
              </w:rPr>
            </w:pPr>
            <w:r>
              <w:rPr>
                <w:rFonts w:ascii="Calibri" w:hAnsi="Calibri" w:cs="Calibri"/>
              </w:rPr>
              <w:t>274</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388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20"/>
              <w:rPr>
                <w:rFonts w:ascii="Times New Roman" w:hAnsi="Times New Roman" w:cs="Times New Roman"/>
                <w:sz w:val="24"/>
                <w:szCs w:val="24"/>
              </w:rPr>
            </w:pPr>
            <w:r>
              <w:rPr>
                <w:rFonts w:ascii="Calibri" w:hAnsi="Calibri" w:cs="Calibri"/>
              </w:rPr>
              <w:t>İ.Hatip O.Ok.</w:t>
            </w:r>
          </w:p>
        </w:tc>
        <w:tc>
          <w:tcPr>
            <w:tcW w:w="16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rPr>
              <w:t>--</w:t>
            </w:r>
          </w:p>
        </w:tc>
        <w:tc>
          <w:tcPr>
            <w:tcW w:w="17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30"/>
              <w:jc w:val="center"/>
              <w:rPr>
                <w:rFonts w:ascii="Times New Roman" w:hAnsi="Times New Roman" w:cs="Times New Roman"/>
                <w:sz w:val="24"/>
                <w:szCs w:val="24"/>
              </w:rPr>
            </w:pPr>
            <w:r>
              <w:rPr>
                <w:rFonts w:ascii="Calibri" w:hAnsi="Calibri" w:cs="Calibri"/>
                <w:w w:val="98"/>
              </w:rPr>
              <w:t>16</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w w:val="98"/>
              </w:rPr>
              <w:t>16</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388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Y.B.O.Okulu</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8"/>
              </w:rPr>
              <w:t>19</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8"/>
              </w:rPr>
              <w:t>19</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8"/>
              </w:rPr>
              <w:t>18</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388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20"/>
              <w:rPr>
                <w:rFonts w:ascii="Times New Roman" w:hAnsi="Times New Roman" w:cs="Times New Roman"/>
                <w:sz w:val="24"/>
                <w:szCs w:val="24"/>
              </w:rPr>
            </w:pPr>
            <w:r>
              <w:rPr>
                <w:rFonts w:ascii="Calibri" w:hAnsi="Calibri" w:cs="Calibri"/>
              </w:rPr>
              <w:t>Özel Ortaokul</w:t>
            </w:r>
          </w:p>
        </w:tc>
        <w:tc>
          <w:tcPr>
            <w:tcW w:w="16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rPr>
              <w:t>--</w:t>
            </w:r>
          </w:p>
        </w:tc>
        <w:tc>
          <w:tcPr>
            <w:tcW w:w="17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jc w:val="center"/>
              <w:rPr>
                <w:rFonts w:ascii="Times New Roman" w:hAnsi="Times New Roman" w:cs="Times New Roman"/>
                <w:sz w:val="24"/>
                <w:szCs w:val="24"/>
              </w:rPr>
            </w:pPr>
            <w:r>
              <w:rPr>
                <w:rFonts w:ascii="Calibri" w:hAnsi="Calibri" w:cs="Calibri"/>
              </w:rPr>
              <w:t>4</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w w:val="89"/>
              </w:rPr>
              <w:t>5</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388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b/>
                <w:bCs/>
              </w:rPr>
              <w:t>Toplam Ortaöğretim (Resmi + Özel)</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rPr>
              <w:t>118</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w w:val="95"/>
              </w:rPr>
              <w:t>118</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rPr>
              <w:t>126</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388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20"/>
              <w:rPr>
                <w:rFonts w:ascii="Times New Roman" w:hAnsi="Times New Roman" w:cs="Times New Roman"/>
                <w:sz w:val="24"/>
                <w:szCs w:val="24"/>
              </w:rPr>
            </w:pPr>
            <w:r>
              <w:rPr>
                <w:rFonts w:ascii="Calibri" w:hAnsi="Calibri" w:cs="Calibri"/>
              </w:rPr>
              <w:t>Genel Ortaöğretim</w:t>
            </w:r>
          </w:p>
        </w:tc>
        <w:tc>
          <w:tcPr>
            <w:tcW w:w="16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w w:val="98"/>
              </w:rPr>
              <w:t>52</w:t>
            </w:r>
          </w:p>
        </w:tc>
        <w:tc>
          <w:tcPr>
            <w:tcW w:w="17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30"/>
              <w:jc w:val="center"/>
              <w:rPr>
                <w:rFonts w:ascii="Times New Roman" w:hAnsi="Times New Roman" w:cs="Times New Roman"/>
                <w:sz w:val="24"/>
                <w:szCs w:val="24"/>
              </w:rPr>
            </w:pPr>
            <w:r>
              <w:rPr>
                <w:rFonts w:ascii="Calibri" w:hAnsi="Calibri" w:cs="Calibri"/>
                <w:w w:val="98"/>
              </w:rPr>
              <w:t>50</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w w:val="98"/>
              </w:rPr>
              <w:t>37</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0"/>
        </w:trPr>
        <w:tc>
          <w:tcPr>
            <w:tcW w:w="388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Mesleki ve Teknik Ortaöğretim</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8"/>
              </w:rPr>
              <w:t>52</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8"/>
              </w:rPr>
              <w:t>51</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8"/>
              </w:rPr>
              <w:t>66</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388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20"/>
              <w:rPr>
                <w:rFonts w:ascii="Times New Roman" w:hAnsi="Times New Roman" w:cs="Times New Roman"/>
                <w:sz w:val="24"/>
                <w:szCs w:val="24"/>
              </w:rPr>
            </w:pPr>
            <w:r>
              <w:rPr>
                <w:rFonts w:ascii="Calibri" w:hAnsi="Calibri" w:cs="Calibri"/>
              </w:rPr>
              <w:t>Din Öğretimi (İmam Hatip Lisesi</w:t>
            </w:r>
          </w:p>
        </w:tc>
        <w:tc>
          <w:tcPr>
            <w:tcW w:w="16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8</w:t>
            </w:r>
          </w:p>
        </w:tc>
        <w:tc>
          <w:tcPr>
            <w:tcW w:w="17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30"/>
              <w:jc w:val="center"/>
              <w:rPr>
                <w:rFonts w:ascii="Times New Roman" w:hAnsi="Times New Roman" w:cs="Times New Roman"/>
                <w:sz w:val="24"/>
                <w:szCs w:val="24"/>
              </w:rPr>
            </w:pPr>
            <w:r>
              <w:rPr>
                <w:rFonts w:ascii="Calibri" w:hAnsi="Calibri" w:cs="Calibri"/>
                <w:w w:val="98"/>
              </w:rPr>
              <w:t>11</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w w:val="98"/>
              </w:rPr>
              <w:t>16</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388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Özel Genel Lise</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6</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6</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89"/>
              </w:rPr>
              <w:t>5</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43"/>
        </w:trPr>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388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20"/>
              <w:rPr>
                <w:rFonts w:ascii="Times New Roman" w:hAnsi="Times New Roman" w:cs="Times New Roman"/>
                <w:sz w:val="24"/>
                <w:szCs w:val="24"/>
              </w:rPr>
            </w:pPr>
            <w:r>
              <w:rPr>
                <w:rFonts w:ascii="Calibri" w:hAnsi="Calibri" w:cs="Calibri"/>
              </w:rPr>
              <w:t>Özel Mesleki Lise</w:t>
            </w:r>
          </w:p>
        </w:tc>
        <w:tc>
          <w:tcPr>
            <w:tcW w:w="16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rPr>
              <w:t>--</w:t>
            </w:r>
          </w:p>
        </w:tc>
        <w:tc>
          <w:tcPr>
            <w:tcW w:w="17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jc w:val="center"/>
              <w:rPr>
                <w:rFonts w:ascii="Times New Roman" w:hAnsi="Times New Roman" w:cs="Times New Roman"/>
                <w:sz w:val="24"/>
                <w:szCs w:val="24"/>
              </w:rPr>
            </w:pPr>
            <w:r>
              <w:rPr>
                <w:rFonts w:ascii="Calibri" w:hAnsi="Calibri" w:cs="Calibri"/>
                <w:w w:val="88"/>
              </w:rPr>
              <w:t>--</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w w:val="89"/>
              </w:rPr>
              <w:t>2</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52"/>
        </w:trPr>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364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5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5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66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120" w:bottom="1440"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239" w:lineRule="auto"/>
        <w:ind w:left="720"/>
        <w:rPr>
          <w:rFonts w:ascii="Times New Roman" w:hAnsi="Times New Roman" w:cs="Times New Roman"/>
          <w:sz w:val="24"/>
          <w:szCs w:val="24"/>
        </w:rPr>
      </w:pPr>
      <w:r>
        <w:rPr>
          <w:rFonts w:ascii="Calibri" w:hAnsi="Calibri" w:cs="Calibri"/>
          <w:b/>
          <w:bCs/>
          <w:i/>
          <w:iCs/>
        </w:rPr>
        <w:t>5.1.4 Kuruluşun Yapısı</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61"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53" w:lineRule="auto"/>
        <w:ind w:firstLine="360"/>
        <w:jc w:val="both"/>
        <w:rPr>
          <w:rFonts w:ascii="Times New Roman" w:hAnsi="Times New Roman" w:cs="Times New Roman"/>
          <w:sz w:val="24"/>
          <w:szCs w:val="24"/>
        </w:rPr>
      </w:pPr>
      <w:r>
        <w:rPr>
          <w:rFonts w:ascii="Calibri" w:hAnsi="Calibri" w:cs="Calibri"/>
        </w:rPr>
        <w:t>Müdürlüğümüz teşkilat yapısı, 14.6.1973 tarihli ve 1739 sayılı Millî Eğitim Temel Kanunu ve 25.8.2011 tarihli ve 652 sayılı Millî Eğitim Bakanlığının Teşkilât ve Görevleri Hakkında Kanun Hükmünde Kararname hükümlerine dayanılarak hazırlanan ve 18.11.2012 t</w:t>
      </w:r>
      <w:r>
        <w:rPr>
          <w:rFonts w:ascii="Calibri" w:hAnsi="Calibri" w:cs="Calibri"/>
        </w:rPr>
        <w:t>arih ve 28471 sayılı Resmi Gazetede yayınlanan Millî Eğitim Bakanlığı İl ve İlçe Millî Eğitim Müdürlükleri Yönetmeliği ile yeniden belirlenmiştir. Yönetmeliğe göre İl Milli Eğitim Müdürlükleri Maarif Müfettişleri Başkanlığı ile şube müdürü kadro sayısına g</w:t>
      </w:r>
      <w:r>
        <w:rPr>
          <w:rFonts w:ascii="Calibri" w:hAnsi="Calibri" w:cs="Calibri"/>
        </w:rPr>
        <w:t>öre birleştirilerek veya ayrılarak teşkilatlandırılan şube müdürlükleri eliyle yürütülür denilmektedir. İlgili yönetmeliğin 6.maddesi ile milli eğitim müdürü, müdür yardımcısı, şube müdürü ve tesis müdürünün görev ve sorumlulukları belirlenmiştir.</w:t>
      </w:r>
    </w:p>
    <w:p w:rsidR="00000000" w:rsidRDefault="00C74373">
      <w:pPr>
        <w:pStyle w:val="DefaultParagraphFont"/>
        <w:widowControl w:val="0"/>
        <w:autoSpaceDE w:val="0"/>
        <w:autoSpaceDN w:val="0"/>
        <w:adjustRightInd w:val="0"/>
        <w:spacing w:after="0" w:line="61"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ind w:firstLine="360"/>
        <w:jc w:val="both"/>
        <w:rPr>
          <w:rFonts w:ascii="Times New Roman" w:hAnsi="Times New Roman" w:cs="Times New Roman"/>
          <w:sz w:val="24"/>
          <w:szCs w:val="24"/>
        </w:rPr>
      </w:pPr>
      <w:r>
        <w:rPr>
          <w:rFonts w:ascii="Calibri" w:hAnsi="Calibri" w:cs="Calibri"/>
        </w:rPr>
        <w:t>Kurumum</w:t>
      </w:r>
      <w:r>
        <w:rPr>
          <w:rFonts w:ascii="Calibri" w:hAnsi="Calibri" w:cs="Calibri"/>
        </w:rPr>
        <w:t>uz teşkilat yapısı il milli eğitim müdürüne bağlı 5 müdür yardımcısı ve 13 şube müdürlüğü ve her bir şube müdürlüğünün altında ise en az bir bölüm şefi ve diğer çalışanlardan oluşmaktadır. Şube müdürlüklerinin sorumluluk alanları, görev ve yetkileri ise Yö</w:t>
      </w:r>
      <w:r>
        <w:rPr>
          <w:rFonts w:ascii="Calibri" w:hAnsi="Calibri" w:cs="Calibri"/>
        </w:rPr>
        <w:t>netmeliğin 9-22 Maddeleri arasında net bir şekilde belirtilmektedir.</w:t>
      </w:r>
    </w:p>
    <w:p w:rsidR="00000000" w:rsidRDefault="00C74373">
      <w:pPr>
        <w:pStyle w:val="DefaultParagraphFont"/>
        <w:widowControl w:val="0"/>
        <w:autoSpaceDE w:val="0"/>
        <w:autoSpaceDN w:val="0"/>
        <w:adjustRightInd w:val="0"/>
        <w:spacing w:after="0" w:line="69"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firstLine="360"/>
        <w:jc w:val="both"/>
        <w:rPr>
          <w:rFonts w:ascii="Times New Roman" w:hAnsi="Times New Roman" w:cs="Times New Roman"/>
          <w:sz w:val="24"/>
          <w:szCs w:val="24"/>
        </w:rPr>
      </w:pPr>
      <w:r>
        <w:rPr>
          <w:rFonts w:ascii="Calibri" w:hAnsi="Calibri" w:cs="Calibri"/>
        </w:rPr>
        <w:t>Yönetmelikle İl Milli Eğitim Müdürlükleri bünyesinde oluşturulacak kurullar ve komisyonlarda belirlenmiştir. Buna göre;</w:t>
      </w:r>
    </w:p>
    <w:p w:rsidR="00000000" w:rsidRDefault="00C74373">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56" w:lineRule="auto"/>
        <w:ind w:firstLine="360"/>
        <w:jc w:val="both"/>
        <w:rPr>
          <w:rFonts w:ascii="Times New Roman" w:hAnsi="Times New Roman" w:cs="Times New Roman"/>
          <w:sz w:val="24"/>
          <w:szCs w:val="24"/>
        </w:rPr>
      </w:pPr>
      <w:r>
        <w:rPr>
          <w:rFonts w:ascii="Calibri" w:hAnsi="Calibri" w:cs="Calibri"/>
          <w:b/>
          <w:bCs/>
        </w:rPr>
        <w:t xml:space="preserve">İl Millî Eğitim Danışma Komisyonu: </w:t>
      </w:r>
      <w:r>
        <w:rPr>
          <w:rFonts w:ascii="Calibri" w:hAnsi="Calibri" w:cs="Calibri"/>
        </w:rPr>
        <w:t>Valinin başkanlığında, eğitimd</w:t>
      </w:r>
      <w:r>
        <w:rPr>
          <w:rFonts w:ascii="Calibri" w:hAnsi="Calibri" w:cs="Calibri"/>
        </w:rPr>
        <w:t>en sorumlu vali yardımcısı, il millî</w:t>
      </w:r>
      <w:r>
        <w:rPr>
          <w:rFonts w:ascii="Calibri" w:hAnsi="Calibri" w:cs="Calibri"/>
          <w:b/>
          <w:bCs/>
        </w:rPr>
        <w:t xml:space="preserve"> </w:t>
      </w:r>
      <w:r>
        <w:rPr>
          <w:rFonts w:ascii="Calibri" w:hAnsi="Calibri" w:cs="Calibri"/>
        </w:rPr>
        <w:t>eğitim müdürü, belediye başkanı, il özel idaresi genel sekreteri, rektör, varsa eğitim fakültesi dekanı, bir il millî eğitim müdür yardımcısı, maarif müfettişleri başkanı, ilçe millî eğitim müdürlerinin kendi aralarında</w:t>
      </w:r>
      <w:r>
        <w:rPr>
          <w:rFonts w:ascii="Calibri" w:hAnsi="Calibri" w:cs="Calibri"/>
        </w:rPr>
        <w:t>n seçecekleri bir temsilci, il genel meclisince seçilen iki üye, il idare şube başkanlarından vali tarafından seçilecek iki müdür, ilde en fazla üyeye sahip işçi ve kamu çalışanları sendikalarının başkanları, en fazla üyeye sahip meslek ve sanayi odaları b</w:t>
      </w:r>
      <w:r>
        <w:rPr>
          <w:rFonts w:ascii="Calibri" w:hAnsi="Calibri" w:cs="Calibri"/>
        </w:rPr>
        <w:t>aşkanları, dışarıdan bitirme sistemine kayıtlı öğrenciler hariç öğrenci sayısı en fazla olan ilkokul, ortaokul ve lise düzeyindeki iki okulun müdürleri ve öğretmenler kurulunca seçilecek ikişer öğretmen, aynı okulların okul disiplin kurulunca seçilecek iki</w:t>
      </w:r>
      <w:r>
        <w:rPr>
          <w:rFonts w:ascii="Calibri" w:hAnsi="Calibri" w:cs="Calibri"/>
        </w:rPr>
        <w:t>şer öğrenci ve okul aile birliği yönetim kurulunca seçilecek ikişer öğrenci velisi, bir halk eğitim merkezi müdürü, rehberlik ve araştırma merkezi müdürü, öğrenci sayısı en fazla olan özel ilkokul, özel ortaokul ve özel lise düzeyindeki birer okulun müdürü</w:t>
      </w:r>
      <w:r>
        <w:rPr>
          <w:rFonts w:ascii="Calibri" w:hAnsi="Calibri" w:cs="Calibri"/>
        </w:rPr>
        <w:t xml:space="preserve"> ve bu okulların öğretmenler kurulunca seçilecek birer öğretmen, aynı okulların okul disiplin kurulunca seçilecek birer öğrenci ve okul aile birliği yönetim kurulunca seçilecek bir öğrenci velisinden oluşur.</w:t>
      </w:r>
    </w:p>
    <w:p w:rsidR="00000000" w:rsidRDefault="00C74373">
      <w:pPr>
        <w:pStyle w:val="DefaultParagraphFont"/>
        <w:widowControl w:val="0"/>
        <w:autoSpaceDE w:val="0"/>
        <w:autoSpaceDN w:val="0"/>
        <w:adjustRightInd w:val="0"/>
        <w:spacing w:after="0" w:line="59"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7" w:lineRule="auto"/>
        <w:ind w:firstLine="360"/>
        <w:jc w:val="both"/>
        <w:rPr>
          <w:rFonts w:ascii="Times New Roman" w:hAnsi="Times New Roman" w:cs="Times New Roman"/>
          <w:sz w:val="24"/>
          <w:szCs w:val="24"/>
        </w:rPr>
      </w:pPr>
      <w:r>
        <w:rPr>
          <w:rFonts w:ascii="Calibri" w:hAnsi="Calibri" w:cs="Calibri"/>
        </w:rPr>
        <w:t xml:space="preserve">Seçimle belirlenen üyeler, her öğretim yılı </w:t>
      </w:r>
      <w:r>
        <w:rPr>
          <w:rFonts w:ascii="Calibri" w:hAnsi="Calibri" w:cs="Calibri"/>
        </w:rPr>
        <w:t>için Eylül ayında belirlenir. Üyeliği sona erenler, yeni üye seçilinceye kadar görevlerine devam ederler. Komisyon, üye tam sayısının yarıdan bir fazlası ile toplanır, oy çokluğu ile karar alır ve kararları tavsiye niteliğindedir.</w:t>
      </w:r>
    </w:p>
    <w:p w:rsidR="00000000" w:rsidRDefault="00C74373">
      <w:pPr>
        <w:pStyle w:val="DefaultParagraphFont"/>
        <w:widowControl w:val="0"/>
        <w:autoSpaceDE w:val="0"/>
        <w:autoSpaceDN w:val="0"/>
        <w:adjustRightInd w:val="0"/>
        <w:spacing w:after="0" w:line="76"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firstLine="360"/>
        <w:jc w:val="both"/>
        <w:rPr>
          <w:rFonts w:ascii="Times New Roman" w:hAnsi="Times New Roman" w:cs="Times New Roman"/>
          <w:sz w:val="24"/>
          <w:szCs w:val="24"/>
        </w:rPr>
      </w:pPr>
      <w:r>
        <w:rPr>
          <w:rFonts w:ascii="Calibri" w:hAnsi="Calibri" w:cs="Calibri"/>
          <w:b/>
          <w:bCs/>
        </w:rPr>
        <w:t>İl/İlçe Millî Eğitim Kom</w:t>
      </w:r>
      <w:r>
        <w:rPr>
          <w:rFonts w:ascii="Calibri" w:hAnsi="Calibri" w:cs="Calibri"/>
          <w:b/>
          <w:bCs/>
        </w:rPr>
        <w:t xml:space="preserve">isyonu: </w:t>
      </w:r>
      <w:r>
        <w:rPr>
          <w:rFonts w:ascii="Calibri" w:hAnsi="Calibri" w:cs="Calibri"/>
        </w:rPr>
        <w:t>İl millî eğitim müdürünün başkanlığında, il millî eğitim müdürünce</w:t>
      </w:r>
      <w:r>
        <w:rPr>
          <w:rFonts w:ascii="Calibri" w:hAnsi="Calibri" w:cs="Calibri"/>
          <w:b/>
          <w:bCs/>
        </w:rPr>
        <w:t xml:space="preserve"> </w:t>
      </w:r>
      <w:r>
        <w:rPr>
          <w:rFonts w:ascii="Calibri" w:hAnsi="Calibri" w:cs="Calibri"/>
        </w:rPr>
        <w:t xml:space="preserve">görevlendirilecek bir müdür yardımcısı ile bir şube müdürü, il maarif müfettişleri başkanı, il merkezinde bulunan en fazla öğrencisi bulunan okul öncesi, ilkokul, ortaokul, lise ve </w:t>
      </w:r>
      <w:r>
        <w:rPr>
          <w:rFonts w:ascii="Calibri" w:hAnsi="Calibri" w:cs="Calibri"/>
        </w:rPr>
        <w:t>hayat boyu öğrenme eğitim</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120" w:bottom="1440"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jc w:val="both"/>
        <w:rPr>
          <w:rFonts w:ascii="Times New Roman" w:hAnsi="Times New Roman" w:cs="Times New Roman"/>
          <w:sz w:val="24"/>
          <w:szCs w:val="24"/>
        </w:rPr>
      </w:pPr>
      <w:r>
        <w:rPr>
          <w:rFonts w:ascii="Calibri" w:hAnsi="Calibri" w:cs="Calibri"/>
        </w:rPr>
        <w:t>kurumlarının müdürleri ile bunların öğretmenler kurulunca seçilecek birer öğretmen, rehberlik ve araştırma merkezî müdürü ve köyde çalışan üç öğretmen, en fazla öğrencisi olan özel okul öncesi, özel ilkokul, ö</w:t>
      </w:r>
      <w:r>
        <w:rPr>
          <w:rFonts w:ascii="Calibri" w:hAnsi="Calibri" w:cs="Calibri"/>
        </w:rPr>
        <w:t>zel ortaokul ve özel lise kurumlarının müdürleri ile bunların öğretmenler kurulunca seçilecek birer öğretmenden oluşur.</w:t>
      </w:r>
    </w:p>
    <w:p w:rsidR="00000000" w:rsidRDefault="00C74373">
      <w:pPr>
        <w:pStyle w:val="DefaultParagraphFont"/>
        <w:widowControl w:val="0"/>
        <w:autoSpaceDE w:val="0"/>
        <w:autoSpaceDN w:val="0"/>
        <w:adjustRightInd w:val="0"/>
        <w:spacing w:after="0" w:line="66"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firstLine="360"/>
        <w:jc w:val="both"/>
        <w:rPr>
          <w:rFonts w:ascii="Times New Roman" w:hAnsi="Times New Roman" w:cs="Times New Roman"/>
          <w:sz w:val="24"/>
          <w:szCs w:val="24"/>
        </w:rPr>
      </w:pPr>
      <w:r>
        <w:rPr>
          <w:rFonts w:ascii="Calibri" w:hAnsi="Calibri" w:cs="Calibri"/>
        </w:rPr>
        <w:t>Ayrıca İl millî eğitim müdürlüklerinde, il istihdam ve meslekî eğitim kurulu ile il millî eğitim disiplin kurulu oluşturulmuştur.</w:t>
      </w:r>
    </w:p>
    <w:p w:rsidR="00000000" w:rsidRDefault="00C74373">
      <w:pPr>
        <w:pStyle w:val="DefaultParagraphFont"/>
        <w:widowControl w:val="0"/>
        <w:autoSpaceDE w:val="0"/>
        <w:autoSpaceDN w:val="0"/>
        <w:adjustRightInd w:val="0"/>
        <w:spacing w:after="0" w:line="51" w:lineRule="exact"/>
        <w:rPr>
          <w:rFonts w:ascii="Times New Roman" w:hAnsi="Times New Roman" w:cs="Times New Roman"/>
          <w:sz w:val="24"/>
          <w:szCs w:val="24"/>
        </w:rPr>
      </w:pPr>
    </w:p>
    <w:p w:rsidR="00000000" w:rsidRDefault="00C74373">
      <w:pPr>
        <w:pStyle w:val="DefaultParagraphFont"/>
        <w:widowControl w:val="0"/>
        <w:numPr>
          <w:ilvl w:val="0"/>
          <w:numId w:val="41"/>
        </w:numPr>
        <w:tabs>
          <w:tab w:val="clear" w:pos="720"/>
          <w:tab w:val="num" w:pos="700"/>
        </w:tabs>
        <w:overflowPunct w:val="0"/>
        <w:autoSpaceDE w:val="0"/>
        <w:autoSpaceDN w:val="0"/>
        <w:adjustRightInd w:val="0"/>
        <w:spacing w:after="0" w:line="240" w:lineRule="auto"/>
        <w:ind w:left="700" w:hanging="341"/>
        <w:jc w:val="both"/>
        <w:rPr>
          <w:rFonts w:ascii="Symbol" w:hAnsi="Symbol" w:cs="Symbol"/>
        </w:rPr>
      </w:pPr>
      <w:r>
        <w:rPr>
          <w:rFonts w:ascii="Calibri" w:hAnsi="Calibri" w:cs="Calibri"/>
          <w:b/>
          <w:bCs/>
        </w:rPr>
        <w:t>Or</w:t>
      </w:r>
      <w:r>
        <w:rPr>
          <w:rFonts w:ascii="Calibri" w:hAnsi="Calibri" w:cs="Calibri"/>
          <w:b/>
          <w:bCs/>
        </w:rPr>
        <w:t>ganizasyon Yapısı</w:t>
      </w:r>
    </w:p>
    <w:p w:rsidR="00000000" w:rsidRDefault="00C74373">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360"/>
        <w:rPr>
          <w:rFonts w:ascii="Times New Roman" w:hAnsi="Times New Roman" w:cs="Times New Roman"/>
          <w:sz w:val="24"/>
          <w:szCs w:val="24"/>
        </w:rPr>
      </w:pPr>
      <w:r>
        <w:rPr>
          <w:rFonts w:ascii="Calibri" w:hAnsi="Calibri" w:cs="Calibri"/>
        </w:rPr>
        <w:t>Yukarıda belirtilen yönetmelik ve ilgili mevzuat dikkate alınarak Kurumumuzun organizasyon şeması</w:t>
      </w:r>
    </w:p>
    <w:p w:rsidR="00000000" w:rsidRDefault="00C74373">
      <w:pPr>
        <w:pStyle w:val="DefaultParagraphFont"/>
        <w:widowControl w:val="0"/>
        <w:autoSpaceDE w:val="0"/>
        <w:autoSpaceDN w:val="0"/>
        <w:adjustRightInd w:val="0"/>
        <w:spacing w:after="0" w:line="134"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rPr>
        <w:t>Şekil 2’</w:t>
      </w:r>
      <w:r>
        <w:rPr>
          <w:rFonts w:ascii="Calibri" w:hAnsi="Calibri" w:cs="Calibri"/>
        </w:rPr>
        <w:t>de verilmiştir.</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1120" w:bottom="1440"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29920" behindDoc="1" locked="0" layoutInCell="0" allowOverlap="1">
            <wp:simplePos x="0" y="0"/>
            <wp:positionH relativeFrom="page">
              <wp:posOffset>900430</wp:posOffset>
            </wp:positionH>
            <wp:positionV relativeFrom="page">
              <wp:posOffset>918845</wp:posOffset>
            </wp:positionV>
            <wp:extent cx="9034780" cy="543496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34780" cy="54349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94"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rPr>
        <w:t xml:space="preserve">Şekil 2: </w:t>
      </w:r>
      <w:r>
        <w:rPr>
          <w:rFonts w:ascii="Calibri" w:hAnsi="Calibri" w:cs="Calibri"/>
          <w:i/>
          <w:iCs/>
        </w:rPr>
        <w:t>Organizasyon şeması</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6840" w:h="11906" w:orient="landscape"/>
          <w:pgMar w:top="1440" w:right="12640" w:bottom="1440" w:left="1620" w:header="720" w:footer="720" w:gutter="0"/>
          <w:cols w:space="720" w:equalWidth="0">
            <w:col w:w="2580"/>
          </w:cols>
          <w:noEndnote/>
        </w:sectPr>
      </w:pPr>
    </w:p>
    <w:p w:rsidR="00000000" w:rsidRDefault="00C74373">
      <w:pPr>
        <w:pStyle w:val="DefaultParagraphFont"/>
        <w:widowControl w:val="0"/>
        <w:autoSpaceDE w:val="0"/>
        <w:autoSpaceDN w:val="0"/>
        <w:adjustRightInd w:val="0"/>
        <w:spacing w:after="0" w:line="239" w:lineRule="auto"/>
        <w:ind w:left="720"/>
        <w:rPr>
          <w:rFonts w:ascii="Times New Roman" w:hAnsi="Times New Roman" w:cs="Times New Roman"/>
          <w:sz w:val="24"/>
          <w:szCs w:val="24"/>
        </w:rPr>
      </w:pPr>
      <w:r>
        <w:rPr>
          <w:rFonts w:ascii="Calibri" w:hAnsi="Calibri" w:cs="Calibri"/>
          <w:b/>
          <w:bCs/>
          <w:i/>
          <w:iCs/>
        </w:rPr>
        <w:t>5.1.5 Kurum Kültürü</w:t>
      </w:r>
    </w:p>
    <w:p w:rsidR="00000000" w:rsidRDefault="00C74373">
      <w:pPr>
        <w:pStyle w:val="DefaultParagraphFont"/>
        <w:widowControl w:val="0"/>
        <w:autoSpaceDE w:val="0"/>
        <w:autoSpaceDN w:val="0"/>
        <w:adjustRightInd w:val="0"/>
        <w:spacing w:after="0" w:line="18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r>
        <w:rPr>
          <w:rFonts w:ascii="Calibri" w:hAnsi="Calibri" w:cs="Calibri"/>
        </w:rPr>
        <w:t>Kurum kültürü kurumda paylaşılan temel değerlerin ve inançların bütünü ve ruhu olarak tanımlanmaktadır. Tüm çalışanlar tarafından paylaşılan alışkanlıklar, tutum ve davranış kalıplarından oluşur. Bir kurum içinde oluşmuş, paylaşılan or</w:t>
      </w:r>
      <w:r>
        <w:rPr>
          <w:rFonts w:ascii="Calibri" w:hAnsi="Calibri" w:cs="Calibri"/>
        </w:rPr>
        <w:t>tak inançlar, değerler ve alışılagelmiş davranış kalıplarıdır. Kurumumuz köklü bir geçmişe sahiptir. İl milli eğitim müdürlüklerinin kuruluş tarihi olan 1869 yılından itibaren kurum kendisine verilen görevleri yerine getirmektedir. Bu görevleri yaparken ki</w:t>
      </w:r>
      <w:r>
        <w:rPr>
          <w:rFonts w:ascii="Calibri" w:hAnsi="Calibri" w:cs="Calibri"/>
        </w:rPr>
        <w:t>şisel kaliteye, ürünün kalitesine, hizmetin kalitesine, takımın kalitesine ve kurumun kalitesine büyük önem verilmektedir. Bu alanlarda görülen eksiklikler kurum içi yönetim anlayışı ile giderilmeye çalışılmaktadır. Temel hedef çalışanın mutluluğunun yanın</w:t>
      </w:r>
      <w:r>
        <w:rPr>
          <w:rFonts w:ascii="Calibri" w:hAnsi="Calibri" w:cs="Calibri"/>
        </w:rPr>
        <w:t>da paydaşların memnuniyetidir.</w:t>
      </w:r>
    </w:p>
    <w:p w:rsidR="00000000" w:rsidRDefault="00C74373">
      <w:pPr>
        <w:pStyle w:val="DefaultParagraphFont"/>
        <w:widowControl w:val="0"/>
        <w:autoSpaceDE w:val="0"/>
        <w:autoSpaceDN w:val="0"/>
        <w:adjustRightInd w:val="0"/>
        <w:spacing w:after="0" w:line="61"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ind w:firstLine="708"/>
        <w:jc w:val="both"/>
        <w:rPr>
          <w:rFonts w:ascii="Times New Roman" w:hAnsi="Times New Roman" w:cs="Times New Roman"/>
          <w:sz w:val="24"/>
          <w:szCs w:val="24"/>
        </w:rPr>
      </w:pPr>
      <w:r>
        <w:rPr>
          <w:rFonts w:ascii="Calibri" w:hAnsi="Calibri" w:cs="Calibri"/>
        </w:rPr>
        <w:t xml:space="preserve">Bu bağlamda kurumumuzda kurum kültürünün oluşturulması ve işler hale getirilmesi için faaliyetler yapılır. Belirli aralıklarla kurum içi memnuniyet ve iç paydaş anketleri, çalışanlarla yüz yüze görüşmeler yapılır. 2014 Yılı </w:t>
      </w:r>
      <w:r>
        <w:rPr>
          <w:rFonts w:ascii="Calibri" w:hAnsi="Calibri" w:cs="Calibri"/>
        </w:rPr>
        <w:t>Ocak ve Şubat aylarında yapılan kurum içi memnuniyet anketi ve iç paydaş anketi sonuçları kurum kültürünün mevcut durumunu ortaya koymaktadır. Buna göre;</w:t>
      </w:r>
    </w:p>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4"/>
          <w:szCs w:val="24"/>
        </w:rPr>
      </w:pPr>
    </w:p>
    <w:p w:rsidR="00000000" w:rsidRDefault="00C74373">
      <w:pPr>
        <w:pStyle w:val="DefaultParagraphFont"/>
        <w:widowControl w:val="0"/>
        <w:numPr>
          <w:ilvl w:val="0"/>
          <w:numId w:val="42"/>
        </w:numPr>
        <w:tabs>
          <w:tab w:val="clear" w:pos="720"/>
          <w:tab w:val="num" w:pos="700"/>
        </w:tabs>
        <w:overflowPunct w:val="0"/>
        <w:autoSpaceDE w:val="0"/>
        <w:autoSpaceDN w:val="0"/>
        <w:adjustRightInd w:val="0"/>
        <w:spacing w:after="0" w:line="240" w:lineRule="auto"/>
        <w:ind w:left="700" w:hanging="341"/>
        <w:jc w:val="both"/>
        <w:rPr>
          <w:rFonts w:ascii="Symbol" w:hAnsi="Symbol" w:cs="Symbol"/>
        </w:rPr>
      </w:pPr>
      <w:r>
        <w:rPr>
          <w:rFonts w:ascii="Calibri" w:hAnsi="Calibri" w:cs="Calibri"/>
          <w:b/>
          <w:bCs/>
          <w:i/>
          <w:iCs/>
        </w:rPr>
        <w:t>Kurum İçi Memnuniyet Anketi Analizi</w:t>
      </w:r>
    </w:p>
    <w:p w:rsidR="00000000" w:rsidRDefault="00C74373">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Ankette çalışanların memnuniyetleri 5 başlıkta incelenmiştir. Bu başlıklar:</w:t>
      </w:r>
    </w:p>
    <w:p w:rsidR="00000000" w:rsidRDefault="00C74373">
      <w:pPr>
        <w:pStyle w:val="DefaultParagraphFont"/>
        <w:widowControl w:val="0"/>
        <w:autoSpaceDE w:val="0"/>
        <w:autoSpaceDN w:val="0"/>
        <w:adjustRightInd w:val="0"/>
        <w:spacing w:after="0" w:line="133" w:lineRule="exact"/>
        <w:rPr>
          <w:rFonts w:ascii="Times New Roman" w:hAnsi="Times New Roman" w:cs="Times New Roman"/>
          <w:sz w:val="24"/>
          <w:szCs w:val="24"/>
        </w:rPr>
      </w:pPr>
    </w:p>
    <w:p w:rsidR="00000000" w:rsidRDefault="00C74373">
      <w:pPr>
        <w:pStyle w:val="DefaultParagraphFont"/>
        <w:widowControl w:val="0"/>
        <w:numPr>
          <w:ilvl w:val="0"/>
          <w:numId w:val="43"/>
        </w:numPr>
        <w:tabs>
          <w:tab w:val="clear" w:pos="720"/>
          <w:tab w:val="num" w:pos="1060"/>
        </w:tabs>
        <w:overflowPunct w:val="0"/>
        <w:autoSpaceDE w:val="0"/>
        <w:autoSpaceDN w:val="0"/>
        <w:adjustRightInd w:val="0"/>
        <w:spacing w:after="0" w:line="240" w:lineRule="auto"/>
        <w:ind w:left="1060" w:hanging="353"/>
        <w:jc w:val="both"/>
        <w:rPr>
          <w:rFonts w:ascii="Calibri" w:hAnsi="Calibri" w:cs="Calibri"/>
        </w:rPr>
      </w:pPr>
      <w:r>
        <w:rPr>
          <w:rFonts w:ascii="Calibri" w:hAnsi="Calibri" w:cs="Calibri"/>
        </w:rPr>
        <w:t>Çalışanın İşine/Kurumuna Bakışı</w:t>
      </w:r>
    </w:p>
    <w:p w:rsidR="00000000" w:rsidRDefault="00C74373">
      <w:pPr>
        <w:pStyle w:val="DefaultParagraphFont"/>
        <w:widowControl w:val="0"/>
        <w:autoSpaceDE w:val="0"/>
        <w:autoSpaceDN w:val="0"/>
        <w:adjustRightInd w:val="0"/>
        <w:spacing w:after="0" w:line="134" w:lineRule="exact"/>
        <w:rPr>
          <w:rFonts w:ascii="Calibri" w:hAnsi="Calibri" w:cs="Calibri"/>
        </w:rPr>
      </w:pPr>
    </w:p>
    <w:p w:rsidR="00000000" w:rsidRDefault="00C74373">
      <w:pPr>
        <w:pStyle w:val="DefaultParagraphFont"/>
        <w:widowControl w:val="0"/>
        <w:numPr>
          <w:ilvl w:val="0"/>
          <w:numId w:val="43"/>
        </w:numPr>
        <w:tabs>
          <w:tab w:val="clear" w:pos="720"/>
          <w:tab w:val="num" w:pos="1060"/>
        </w:tabs>
        <w:overflowPunct w:val="0"/>
        <w:autoSpaceDE w:val="0"/>
        <w:autoSpaceDN w:val="0"/>
        <w:adjustRightInd w:val="0"/>
        <w:spacing w:after="0" w:line="240" w:lineRule="auto"/>
        <w:ind w:left="1060" w:hanging="353"/>
        <w:jc w:val="both"/>
        <w:rPr>
          <w:rFonts w:ascii="Calibri" w:hAnsi="Calibri" w:cs="Calibri"/>
        </w:rPr>
      </w:pPr>
      <w:r>
        <w:rPr>
          <w:rFonts w:ascii="Calibri" w:hAnsi="Calibri" w:cs="Calibri"/>
        </w:rPr>
        <w:t>Çalışan-Yönetim Arası İlişkiler</w:t>
      </w:r>
    </w:p>
    <w:p w:rsidR="00000000" w:rsidRDefault="00C74373">
      <w:pPr>
        <w:pStyle w:val="DefaultParagraphFont"/>
        <w:widowControl w:val="0"/>
        <w:autoSpaceDE w:val="0"/>
        <w:autoSpaceDN w:val="0"/>
        <w:adjustRightInd w:val="0"/>
        <w:spacing w:after="0" w:line="134" w:lineRule="exact"/>
        <w:rPr>
          <w:rFonts w:ascii="Calibri" w:hAnsi="Calibri" w:cs="Calibri"/>
        </w:rPr>
      </w:pPr>
    </w:p>
    <w:p w:rsidR="00000000" w:rsidRDefault="00C74373">
      <w:pPr>
        <w:pStyle w:val="DefaultParagraphFont"/>
        <w:widowControl w:val="0"/>
        <w:numPr>
          <w:ilvl w:val="0"/>
          <w:numId w:val="43"/>
        </w:numPr>
        <w:tabs>
          <w:tab w:val="clear" w:pos="720"/>
          <w:tab w:val="num" w:pos="1060"/>
        </w:tabs>
        <w:overflowPunct w:val="0"/>
        <w:autoSpaceDE w:val="0"/>
        <w:autoSpaceDN w:val="0"/>
        <w:adjustRightInd w:val="0"/>
        <w:spacing w:after="0" w:line="240" w:lineRule="auto"/>
        <w:ind w:left="1060" w:hanging="353"/>
        <w:jc w:val="both"/>
        <w:rPr>
          <w:rFonts w:ascii="Calibri" w:hAnsi="Calibri" w:cs="Calibri"/>
        </w:rPr>
      </w:pPr>
      <w:r>
        <w:rPr>
          <w:rFonts w:ascii="Calibri" w:hAnsi="Calibri" w:cs="Calibri"/>
        </w:rPr>
        <w:t>Motivasyon</w:t>
      </w:r>
    </w:p>
    <w:p w:rsidR="00000000" w:rsidRDefault="00C74373">
      <w:pPr>
        <w:pStyle w:val="DefaultParagraphFont"/>
        <w:widowControl w:val="0"/>
        <w:autoSpaceDE w:val="0"/>
        <w:autoSpaceDN w:val="0"/>
        <w:adjustRightInd w:val="0"/>
        <w:spacing w:after="0" w:line="134" w:lineRule="exact"/>
        <w:rPr>
          <w:rFonts w:ascii="Calibri" w:hAnsi="Calibri" w:cs="Calibri"/>
        </w:rPr>
      </w:pPr>
    </w:p>
    <w:p w:rsidR="00000000" w:rsidRDefault="00C74373">
      <w:pPr>
        <w:pStyle w:val="DefaultParagraphFont"/>
        <w:widowControl w:val="0"/>
        <w:numPr>
          <w:ilvl w:val="0"/>
          <w:numId w:val="43"/>
        </w:numPr>
        <w:tabs>
          <w:tab w:val="clear" w:pos="720"/>
          <w:tab w:val="num" w:pos="1060"/>
        </w:tabs>
        <w:overflowPunct w:val="0"/>
        <w:autoSpaceDE w:val="0"/>
        <w:autoSpaceDN w:val="0"/>
        <w:adjustRightInd w:val="0"/>
        <w:spacing w:after="0" w:line="240" w:lineRule="auto"/>
        <w:ind w:left="1060" w:hanging="353"/>
        <w:jc w:val="both"/>
        <w:rPr>
          <w:rFonts w:ascii="Calibri" w:hAnsi="Calibri" w:cs="Calibri"/>
        </w:rPr>
      </w:pPr>
      <w:r>
        <w:rPr>
          <w:rFonts w:ascii="Calibri" w:hAnsi="Calibri" w:cs="Calibri"/>
        </w:rPr>
        <w:t>Kurum İçi İletişim</w:t>
      </w:r>
    </w:p>
    <w:p w:rsidR="00000000" w:rsidRDefault="00C74373">
      <w:pPr>
        <w:pStyle w:val="DefaultParagraphFont"/>
        <w:widowControl w:val="0"/>
        <w:autoSpaceDE w:val="0"/>
        <w:autoSpaceDN w:val="0"/>
        <w:adjustRightInd w:val="0"/>
        <w:spacing w:after="0" w:line="134" w:lineRule="exact"/>
        <w:rPr>
          <w:rFonts w:ascii="Calibri" w:hAnsi="Calibri" w:cs="Calibri"/>
        </w:rPr>
      </w:pPr>
    </w:p>
    <w:p w:rsidR="00000000" w:rsidRDefault="00C74373">
      <w:pPr>
        <w:pStyle w:val="DefaultParagraphFont"/>
        <w:widowControl w:val="0"/>
        <w:numPr>
          <w:ilvl w:val="0"/>
          <w:numId w:val="43"/>
        </w:numPr>
        <w:tabs>
          <w:tab w:val="clear" w:pos="720"/>
          <w:tab w:val="num" w:pos="1060"/>
        </w:tabs>
        <w:overflowPunct w:val="0"/>
        <w:autoSpaceDE w:val="0"/>
        <w:autoSpaceDN w:val="0"/>
        <w:adjustRightInd w:val="0"/>
        <w:spacing w:after="0" w:line="240" w:lineRule="auto"/>
        <w:ind w:left="1060" w:hanging="353"/>
        <w:jc w:val="both"/>
        <w:rPr>
          <w:rFonts w:ascii="Calibri" w:hAnsi="Calibri" w:cs="Calibri"/>
        </w:rPr>
      </w:pPr>
      <w:r>
        <w:rPr>
          <w:rFonts w:ascii="Calibri" w:hAnsi="Calibri" w:cs="Calibri"/>
        </w:rPr>
        <w:t>Kurum İmkânları/Hizmetiçi Eğitim</w:t>
      </w:r>
    </w:p>
    <w:p w:rsidR="00000000" w:rsidRDefault="00C74373">
      <w:pPr>
        <w:pStyle w:val="DefaultParagraphFont"/>
        <w:widowControl w:val="0"/>
        <w:autoSpaceDE w:val="0"/>
        <w:autoSpaceDN w:val="0"/>
        <w:adjustRightInd w:val="0"/>
        <w:spacing w:after="0" w:line="18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Calibri" w:hAnsi="Calibri" w:cs="Calibri"/>
        </w:rPr>
        <w:t>Ankette 3’</w:t>
      </w:r>
      <w:r>
        <w:rPr>
          <w:rFonts w:ascii="Calibri" w:hAnsi="Calibri" w:cs="Calibri"/>
        </w:rPr>
        <w:t>ü bireysel özellikler ve 28’i memnuniyet düzeylerini ölçmek amaçlı 32 soru sorulmuştur. Anket SPSS 18 paket programı ile analiz edilmiştir. Verilerin ortalaması incelendiğinde çalışanın işine ve kuruma bakışı 3,544 (kararsızlık ile katılıyorum arasında), ç</w:t>
      </w:r>
      <w:r>
        <w:rPr>
          <w:rFonts w:ascii="Calibri" w:hAnsi="Calibri" w:cs="Calibri"/>
        </w:rPr>
        <w:t>alışan-yönetim arası ilişki 3,156 (kararsızlık seviyesinde), motivasyon düzeyi 2,32 (katılmıyorum-kararsızlık arasında katılmıyoruma yakın), kurum içi iletişim 2,763 (katılmıyorum-kararsızlık arasında karasızlığa yakın) ve kurum imkanları ve hizmetiçi eğit</w:t>
      </w:r>
      <w:r>
        <w:rPr>
          <w:rFonts w:ascii="Calibri" w:hAnsi="Calibri" w:cs="Calibri"/>
        </w:rPr>
        <w:t>im bakımından 2,552 (katılmıyorum-kararsızlık arasında) görülmüştür. Anket sonuçları</w:t>
      </w:r>
    </w:p>
    <w:p w:rsidR="00000000" w:rsidRDefault="00C74373">
      <w:pPr>
        <w:pStyle w:val="DefaultParagraphFont"/>
        <w:widowControl w:val="0"/>
        <w:autoSpaceDE w:val="0"/>
        <w:autoSpaceDN w:val="0"/>
        <w:adjustRightInd w:val="0"/>
        <w:spacing w:after="0" w:line="12"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rPr>
        <w:t xml:space="preserve">EK-3 </w:t>
      </w:r>
      <w:r>
        <w:rPr>
          <w:rFonts w:ascii="Calibri" w:hAnsi="Calibri" w:cs="Calibri"/>
        </w:rPr>
        <w:t>de verilmiştir.</w:t>
      </w:r>
    </w:p>
    <w:p w:rsidR="00000000" w:rsidRDefault="00C74373">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C74373">
      <w:pPr>
        <w:pStyle w:val="DefaultParagraphFont"/>
        <w:widowControl w:val="0"/>
        <w:numPr>
          <w:ilvl w:val="0"/>
          <w:numId w:val="44"/>
        </w:numPr>
        <w:tabs>
          <w:tab w:val="clear" w:pos="720"/>
          <w:tab w:val="num" w:pos="700"/>
        </w:tabs>
        <w:overflowPunct w:val="0"/>
        <w:autoSpaceDE w:val="0"/>
        <w:autoSpaceDN w:val="0"/>
        <w:adjustRightInd w:val="0"/>
        <w:spacing w:after="0" w:line="239" w:lineRule="auto"/>
        <w:ind w:left="700" w:hanging="341"/>
        <w:jc w:val="both"/>
        <w:rPr>
          <w:rFonts w:ascii="Symbol" w:hAnsi="Symbol" w:cs="Symbol"/>
        </w:rPr>
      </w:pPr>
      <w:r>
        <w:rPr>
          <w:rFonts w:ascii="Calibri" w:hAnsi="Calibri" w:cs="Calibri"/>
          <w:b/>
          <w:bCs/>
          <w:i/>
          <w:iCs/>
        </w:rPr>
        <w:t>İç Paydaş Anketi Analizi</w:t>
      </w:r>
    </w:p>
    <w:p w:rsidR="00000000" w:rsidRDefault="00C74373">
      <w:pPr>
        <w:pStyle w:val="DefaultParagraphFont"/>
        <w:widowControl w:val="0"/>
        <w:autoSpaceDE w:val="0"/>
        <w:autoSpaceDN w:val="0"/>
        <w:adjustRightInd w:val="0"/>
        <w:spacing w:after="0" w:line="182"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ind w:firstLine="360"/>
        <w:jc w:val="both"/>
        <w:rPr>
          <w:rFonts w:ascii="Times New Roman" w:hAnsi="Times New Roman" w:cs="Times New Roman"/>
          <w:sz w:val="24"/>
          <w:szCs w:val="24"/>
        </w:rPr>
      </w:pPr>
      <w:r>
        <w:rPr>
          <w:rFonts w:ascii="Calibri" w:hAnsi="Calibri" w:cs="Calibri"/>
        </w:rPr>
        <w:t xml:space="preserve">İç paydaş anketinde katılımcıların sorulan 15 soruya verdikleri cevapların ortalaması </w:t>
      </w:r>
      <w:r>
        <w:rPr>
          <w:rFonts w:ascii="Calibri" w:hAnsi="Calibri" w:cs="Calibri"/>
          <w:b/>
          <w:bCs/>
        </w:rPr>
        <w:t>EK-4</w:t>
      </w:r>
      <w:r>
        <w:rPr>
          <w:rFonts w:ascii="Calibri" w:hAnsi="Calibri" w:cs="Calibri"/>
        </w:rPr>
        <w:t>’</w:t>
      </w:r>
      <w:r>
        <w:rPr>
          <w:rFonts w:ascii="Calibri" w:hAnsi="Calibri" w:cs="Calibri"/>
        </w:rPr>
        <w:t>te verilmiştir. Sonuçlardan görüleceği üzere eğitim öğretim faaliyetlerine veli katılımının sağlanamadığı görülmektedir. Bunun dışında diğer sorulara verilen cevaplar 3,11-3,59 arasında değişim gösterdiği görülmektedir.</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120" w:bottom="1440"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i/>
          <w:iCs/>
        </w:rPr>
        <w:t>5.2 Kurum Dışı A</w:t>
      </w:r>
      <w:r>
        <w:rPr>
          <w:rFonts w:ascii="Calibri" w:hAnsi="Calibri" w:cs="Calibri"/>
          <w:b/>
          <w:bCs/>
          <w:i/>
          <w:iCs/>
        </w:rPr>
        <w:t>naliz (Çevre Analizi)</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69"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720"/>
        <w:rPr>
          <w:rFonts w:ascii="Times New Roman" w:hAnsi="Times New Roman" w:cs="Times New Roman"/>
          <w:sz w:val="24"/>
          <w:szCs w:val="24"/>
        </w:rPr>
      </w:pPr>
      <w:r>
        <w:rPr>
          <w:rFonts w:ascii="Calibri" w:hAnsi="Calibri" w:cs="Calibri"/>
          <w:b/>
          <w:bCs/>
          <w:i/>
          <w:iCs/>
        </w:rPr>
        <w:t>5.2.1 Politik ve Hukuki Durum</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1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İlimizin politik ve hukuki durumu bakımından aşağıdaki sonuçlar öne çıkmaktadır.</w:t>
      </w:r>
    </w:p>
    <w:p w:rsidR="00000000" w:rsidRDefault="00C74373">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C74373">
      <w:pPr>
        <w:pStyle w:val="DefaultParagraphFont"/>
        <w:widowControl w:val="0"/>
        <w:numPr>
          <w:ilvl w:val="0"/>
          <w:numId w:val="45"/>
        </w:numPr>
        <w:overflowPunct w:val="0"/>
        <w:autoSpaceDE w:val="0"/>
        <w:autoSpaceDN w:val="0"/>
        <w:adjustRightInd w:val="0"/>
        <w:spacing w:after="0" w:line="240" w:lineRule="auto"/>
        <w:ind w:hanging="361"/>
        <w:jc w:val="both"/>
        <w:rPr>
          <w:rFonts w:ascii="Symbol" w:hAnsi="Symbol" w:cs="Symbol"/>
        </w:rPr>
      </w:pPr>
      <w:r>
        <w:rPr>
          <w:rFonts w:ascii="Calibri" w:hAnsi="Calibri" w:cs="Calibri"/>
        </w:rPr>
        <w:t>Erzurum ilinin bölgede cazibe merkezi olması</w:t>
      </w:r>
    </w:p>
    <w:p w:rsidR="00000000" w:rsidRDefault="00C74373">
      <w:pPr>
        <w:pStyle w:val="DefaultParagraphFont"/>
        <w:widowControl w:val="0"/>
        <w:autoSpaceDE w:val="0"/>
        <w:autoSpaceDN w:val="0"/>
        <w:adjustRightInd w:val="0"/>
        <w:spacing w:after="0" w:line="134" w:lineRule="exact"/>
        <w:rPr>
          <w:rFonts w:ascii="Symbol" w:hAnsi="Symbol" w:cs="Symbol"/>
        </w:rPr>
      </w:pPr>
    </w:p>
    <w:p w:rsidR="00000000" w:rsidRDefault="00C74373">
      <w:pPr>
        <w:pStyle w:val="DefaultParagraphFont"/>
        <w:widowControl w:val="0"/>
        <w:numPr>
          <w:ilvl w:val="0"/>
          <w:numId w:val="45"/>
        </w:numPr>
        <w:overflowPunct w:val="0"/>
        <w:autoSpaceDE w:val="0"/>
        <w:autoSpaceDN w:val="0"/>
        <w:adjustRightInd w:val="0"/>
        <w:spacing w:after="0" w:line="240" w:lineRule="auto"/>
        <w:ind w:hanging="361"/>
        <w:jc w:val="both"/>
        <w:rPr>
          <w:rFonts w:ascii="Symbol" w:hAnsi="Symbol" w:cs="Symbol"/>
        </w:rPr>
      </w:pPr>
      <w:r>
        <w:rPr>
          <w:rFonts w:ascii="Calibri" w:hAnsi="Calibri" w:cs="Calibri"/>
        </w:rPr>
        <w:t>Kalkınmada öncelikli iller arasında yer alması</w:t>
      </w:r>
    </w:p>
    <w:p w:rsidR="00000000" w:rsidRDefault="00C74373">
      <w:pPr>
        <w:pStyle w:val="DefaultParagraphFont"/>
        <w:widowControl w:val="0"/>
        <w:autoSpaceDE w:val="0"/>
        <w:autoSpaceDN w:val="0"/>
        <w:adjustRightInd w:val="0"/>
        <w:spacing w:after="0" w:line="134" w:lineRule="exact"/>
        <w:rPr>
          <w:rFonts w:ascii="Symbol" w:hAnsi="Symbol" w:cs="Symbol"/>
        </w:rPr>
      </w:pPr>
    </w:p>
    <w:p w:rsidR="00000000" w:rsidRDefault="00C74373">
      <w:pPr>
        <w:pStyle w:val="DefaultParagraphFont"/>
        <w:widowControl w:val="0"/>
        <w:numPr>
          <w:ilvl w:val="0"/>
          <w:numId w:val="45"/>
        </w:numPr>
        <w:overflowPunct w:val="0"/>
        <w:autoSpaceDE w:val="0"/>
        <w:autoSpaceDN w:val="0"/>
        <w:adjustRightInd w:val="0"/>
        <w:spacing w:after="0" w:line="240" w:lineRule="auto"/>
        <w:ind w:hanging="361"/>
        <w:jc w:val="both"/>
        <w:rPr>
          <w:rFonts w:ascii="Symbol" w:hAnsi="Symbol" w:cs="Symbol"/>
        </w:rPr>
      </w:pPr>
      <w:r>
        <w:rPr>
          <w:rFonts w:ascii="Calibri" w:hAnsi="Calibri" w:cs="Calibri"/>
        </w:rPr>
        <w:t>Kamu yatırımlarının fazla olması</w:t>
      </w:r>
    </w:p>
    <w:p w:rsidR="00000000" w:rsidRDefault="00C74373">
      <w:pPr>
        <w:pStyle w:val="DefaultParagraphFont"/>
        <w:widowControl w:val="0"/>
        <w:autoSpaceDE w:val="0"/>
        <w:autoSpaceDN w:val="0"/>
        <w:adjustRightInd w:val="0"/>
        <w:spacing w:after="0" w:line="133" w:lineRule="exact"/>
        <w:rPr>
          <w:rFonts w:ascii="Symbol" w:hAnsi="Symbol" w:cs="Symbol"/>
        </w:rPr>
      </w:pPr>
    </w:p>
    <w:p w:rsidR="00000000" w:rsidRDefault="00C74373">
      <w:pPr>
        <w:pStyle w:val="DefaultParagraphFont"/>
        <w:widowControl w:val="0"/>
        <w:numPr>
          <w:ilvl w:val="0"/>
          <w:numId w:val="45"/>
        </w:numPr>
        <w:overflowPunct w:val="0"/>
        <w:autoSpaceDE w:val="0"/>
        <w:autoSpaceDN w:val="0"/>
        <w:adjustRightInd w:val="0"/>
        <w:spacing w:after="0" w:line="240" w:lineRule="auto"/>
        <w:ind w:hanging="361"/>
        <w:jc w:val="both"/>
        <w:rPr>
          <w:rFonts w:ascii="Symbol" w:hAnsi="Symbol" w:cs="Symbol"/>
        </w:rPr>
      </w:pPr>
      <w:r>
        <w:rPr>
          <w:rFonts w:ascii="Calibri" w:hAnsi="Calibri" w:cs="Calibri"/>
        </w:rPr>
        <w:t>Öğretmen sirkülâsyonuna karşı etkin önlemlerin yetersizliği</w:t>
      </w:r>
    </w:p>
    <w:p w:rsidR="00000000" w:rsidRDefault="00C74373">
      <w:pPr>
        <w:pStyle w:val="DefaultParagraphFont"/>
        <w:widowControl w:val="0"/>
        <w:autoSpaceDE w:val="0"/>
        <w:autoSpaceDN w:val="0"/>
        <w:adjustRightInd w:val="0"/>
        <w:spacing w:after="0" w:line="134" w:lineRule="exact"/>
        <w:rPr>
          <w:rFonts w:ascii="Symbol" w:hAnsi="Symbol" w:cs="Symbol"/>
        </w:rPr>
      </w:pPr>
    </w:p>
    <w:p w:rsidR="00000000" w:rsidRDefault="00C74373">
      <w:pPr>
        <w:pStyle w:val="DefaultParagraphFont"/>
        <w:widowControl w:val="0"/>
        <w:numPr>
          <w:ilvl w:val="0"/>
          <w:numId w:val="45"/>
        </w:numPr>
        <w:overflowPunct w:val="0"/>
        <w:autoSpaceDE w:val="0"/>
        <w:autoSpaceDN w:val="0"/>
        <w:adjustRightInd w:val="0"/>
        <w:spacing w:after="0" w:line="240" w:lineRule="auto"/>
        <w:ind w:hanging="361"/>
        <w:jc w:val="both"/>
        <w:rPr>
          <w:rFonts w:ascii="Symbol" w:hAnsi="Symbol" w:cs="Symbol"/>
        </w:rPr>
      </w:pPr>
      <w:r>
        <w:rPr>
          <w:rFonts w:ascii="Calibri" w:hAnsi="Calibri" w:cs="Calibri"/>
        </w:rPr>
        <w:t>Eğitim yatırımlarına ayrılan payın her geçen gün artması</w:t>
      </w:r>
    </w:p>
    <w:p w:rsidR="00000000" w:rsidRDefault="00C74373">
      <w:pPr>
        <w:pStyle w:val="DefaultParagraphFont"/>
        <w:widowControl w:val="0"/>
        <w:autoSpaceDE w:val="0"/>
        <w:autoSpaceDN w:val="0"/>
        <w:adjustRightInd w:val="0"/>
        <w:spacing w:after="0" w:line="195" w:lineRule="exact"/>
        <w:rPr>
          <w:rFonts w:ascii="Symbol" w:hAnsi="Symbol" w:cs="Symbol"/>
        </w:rPr>
      </w:pPr>
    </w:p>
    <w:p w:rsidR="00000000" w:rsidRDefault="00C74373">
      <w:pPr>
        <w:pStyle w:val="DefaultParagraphFont"/>
        <w:widowControl w:val="0"/>
        <w:numPr>
          <w:ilvl w:val="0"/>
          <w:numId w:val="45"/>
        </w:numPr>
        <w:overflowPunct w:val="0"/>
        <w:autoSpaceDE w:val="0"/>
        <w:autoSpaceDN w:val="0"/>
        <w:adjustRightInd w:val="0"/>
        <w:spacing w:after="0" w:line="330" w:lineRule="auto"/>
        <w:ind w:hanging="361"/>
        <w:jc w:val="both"/>
        <w:rPr>
          <w:rFonts w:ascii="Symbol" w:hAnsi="Symbol" w:cs="Symbol"/>
        </w:rPr>
      </w:pPr>
      <w:r>
        <w:rPr>
          <w:rFonts w:ascii="Calibri" w:hAnsi="Calibri" w:cs="Calibri"/>
        </w:rPr>
        <w:t>Kamu yönetiminde; 5018 sayılı yasayla toplumun taleplerine karşı duyarlı, katılımcılığa önem veren, hedef ve önceliklerini netleştirmiş, hesap veren, şeffaf ve etkin bir kamu yapılanması benimsenerek hayata geçirilmiş olması</w:t>
      </w:r>
    </w:p>
    <w:p w:rsidR="00000000" w:rsidRDefault="00C74373">
      <w:pPr>
        <w:pStyle w:val="DefaultParagraphFont"/>
        <w:widowControl w:val="0"/>
        <w:autoSpaceDE w:val="0"/>
        <w:autoSpaceDN w:val="0"/>
        <w:adjustRightInd w:val="0"/>
        <w:spacing w:after="0" w:line="95" w:lineRule="exact"/>
        <w:rPr>
          <w:rFonts w:ascii="Symbol" w:hAnsi="Symbol" w:cs="Symbol"/>
        </w:rPr>
      </w:pPr>
    </w:p>
    <w:p w:rsidR="00000000" w:rsidRDefault="00C74373">
      <w:pPr>
        <w:pStyle w:val="DefaultParagraphFont"/>
        <w:widowControl w:val="0"/>
        <w:numPr>
          <w:ilvl w:val="0"/>
          <w:numId w:val="45"/>
        </w:numPr>
        <w:overflowPunct w:val="0"/>
        <w:autoSpaceDE w:val="0"/>
        <w:autoSpaceDN w:val="0"/>
        <w:adjustRightInd w:val="0"/>
        <w:spacing w:after="0" w:line="306" w:lineRule="auto"/>
        <w:ind w:hanging="361"/>
        <w:jc w:val="both"/>
        <w:rPr>
          <w:rFonts w:ascii="Symbol" w:hAnsi="Symbol" w:cs="Symbol"/>
        </w:rPr>
      </w:pPr>
      <w:r>
        <w:rPr>
          <w:rFonts w:ascii="Calibri" w:hAnsi="Calibri" w:cs="Calibri"/>
        </w:rPr>
        <w:t xml:space="preserve">Eğitimde uygulamaya konulan </w:t>
      </w:r>
      <w:r>
        <w:rPr>
          <w:rFonts w:ascii="Calibri" w:hAnsi="Calibri" w:cs="Calibri"/>
        </w:rPr>
        <w:t>projelerde ilimizin genellikle pilot il seçilmesi ve eğitim kurumlarına ek katkı sağlaması</w:t>
      </w:r>
    </w:p>
    <w:p w:rsidR="00000000" w:rsidRDefault="00C74373">
      <w:pPr>
        <w:pStyle w:val="DefaultParagraphFont"/>
        <w:widowControl w:val="0"/>
        <w:autoSpaceDE w:val="0"/>
        <w:autoSpaceDN w:val="0"/>
        <w:adjustRightInd w:val="0"/>
        <w:spacing w:after="0" w:line="58" w:lineRule="exact"/>
        <w:rPr>
          <w:rFonts w:ascii="Symbol" w:hAnsi="Symbol" w:cs="Symbol"/>
        </w:rPr>
      </w:pPr>
    </w:p>
    <w:p w:rsidR="00000000" w:rsidRDefault="00C74373">
      <w:pPr>
        <w:pStyle w:val="DefaultParagraphFont"/>
        <w:widowControl w:val="0"/>
        <w:numPr>
          <w:ilvl w:val="0"/>
          <w:numId w:val="45"/>
        </w:numPr>
        <w:overflowPunct w:val="0"/>
        <w:autoSpaceDE w:val="0"/>
        <w:autoSpaceDN w:val="0"/>
        <w:adjustRightInd w:val="0"/>
        <w:spacing w:after="0" w:line="240" w:lineRule="auto"/>
        <w:ind w:hanging="361"/>
        <w:jc w:val="both"/>
        <w:rPr>
          <w:rFonts w:ascii="Symbol" w:hAnsi="Symbol" w:cs="Symbol"/>
        </w:rPr>
      </w:pPr>
      <w:r>
        <w:rPr>
          <w:rFonts w:ascii="Calibri" w:hAnsi="Calibri" w:cs="Calibri"/>
        </w:rPr>
        <w:t>Milli eğitimde sistem, mevzuatın ve yönetici atama yönetmeliği sık sık değişmesi</w:t>
      </w:r>
    </w:p>
    <w:p w:rsidR="00000000" w:rsidRDefault="00C74373">
      <w:pPr>
        <w:pStyle w:val="DefaultParagraphFont"/>
        <w:widowControl w:val="0"/>
        <w:autoSpaceDE w:val="0"/>
        <w:autoSpaceDN w:val="0"/>
        <w:adjustRightInd w:val="0"/>
        <w:spacing w:after="0" w:line="134" w:lineRule="exact"/>
        <w:rPr>
          <w:rFonts w:ascii="Symbol" w:hAnsi="Symbol" w:cs="Symbol"/>
        </w:rPr>
      </w:pPr>
    </w:p>
    <w:p w:rsidR="00000000" w:rsidRDefault="00C74373">
      <w:pPr>
        <w:pStyle w:val="DefaultParagraphFont"/>
        <w:widowControl w:val="0"/>
        <w:numPr>
          <w:ilvl w:val="0"/>
          <w:numId w:val="45"/>
        </w:numPr>
        <w:overflowPunct w:val="0"/>
        <w:autoSpaceDE w:val="0"/>
        <w:autoSpaceDN w:val="0"/>
        <w:adjustRightInd w:val="0"/>
        <w:spacing w:after="0" w:line="240" w:lineRule="auto"/>
        <w:ind w:hanging="361"/>
        <w:jc w:val="both"/>
        <w:rPr>
          <w:rFonts w:ascii="Symbol" w:hAnsi="Symbol" w:cs="Symbol"/>
        </w:rPr>
      </w:pPr>
      <w:r>
        <w:rPr>
          <w:rFonts w:ascii="Calibri" w:hAnsi="Calibri" w:cs="Calibri"/>
        </w:rPr>
        <w:t>Genç nüfusunun fazla olması</w:t>
      </w:r>
    </w:p>
    <w:p w:rsidR="00000000" w:rsidRDefault="00C74373">
      <w:pPr>
        <w:pStyle w:val="DefaultParagraphFont"/>
        <w:widowControl w:val="0"/>
        <w:autoSpaceDE w:val="0"/>
        <w:autoSpaceDN w:val="0"/>
        <w:adjustRightInd w:val="0"/>
        <w:spacing w:after="0" w:line="132" w:lineRule="exact"/>
        <w:rPr>
          <w:rFonts w:ascii="Symbol" w:hAnsi="Symbol" w:cs="Symbol"/>
        </w:rPr>
      </w:pPr>
    </w:p>
    <w:p w:rsidR="00000000" w:rsidRDefault="00C74373">
      <w:pPr>
        <w:pStyle w:val="DefaultParagraphFont"/>
        <w:widowControl w:val="0"/>
        <w:numPr>
          <w:ilvl w:val="0"/>
          <w:numId w:val="45"/>
        </w:numPr>
        <w:overflowPunct w:val="0"/>
        <w:autoSpaceDE w:val="0"/>
        <w:autoSpaceDN w:val="0"/>
        <w:adjustRightInd w:val="0"/>
        <w:spacing w:after="0" w:line="240" w:lineRule="auto"/>
        <w:ind w:hanging="361"/>
        <w:jc w:val="both"/>
        <w:rPr>
          <w:rFonts w:ascii="Symbol" w:hAnsi="Symbol" w:cs="Symbol"/>
        </w:rPr>
      </w:pPr>
      <w:r>
        <w:rPr>
          <w:rFonts w:ascii="Calibri" w:hAnsi="Calibri" w:cs="Calibri"/>
        </w:rPr>
        <w:t>Ülke siyasetinde etkin isimleri yetiştirmesi</w:t>
      </w:r>
    </w:p>
    <w:p w:rsidR="00000000" w:rsidRDefault="00C74373">
      <w:pPr>
        <w:pStyle w:val="DefaultParagraphFont"/>
        <w:widowControl w:val="0"/>
        <w:autoSpaceDE w:val="0"/>
        <w:autoSpaceDN w:val="0"/>
        <w:adjustRightInd w:val="0"/>
        <w:spacing w:after="0" w:line="134" w:lineRule="exact"/>
        <w:rPr>
          <w:rFonts w:ascii="Symbol" w:hAnsi="Symbol" w:cs="Symbol"/>
        </w:rPr>
      </w:pPr>
    </w:p>
    <w:p w:rsidR="00000000" w:rsidRDefault="00C74373">
      <w:pPr>
        <w:pStyle w:val="DefaultParagraphFont"/>
        <w:widowControl w:val="0"/>
        <w:numPr>
          <w:ilvl w:val="0"/>
          <w:numId w:val="45"/>
        </w:numPr>
        <w:overflowPunct w:val="0"/>
        <w:autoSpaceDE w:val="0"/>
        <w:autoSpaceDN w:val="0"/>
        <w:adjustRightInd w:val="0"/>
        <w:spacing w:after="0" w:line="240" w:lineRule="auto"/>
        <w:ind w:hanging="361"/>
        <w:jc w:val="both"/>
        <w:rPr>
          <w:rFonts w:ascii="Symbol" w:hAnsi="Symbol" w:cs="Symbol"/>
        </w:rPr>
      </w:pPr>
      <w:r>
        <w:rPr>
          <w:rFonts w:ascii="Calibri" w:hAnsi="Calibri" w:cs="Calibri"/>
        </w:rPr>
        <w:t>Ulusal ve uluslararası projelerin eğitimi katkısı</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37"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r>
        <w:rPr>
          <w:rFonts w:ascii="Calibri" w:hAnsi="Calibri" w:cs="Calibri"/>
          <w:b/>
          <w:bCs/>
          <w:i/>
          <w:iCs/>
        </w:rPr>
        <w:t>5.2.2 Ekonomik Durum</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58"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Calibri" w:hAnsi="Calibri" w:cs="Calibri"/>
        </w:rPr>
        <w:t>Erzurum ekonomisi başlıca tarım, hayvancılık, sanayi ve hizmet sektörü bileşenlerinden ol</w:t>
      </w:r>
      <w:r>
        <w:rPr>
          <w:rFonts w:ascii="Calibri" w:hAnsi="Calibri" w:cs="Calibri"/>
        </w:rPr>
        <w:t>uşmaktadır. Ancak ilin ekonomik hayatının temeli tarımsal faaliyetlere dayanmaktadır. Tarımsal faaliyetler ise bitkisel üretim, hayvancılık, su ürünleri ve ormancılık olmak üzere dört ana başlık altında ele alınabilir. Toplam 25 066 km</w:t>
      </w:r>
      <w:r>
        <w:rPr>
          <w:rFonts w:ascii="Calibri" w:hAnsi="Calibri" w:cs="Calibri"/>
          <w:sz w:val="27"/>
          <w:szCs w:val="27"/>
          <w:vertAlign w:val="superscript"/>
        </w:rPr>
        <w:t>2</w:t>
      </w:r>
      <w:r>
        <w:rPr>
          <w:rFonts w:ascii="Calibri" w:hAnsi="Calibri" w:cs="Calibri"/>
        </w:rPr>
        <w:t xml:space="preserve"> yüzölçümüne sahip i</w:t>
      </w:r>
      <w:r>
        <w:rPr>
          <w:rFonts w:ascii="Calibri" w:hAnsi="Calibri" w:cs="Calibri"/>
        </w:rPr>
        <w:t>l toprak büyüklüğü bakımından Ülkemizin 4.büyük ili olup mevcut toprak büyüklüğünün % 56. 2'si dik, % 23. 8'i orta eğimli, '% 14. 1'i sarp ve % 5. 9'u düz bir konuma sahiptir.</w:t>
      </w:r>
    </w:p>
    <w:p w:rsidR="00000000" w:rsidRDefault="00C74373">
      <w:pPr>
        <w:pStyle w:val="DefaultParagraphFont"/>
        <w:widowControl w:val="0"/>
        <w:autoSpaceDE w:val="0"/>
        <w:autoSpaceDN w:val="0"/>
        <w:adjustRightInd w:val="0"/>
        <w:spacing w:after="0" w:line="78"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52" w:lineRule="auto"/>
        <w:ind w:firstLine="708"/>
        <w:jc w:val="both"/>
        <w:rPr>
          <w:rFonts w:ascii="Times New Roman" w:hAnsi="Times New Roman" w:cs="Times New Roman"/>
          <w:sz w:val="24"/>
          <w:szCs w:val="24"/>
        </w:rPr>
      </w:pPr>
      <w:r>
        <w:rPr>
          <w:rFonts w:ascii="Calibri" w:hAnsi="Calibri" w:cs="Calibri"/>
        </w:rPr>
        <w:t>İlin ekonomik durumu ile ilgili işgücü ve işsizlik oranları incelendiğinde; tar</w:t>
      </w:r>
      <w:r>
        <w:rPr>
          <w:rFonts w:ascii="Calibri" w:hAnsi="Calibri" w:cs="Calibri"/>
        </w:rPr>
        <w:t>ım dışı işsizlik oranı (15 yaş üstü için) % 10,2 olup Türkiye ortalaması % 11,5’in altındadır. Ancak işsizlik oranının düşük olması yeterli iş imkânı bulamayan genç nüfusun sanayisi gelişmiş illere göç etmesinden ve Türkiye İş Kurumu’na başvuru eksikliğind</w:t>
      </w:r>
      <w:r>
        <w:rPr>
          <w:rFonts w:ascii="Calibri" w:hAnsi="Calibri" w:cs="Calibri"/>
        </w:rPr>
        <w:t xml:space="preserve">en kaynaklandığı bilinmektedir. İstihdam oranı ise Türkiye ortalaması ile aynı olup % 45,4’dür. İstihdamının sektörel dağılımlarında ise hizmet sektörünün önemli bir yeri olduğu görülmektedir. İlde tarım istihdamı % 41,8, sanayi istihdamı % 12,1 ve hizmet </w:t>
      </w:r>
      <w:r>
        <w:rPr>
          <w:rFonts w:ascii="Calibri" w:hAnsi="Calibri" w:cs="Calibri"/>
        </w:rPr>
        <w:t>sektörü istihdamı % 46,4’dür. Öte yandan girişimcilik faaliyetler incelendiğinde Erzurum ilinde en çok girişim 2012 yılında</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120" w:bottom="1440"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jc w:val="both"/>
        <w:rPr>
          <w:rFonts w:ascii="Times New Roman" w:hAnsi="Times New Roman" w:cs="Times New Roman"/>
          <w:sz w:val="24"/>
          <w:szCs w:val="24"/>
        </w:rPr>
      </w:pPr>
      <w:r>
        <w:rPr>
          <w:rFonts w:ascii="Calibri" w:hAnsi="Calibri" w:cs="Calibri"/>
        </w:rPr>
        <w:t>toptan ve perakende ticaret sektöründe yapılmıştır. Bunu sırasıyla ulaştırma, depolama, konaklama ve yiyecek hi</w:t>
      </w:r>
      <w:r>
        <w:rPr>
          <w:rFonts w:ascii="Calibri" w:hAnsi="Calibri" w:cs="Calibri"/>
        </w:rPr>
        <w:t xml:space="preserve">zmetleri faaliyetleri izlemektedir. TUİK 2012 verilerine göre İlimizin de cazibe merkezi olarak yer aldığı TRA1 bölgesi ile Türkiye ortalamalarının yer aldığı işgücüne katılım, işsizlik, tarım dışı işsizlik ve istihdam oranları </w:t>
      </w:r>
      <w:r>
        <w:rPr>
          <w:rFonts w:ascii="Calibri" w:hAnsi="Calibri" w:cs="Calibri"/>
          <w:b/>
          <w:bCs/>
        </w:rPr>
        <w:t>Şekil 3</w:t>
      </w:r>
      <w:r>
        <w:rPr>
          <w:rFonts w:ascii="Calibri" w:hAnsi="Calibri" w:cs="Calibri"/>
        </w:rPr>
        <w:t>’de verilmiştir.</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30944" behindDoc="1" locked="0" layoutInCell="0" allowOverlap="1">
            <wp:simplePos x="0" y="0"/>
            <wp:positionH relativeFrom="column">
              <wp:posOffset>153035</wp:posOffset>
            </wp:positionH>
            <wp:positionV relativeFrom="paragraph">
              <wp:posOffset>15875</wp:posOffset>
            </wp:positionV>
            <wp:extent cx="5632450" cy="2576195"/>
            <wp:effectExtent l="0" t="0" r="635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2450" cy="25761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11"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rPr>
        <w:t>Şekil 3</w:t>
      </w:r>
      <w:r>
        <w:rPr>
          <w:rFonts w:ascii="Calibri" w:hAnsi="Calibri" w:cs="Calibri"/>
          <w:i/>
          <w:iCs/>
        </w:rPr>
        <w:t>: İşgücüne katılım, işsizlik, tarım dışı işsizlik ve istihdam oranları (TÜİK 2012)</w:t>
      </w:r>
    </w:p>
    <w:p w:rsidR="00000000" w:rsidRDefault="00C74373">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r>
        <w:rPr>
          <w:rFonts w:ascii="Calibri" w:hAnsi="Calibri" w:cs="Calibri"/>
          <w:b/>
          <w:bCs/>
          <w:i/>
          <w:iCs/>
        </w:rPr>
        <w:t>5.2.3 Sosyolojik Durum</w:t>
      </w:r>
    </w:p>
    <w:p w:rsidR="00000000" w:rsidRDefault="00C74373">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b/>
          <w:bCs/>
          <w:i/>
          <w:iCs/>
        </w:rPr>
        <w:t>Nüfus:</w:t>
      </w:r>
    </w:p>
    <w:p w:rsidR="00000000" w:rsidRDefault="00C74373">
      <w:pPr>
        <w:pStyle w:val="DefaultParagraphFont"/>
        <w:widowControl w:val="0"/>
        <w:autoSpaceDE w:val="0"/>
        <w:autoSpaceDN w:val="0"/>
        <w:adjustRightInd w:val="0"/>
        <w:spacing w:after="0" w:line="181"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ind w:firstLine="708"/>
        <w:jc w:val="both"/>
        <w:rPr>
          <w:rFonts w:ascii="Times New Roman" w:hAnsi="Times New Roman" w:cs="Times New Roman"/>
          <w:sz w:val="24"/>
          <w:szCs w:val="24"/>
        </w:rPr>
      </w:pPr>
      <w:r>
        <w:rPr>
          <w:rFonts w:ascii="Calibri" w:hAnsi="Calibri" w:cs="Calibri"/>
        </w:rPr>
        <w:t>Erzurum, büyükşehir belediyesi statüsündedir. Türkiye’</w:t>
      </w:r>
      <w:r>
        <w:rPr>
          <w:rFonts w:ascii="Calibri" w:hAnsi="Calibri" w:cs="Calibri"/>
        </w:rPr>
        <w:t>nin 14. büyük kenti olan Erzurum, büyükşehir statüsüne kavuştuktan sonra merkez ilçe 2008 yılında Palandöken, Aziziye ve Yakutiye olmak üzere 3 ilçeye ayrılmıştır. Erzurum’un toplamda 20 ilçesi bulunmaktadır. TÜİK verilerine göre Erzurum’un nüfusu 2011 yıl</w:t>
      </w:r>
      <w:r>
        <w:rPr>
          <w:rFonts w:ascii="Calibri" w:hAnsi="Calibri" w:cs="Calibri"/>
        </w:rPr>
        <w:t>ında 780.847, 2012 yılında 778.195 ve 2013 yılında ise 766.729 olarak kaydedilmiştir.</w:t>
      </w:r>
    </w:p>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 xml:space="preserve">Erkek nüfusu 384.015 ve kadın nüfusu 382.714 olup ilçelere göre nüfus </w:t>
      </w:r>
      <w:r>
        <w:rPr>
          <w:rFonts w:ascii="Calibri" w:hAnsi="Calibri" w:cs="Calibri"/>
          <w:b/>
          <w:bCs/>
        </w:rPr>
        <w:t>Tablo 14’</w:t>
      </w:r>
      <w:r>
        <w:rPr>
          <w:rFonts w:ascii="Calibri" w:hAnsi="Calibri" w:cs="Calibri"/>
        </w:rPr>
        <w:t>de verilmiştir.</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3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b/>
          <w:bCs/>
          <w:i/>
          <w:iCs/>
        </w:rPr>
        <w:t xml:space="preserve">Tablo 14: </w:t>
      </w:r>
      <w:r>
        <w:rPr>
          <w:rFonts w:ascii="Calibri" w:hAnsi="Calibri" w:cs="Calibri"/>
          <w:i/>
          <w:iCs/>
        </w:rPr>
        <w:t>Erzurum İli 2013 Yılı İlçelere göre nüfus</w:t>
      </w:r>
    </w:p>
    <w:p w:rsidR="00000000" w:rsidRDefault="00C74373">
      <w:pPr>
        <w:pStyle w:val="DefaultParagraphFont"/>
        <w:widowControl w:val="0"/>
        <w:autoSpaceDE w:val="0"/>
        <w:autoSpaceDN w:val="0"/>
        <w:adjustRightInd w:val="0"/>
        <w:spacing w:after="0" w:line="147" w:lineRule="exact"/>
        <w:rPr>
          <w:rFonts w:ascii="Times New Roman" w:hAnsi="Times New Roman" w:cs="Times New Roman"/>
          <w:sz w:val="24"/>
          <w:szCs w:val="24"/>
        </w:rPr>
      </w:pPr>
      <w:r>
        <w:rPr>
          <w:noProof/>
        </w:rPr>
        <mc:AlternateContent>
          <mc:Choice Requires="wps">
            <w:drawing>
              <wp:anchor distT="0" distB="0" distL="114300" distR="114300" simplePos="0" relativeHeight="251731968" behindDoc="1" locked="0" layoutInCell="0" allowOverlap="1">
                <wp:simplePos x="0" y="0"/>
                <wp:positionH relativeFrom="column">
                  <wp:posOffset>95250</wp:posOffset>
                </wp:positionH>
                <wp:positionV relativeFrom="paragraph">
                  <wp:posOffset>93345</wp:posOffset>
                </wp:positionV>
                <wp:extent cx="5748020" cy="0"/>
                <wp:effectExtent l="0" t="0" r="0" b="0"/>
                <wp:wrapNone/>
                <wp:docPr id="2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8020" cy="0"/>
                        </a:xfrm>
                        <a:prstGeom prst="line">
                          <a:avLst/>
                        </a:prstGeom>
                        <a:noFill/>
                        <a:ln w="6095">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7.35pt" to="460.1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" o:allowincell="f" strokecolor="#c0504d" strokeweight=".16931mm"/>
            </w:pict>
          </mc:Fallback>
        </mc:AlternateContent>
      </w:r>
    </w:p>
    <w:tbl>
      <w:tblPr>
        <w:tblW w:w="0" w:type="auto"/>
        <w:tblInd w:w="140" w:type="dxa"/>
        <w:tblLayout w:type="fixed"/>
        <w:tblCellMar>
          <w:left w:w="0" w:type="dxa"/>
          <w:right w:w="0" w:type="dxa"/>
        </w:tblCellMar>
        <w:tblLook w:val="0000" w:firstRow="0" w:lastRow="0" w:firstColumn="0" w:lastColumn="0" w:noHBand="0" w:noVBand="0"/>
      </w:tblPr>
      <w:tblGrid>
        <w:gridCol w:w="20"/>
        <w:gridCol w:w="2260"/>
        <w:gridCol w:w="2100"/>
        <w:gridCol w:w="2240"/>
        <w:gridCol w:w="2440"/>
      </w:tblGrid>
      <w:tr w:rsidR="00000000">
        <w:tblPrEx>
          <w:tblCellMar>
            <w:top w:w="0" w:type="dxa"/>
            <w:left w:w="0" w:type="dxa"/>
            <w:bottom w:w="0" w:type="dxa"/>
            <w:right w:w="0" w:type="dxa"/>
          </w:tblCellMar>
        </w:tblPrEx>
        <w:trPr>
          <w:trHeight w:val="269"/>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2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740"/>
              <w:rPr>
                <w:rFonts w:ascii="Times New Roman" w:hAnsi="Times New Roman" w:cs="Times New Roman"/>
                <w:sz w:val="24"/>
                <w:szCs w:val="24"/>
              </w:rPr>
            </w:pPr>
            <w:r>
              <w:rPr>
                <w:rFonts w:ascii="Calibri" w:hAnsi="Calibri" w:cs="Calibri"/>
                <w:b/>
                <w:bCs/>
              </w:rPr>
              <w:t>Erzurum</w:t>
            </w:r>
          </w:p>
        </w:tc>
        <w:tc>
          <w:tcPr>
            <w:tcW w:w="2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Calibri" w:hAnsi="Calibri" w:cs="Calibri"/>
                <w:b/>
                <w:bCs/>
              </w:rPr>
              <w:t>Toplam</w:t>
            </w:r>
          </w:p>
        </w:tc>
        <w:tc>
          <w:tcPr>
            <w:tcW w:w="2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b/>
                <w:bCs/>
              </w:rPr>
              <w:t>Erkek</w:t>
            </w: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b/>
                <w:bCs/>
              </w:rPr>
              <w:t>Kadın</w:t>
            </w:r>
          </w:p>
        </w:tc>
      </w:tr>
      <w:tr w:rsidR="00000000">
        <w:tblPrEx>
          <w:tblCellMar>
            <w:top w:w="0" w:type="dxa"/>
            <w:left w:w="0" w:type="dxa"/>
            <w:bottom w:w="0" w:type="dxa"/>
            <w:right w:w="0" w:type="dxa"/>
          </w:tblCellMar>
        </w:tblPrEx>
        <w:trPr>
          <w:trHeight w:val="32"/>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260" w:type="dxa"/>
            <w:tcBorders>
              <w:top w:val="nil"/>
              <w:left w:val="nil"/>
              <w:bottom w:val="single" w:sz="8" w:space="0" w:color="C0504D"/>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100" w:type="dxa"/>
            <w:tcBorders>
              <w:top w:val="nil"/>
              <w:left w:val="nil"/>
              <w:bottom w:val="single" w:sz="8" w:space="0" w:color="C0504D"/>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240" w:type="dxa"/>
            <w:tcBorders>
              <w:top w:val="nil"/>
              <w:left w:val="nil"/>
              <w:bottom w:val="single" w:sz="8" w:space="0" w:color="C0504D"/>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440" w:type="dxa"/>
            <w:tcBorders>
              <w:top w:val="nil"/>
              <w:left w:val="nil"/>
              <w:bottom w:val="single" w:sz="8" w:space="0" w:color="C0504D"/>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2"/>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26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50" w:lineRule="exact"/>
              <w:ind w:left="100"/>
              <w:rPr>
                <w:rFonts w:ascii="Times New Roman" w:hAnsi="Times New Roman" w:cs="Times New Roman"/>
                <w:sz w:val="24"/>
                <w:szCs w:val="24"/>
              </w:rPr>
            </w:pPr>
            <w:r>
              <w:rPr>
                <w:rFonts w:ascii="Calibri" w:hAnsi="Calibri" w:cs="Calibri"/>
                <w:b/>
                <w:bCs/>
              </w:rPr>
              <w:t>Aşkale</w:t>
            </w:r>
          </w:p>
        </w:tc>
        <w:tc>
          <w:tcPr>
            <w:tcW w:w="210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50" w:lineRule="exact"/>
              <w:ind w:left="1380"/>
              <w:rPr>
                <w:rFonts w:ascii="Times New Roman" w:hAnsi="Times New Roman" w:cs="Times New Roman"/>
                <w:sz w:val="24"/>
                <w:szCs w:val="24"/>
              </w:rPr>
            </w:pPr>
            <w:r>
              <w:rPr>
                <w:rFonts w:ascii="Calibri" w:hAnsi="Calibri" w:cs="Calibri"/>
              </w:rPr>
              <w:t>24.270</w:t>
            </w:r>
          </w:p>
        </w:tc>
        <w:tc>
          <w:tcPr>
            <w:tcW w:w="224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rPr>
              <w:t>12.075</w:t>
            </w:r>
          </w:p>
        </w:tc>
        <w:tc>
          <w:tcPr>
            <w:tcW w:w="244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rPr>
              <w:t>12.195</w:t>
            </w: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2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Aziziye</w:t>
            </w:r>
          </w:p>
        </w:tc>
        <w:tc>
          <w:tcPr>
            <w:tcW w:w="2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380"/>
              <w:rPr>
                <w:rFonts w:ascii="Times New Roman" w:hAnsi="Times New Roman" w:cs="Times New Roman"/>
                <w:sz w:val="24"/>
                <w:szCs w:val="24"/>
              </w:rPr>
            </w:pPr>
            <w:r>
              <w:rPr>
                <w:rFonts w:ascii="Calibri" w:hAnsi="Calibri" w:cs="Calibri"/>
              </w:rPr>
              <w:t>50.989</w:t>
            </w:r>
          </w:p>
        </w:tc>
        <w:tc>
          <w:tcPr>
            <w:tcW w:w="2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25.873</w:t>
            </w: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25.116</w:t>
            </w:r>
          </w:p>
        </w:tc>
      </w:tr>
      <w:tr w:rsidR="00000000">
        <w:tblPrEx>
          <w:tblCellMar>
            <w:top w:w="0" w:type="dxa"/>
            <w:left w:w="0" w:type="dxa"/>
            <w:bottom w:w="0" w:type="dxa"/>
            <w:right w:w="0" w:type="dxa"/>
          </w:tblCellMar>
        </w:tblPrEx>
        <w:trPr>
          <w:trHeight w:val="32"/>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2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26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Çat</w:t>
            </w:r>
          </w:p>
        </w:tc>
        <w:tc>
          <w:tcPr>
            <w:tcW w:w="210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380"/>
              <w:rPr>
                <w:rFonts w:ascii="Times New Roman" w:hAnsi="Times New Roman" w:cs="Times New Roman"/>
                <w:sz w:val="24"/>
                <w:szCs w:val="24"/>
              </w:rPr>
            </w:pPr>
            <w:r>
              <w:rPr>
                <w:rFonts w:ascii="Calibri" w:hAnsi="Calibri" w:cs="Calibri"/>
              </w:rPr>
              <w:t>19.192</w:t>
            </w:r>
          </w:p>
        </w:tc>
        <w:tc>
          <w:tcPr>
            <w:tcW w:w="224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9.837</w:t>
            </w:r>
          </w:p>
        </w:tc>
        <w:tc>
          <w:tcPr>
            <w:tcW w:w="244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9.355</w:t>
            </w: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2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Hınıs</w:t>
            </w:r>
          </w:p>
        </w:tc>
        <w:tc>
          <w:tcPr>
            <w:tcW w:w="2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380"/>
              <w:rPr>
                <w:rFonts w:ascii="Times New Roman" w:hAnsi="Times New Roman" w:cs="Times New Roman"/>
                <w:sz w:val="24"/>
                <w:szCs w:val="24"/>
              </w:rPr>
            </w:pPr>
            <w:r>
              <w:rPr>
                <w:rFonts w:ascii="Calibri" w:hAnsi="Calibri" w:cs="Calibri"/>
              </w:rPr>
              <w:t>29.165</w:t>
            </w:r>
          </w:p>
        </w:tc>
        <w:tc>
          <w:tcPr>
            <w:tcW w:w="2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14.738</w:t>
            </w: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14.427</w:t>
            </w:r>
          </w:p>
        </w:tc>
      </w:tr>
      <w:tr w:rsidR="00000000">
        <w:tblPrEx>
          <w:tblCellMar>
            <w:top w:w="0" w:type="dxa"/>
            <w:left w:w="0" w:type="dxa"/>
            <w:bottom w:w="0" w:type="dxa"/>
            <w:right w:w="0" w:type="dxa"/>
          </w:tblCellMar>
        </w:tblPrEx>
        <w:trPr>
          <w:trHeight w:val="32"/>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2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26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Horasan</w:t>
            </w:r>
          </w:p>
        </w:tc>
        <w:tc>
          <w:tcPr>
            <w:tcW w:w="210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380"/>
              <w:rPr>
                <w:rFonts w:ascii="Times New Roman" w:hAnsi="Times New Roman" w:cs="Times New Roman"/>
                <w:sz w:val="24"/>
                <w:szCs w:val="24"/>
              </w:rPr>
            </w:pPr>
            <w:r>
              <w:rPr>
                <w:rFonts w:ascii="Calibri" w:hAnsi="Calibri" w:cs="Calibri"/>
              </w:rPr>
              <w:t>42.403</w:t>
            </w:r>
          </w:p>
        </w:tc>
        <w:tc>
          <w:tcPr>
            <w:tcW w:w="224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21.490</w:t>
            </w:r>
          </w:p>
        </w:tc>
        <w:tc>
          <w:tcPr>
            <w:tcW w:w="244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20.913</w:t>
            </w: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2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İspir</w:t>
            </w:r>
          </w:p>
        </w:tc>
        <w:tc>
          <w:tcPr>
            <w:tcW w:w="2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380"/>
              <w:rPr>
                <w:rFonts w:ascii="Times New Roman" w:hAnsi="Times New Roman" w:cs="Times New Roman"/>
                <w:sz w:val="24"/>
                <w:szCs w:val="24"/>
              </w:rPr>
            </w:pPr>
            <w:r>
              <w:rPr>
                <w:rFonts w:ascii="Calibri" w:hAnsi="Calibri" w:cs="Calibri"/>
              </w:rPr>
              <w:t>16.248</w:t>
            </w:r>
          </w:p>
        </w:tc>
        <w:tc>
          <w:tcPr>
            <w:tcW w:w="2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7.954</w:t>
            </w: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8.294</w:t>
            </w:r>
          </w:p>
        </w:tc>
      </w:tr>
      <w:tr w:rsidR="00000000">
        <w:tblPrEx>
          <w:tblCellMar>
            <w:top w:w="0" w:type="dxa"/>
            <w:left w:w="0" w:type="dxa"/>
            <w:bottom w:w="0" w:type="dxa"/>
            <w:right w:w="0" w:type="dxa"/>
          </w:tblCellMar>
        </w:tblPrEx>
        <w:trPr>
          <w:trHeight w:val="32"/>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2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26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Karaçoban</w:t>
            </w:r>
          </w:p>
        </w:tc>
        <w:tc>
          <w:tcPr>
            <w:tcW w:w="210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380"/>
              <w:rPr>
                <w:rFonts w:ascii="Times New Roman" w:hAnsi="Times New Roman" w:cs="Times New Roman"/>
                <w:sz w:val="24"/>
                <w:szCs w:val="24"/>
              </w:rPr>
            </w:pPr>
            <w:r>
              <w:rPr>
                <w:rFonts w:ascii="Calibri" w:hAnsi="Calibri" w:cs="Calibri"/>
              </w:rPr>
              <w:t>24.968</w:t>
            </w:r>
          </w:p>
        </w:tc>
        <w:tc>
          <w:tcPr>
            <w:tcW w:w="224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12.610</w:t>
            </w:r>
          </w:p>
        </w:tc>
        <w:tc>
          <w:tcPr>
            <w:tcW w:w="244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12.358</w:t>
            </w: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2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Karayazı</w:t>
            </w:r>
          </w:p>
        </w:tc>
        <w:tc>
          <w:tcPr>
            <w:tcW w:w="2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380"/>
              <w:rPr>
                <w:rFonts w:ascii="Times New Roman" w:hAnsi="Times New Roman" w:cs="Times New Roman"/>
                <w:sz w:val="24"/>
                <w:szCs w:val="24"/>
              </w:rPr>
            </w:pPr>
            <w:r>
              <w:rPr>
                <w:rFonts w:ascii="Calibri" w:hAnsi="Calibri" w:cs="Calibri"/>
              </w:rPr>
              <w:t>31.747</w:t>
            </w:r>
          </w:p>
        </w:tc>
        <w:tc>
          <w:tcPr>
            <w:tcW w:w="2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16.126</w:t>
            </w: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15.621</w:t>
            </w:r>
          </w:p>
        </w:tc>
      </w:tr>
      <w:tr w:rsidR="00000000">
        <w:tblPrEx>
          <w:tblCellMar>
            <w:top w:w="0" w:type="dxa"/>
            <w:left w:w="0" w:type="dxa"/>
            <w:bottom w:w="0" w:type="dxa"/>
            <w:right w:w="0" w:type="dxa"/>
          </w:tblCellMar>
        </w:tblPrEx>
        <w:trPr>
          <w:trHeight w:val="32"/>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2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26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Köprüköy</w:t>
            </w:r>
          </w:p>
        </w:tc>
        <w:tc>
          <w:tcPr>
            <w:tcW w:w="210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380"/>
              <w:rPr>
                <w:rFonts w:ascii="Times New Roman" w:hAnsi="Times New Roman" w:cs="Times New Roman"/>
                <w:sz w:val="24"/>
                <w:szCs w:val="24"/>
              </w:rPr>
            </w:pPr>
            <w:r>
              <w:rPr>
                <w:rFonts w:ascii="Calibri" w:hAnsi="Calibri" w:cs="Calibri"/>
              </w:rPr>
              <w:t>17.721</w:t>
            </w:r>
          </w:p>
        </w:tc>
        <w:tc>
          <w:tcPr>
            <w:tcW w:w="224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9.000</w:t>
            </w:r>
          </w:p>
        </w:tc>
        <w:tc>
          <w:tcPr>
            <w:tcW w:w="244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8.721</w:t>
            </w: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2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Narman</w:t>
            </w:r>
          </w:p>
        </w:tc>
        <w:tc>
          <w:tcPr>
            <w:tcW w:w="2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380"/>
              <w:rPr>
                <w:rFonts w:ascii="Times New Roman" w:hAnsi="Times New Roman" w:cs="Times New Roman"/>
                <w:sz w:val="24"/>
                <w:szCs w:val="24"/>
              </w:rPr>
            </w:pPr>
            <w:r>
              <w:rPr>
                <w:rFonts w:ascii="Calibri" w:hAnsi="Calibri" w:cs="Calibri"/>
              </w:rPr>
              <w:t>15.336</w:t>
            </w:r>
          </w:p>
        </w:tc>
        <w:tc>
          <w:tcPr>
            <w:tcW w:w="2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7.529</w:t>
            </w: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7.807</w:t>
            </w:r>
          </w:p>
        </w:tc>
      </w:tr>
      <w:tr w:rsidR="00000000">
        <w:tblPrEx>
          <w:tblCellMar>
            <w:top w:w="0" w:type="dxa"/>
            <w:left w:w="0" w:type="dxa"/>
            <w:bottom w:w="0" w:type="dxa"/>
            <w:right w:w="0" w:type="dxa"/>
          </w:tblCellMar>
        </w:tblPrEx>
        <w:trPr>
          <w:trHeight w:val="32"/>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2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26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Oltu</w:t>
            </w:r>
          </w:p>
        </w:tc>
        <w:tc>
          <w:tcPr>
            <w:tcW w:w="210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380"/>
              <w:rPr>
                <w:rFonts w:ascii="Times New Roman" w:hAnsi="Times New Roman" w:cs="Times New Roman"/>
                <w:sz w:val="24"/>
                <w:szCs w:val="24"/>
              </w:rPr>
            </w:pPr>
            <w:r>
              <w:rPr>
                <w:rFonts w:ascii="Calibri" w:hAnsi="Calibri" w:cs="Calibri"/>
              </w:rPr>
              <w:t>31.346</w:t>
            </w:r>
          </w:p>
        </w:tc>
        <w:tc>
          <w:tcPr>
            <w:tcW w:w="224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15.965</w:t>
            </w:r>
          </w:p>
        </w:tc>
        <w:tc>
          <w:tcPr>
            <w:tcW w:w="244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15.381</w:t>
            </w: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2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Olur</w:t>
            </w:r>
          </w:p>
        </w:tc>
        <w:tc>
          <w:tcPr>
            <w:tcW w:w="2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right="10"/>
              <w:jc w:val="right"/>
              <w:rPr>
                <w:rFonts w:ascii="Times New Roman" w:hAnsi="Times New Roman" w:cs="Times New Roman"/>
                <w:sz w:val="24"/>
                <w:szCs w:val="24"/>
              </w:rPr>
            </w:pPr>
            <w:r>
              <w:rPr>
                <w:rFonts w:ascii="Calibri" w:hAnsi="Calibri" w:cs="Calibri"/>
              </w:rPr>
              <w:t>7.181</w:t>
            </w:r>
          </w:p>
        </w:tc>
        <w:tc>
          <w:tcPr>
            <w:tcW w:w="2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3.566</w:t>
            </w: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3.615</w:t>
            </w:r>
          </w:p>
        </w:tc>
      </w:tr>
      <w:tr w:rsidR="00000000">
        <w:tblPrEx>
          <w:tblCellMar>
            <w:top w:w="0" w:type="dxa"/>
            <w:left w:w="0" w:type="dxa"/>
            <w:bottom w:w="0" w:type="dxa"/>
            <w:right w:w="0" w:type="dxa"/>
          </w:tblCellMar>
        </w:tblPrEx>
        <w:trPr>
          <w:trHeight w:val="32"/>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2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26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Palandöken</w:t>
            </w:r>
          </w:p>
        </w:tc>
        <w:tc>
          <w:tcPr>
            <w:tcW w:w="210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right="10"/>
              <w:jc w:val="right"/>
              <w:rPr>
                <w:rFonts w:ascii="Times New Roman" w:hAnsi="Times New Roman" w:cs="Times New Roman"/>
                <w:sz w:val="24"/>
                <w:szCs w:val="24"/>
              </w:rPr>
            </w:pPr>
            <w:r>
              <w:rPr>
                <w:rFonts w:ascii="Calibri" w:hAnsi="Calibri" w:cs="Calibri"/>
              </w:rPr>
              <w:t>161.482</w:t>
            </w:r>
          </w:p>
        </w:tc>
        <w:tc>
          <w:tcPr>
            <w:tcW w:w="224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80.974</w:t>
            </w:r>
          </w:p>
        </w:tc>
        <w:tc>
          <w:tcPr>
            <w:tcW w:w="244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80.508</w:t>
            </w:r>
          </w:p>
        </w:tc>
      </w:tr>
      <w:tr w:rsidR="00000000">
        <w:tblPrEx>
          <w:tblCellMar>
            <w:top w:w="0" w:type="dxa"/>
            <w:left w:w="0" w:type="dxa"/>
            <w:bottom w:w="0" w:type="dxa"/>
            <w:right w:w="0" w:type="dxa"/>
          </w:tblCellMar>
        </w:tblPrEx>
        <w:trPr>
          <w:trHeight w:val="20"/>
        </w:trPr>
        <w:tc>
          <w:tcPr>
            <w:tcW w:w="20" w:type="dxa"/>
            <w:tcBorders>
              <w:top w:val="nil"/>
              <w:left w:val="nil"/>
              <w:bottom w:val="nil"/>
              <w:right w:val="nil"/>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260" w:type="dxa"/>
            <w:tcBorders>
              <w:top w:val="nil"/>
              <w:left w:val="nil"/>
              <w:bottom w:val="nil"/>
              <w:right w:val="nil"/>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100" w:type="dxa"/>
            <w:tcBorders>
              <w:top w:val="nil"/>
              <w:left w:val="nil"/>
              <w:bottom w:val="nil"/>
              <w:right w:val="nil"/>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240" w:type="dxa"/>
            <w:tcBorders>
              <w:top w:val="nil"/>
              <w:left w:val="nil"/>
              <w:bottom w:val="nil"/>
              <w:right w:val="nil"/>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440" w:type="dxa"/>
            <w:tcBorders>
              <w:top w:val="nil"/>
              <w:left w:val="nil"/>
              <w:bottom w:val="nil"/>
              <w:right w:val="nil"/>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1120" w:bottom="1440" w:left="1420" w:header="720" w:footer="720" w:gutter="0"/>
          <w:cols w:space="720" w:equalWidth="0">
            <w:col w:w="9360"/>
          </w:cols>
          <w:noEndnote/>
        </w:sectPr>
      </w:pPr>
    </w:p>
    <w:tbl>
      <w:tblPr>
        <w:tblW w:w="0" w:type="auto"/>
        <w:tblInd w:w="140" w:type="dxa"/>
        <w:tblLayout w:type="fixed"/>
        <w:tblCellMar>
          <w:left w:w="0" w:type="dxa"/>
          <w:right w:w="0" w:type="dxa"/>
        </w:tblCellMar>
        <w:tblLook w:val="0000" w:firstRow="0" w:lastRow="0" w:firstColumn="0" w:lastColumn="0" w:noHBand="0" w:noVBand="0"/>
      </w:tblPr>
      <w:tblGrid>
        <w:gridCol w:w="20"/>
        <w:gridCol w:w="2260"/>
        <w:gridCol w:w="2100"/>
        <w:gridCol w:w="2240"/>
        <w:gridCol w:w="2440"/>
      </w:tblGrid>
      <w:tr w:rsidR="00000000">
        <w:tblPrEx>
          <w:tblCellMar>
            <w:top w:w="0" w:type="dxa"/>
            <w:left w:w="0" w:type="dxa"/>
            <w:bottom w:w="0" w:type="dxa"/>
            <w:right w:w="0" w:type="dxa"/>
          </w:tblCellMar>
        </w:tblPrEx>
        <w:trPr>
          <w:trHeight w:val="269"/>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r>
              <w:rPr>
                <w:noProof/>
              </w:rPr>
              <mc:AlternateContent>
                <mc:Choice Requires="wps">
                  <w:drawing>
                    <wp:anchor distT="0" distB="0" distL="114300" distR="114300" simplePos="0" relativeHeight="251732992" behindDoc="1" locked="0" layoutInCell="0" allowOverlap="1">
                      <wp:simplePos x="0" y="0"/>
                      <wp:positionH relativeFrom="page">
                        <wp:posOffset>996950</wp:posOffset>
                      </wp:positionH>
                      <wp:positionV relativeFrom="page">
                        <wp:posOffset>903605</wp:posOffset>
                      </wp:positionV>
                      <wp:extent cx="5748020" cy="0"/>
                      <wp:effectExtent l="0" t="0" r="0" b="0"/>
                      <wp:wrapNone/>
                      <wp:docPr id="23"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802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5pt,71.15pt" to="531.1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ZHw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" o:allowincell="f" strokeweight=".16931mm">
                      <w10:wrap anchorx="page" anchory="page"/>
                    </v:line>
                  </w:pict>
                </mc:Fallback>
              </mc:AlternateContent>
            </w:r>
          </w:p>
        </w:tc>
        <w:tc>
          <w:tcPr>
            <w:tcW w:w="22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b/>
                <w:bCs/>
              </w:rPr>
              <w:t>Pasinler</w:t>
            </w:r>
          </w:p>
        </w:tc>
        <w:tc>
          <w:tcPr>
            <w:tcW w:w="2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ind w:right="10"/>
              <w:jc w:val="right"/>
              <w:rPr>
                <w:rFonts w:ascii="Times New Roman" w:hAnsi="Times New Roman" w:cs="Times New Roman"/>
                <w:sz w:val="24"/>
                <w:szCs w:val="24"/>
              </w:rPr>
            </w:pPr>
            <w:r>
              <w:rPr>
                <w:rFonts w:ascii="Calibri" w:hAnsi="Calibri" w:cs="Calibri"/>
              </w:rPr>
              <w:t>31.581</w:t>
            </w:r>
          </w:p>
        </w:tc>
        <w:tc>
          <w:tcPr>
            <w:tcW w:w="2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r>
              <w:rPr>
                <w:rFonts w:ascii="Calibri" w:hAnsi="Calibri" w:cs="Calibri"/>
              </w:rPr>
              <w:t>15.974</w:t>
            </w: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r>
              <w:rPr>
                <w:rFonts w:ascii="Calibri" w:hAnsi="Calibri" w:cs="Calibri"/>
              </w:rPr>
              <w:t>15.607</w:t>
            </w:r>
          </w:p>
        </w:tc>
      </w:tr>
      <w:tr w:rsidR="00000000">
        <w:tblPrEx>
          <w:tblCellMar>
            <w:top w:w="0" w:type="dxa"/>
            <w:left w:w="0" w:type="dxa"/>
            <w:bottom w:w="0" w:type="dxa"/>
            <w:right w:w="0" w:type="dxa"/>
          </w:tblCellMar>
        </w:tblPrEx>
        <w:trPr>
          <w:trHeight w:val="32"/>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2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26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Pazaryolu</w:t>
            </w:r>
          </w:p>
        </w:tc>
        <w:tc>
          <w:tcPr>
            <w:tcW w:w="210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right="10"/>
              <w:jc w:val="right"/>
              <w:rPr>
                <w:rFonts w:ascii="Times New Roman" w:hAnsi="Times New Roman" w:cs="Times New Roman"/>
                <w:sz w:val="24"/>
                <w:szCs w:val="24"/>
              </w:rPr>
            </w:pPr>
            <w:r>
              <w:rPr>
                <w:rFonts w:ascii="Calibri" w:hAnsi="Calibri" w:cs="Calibri"/>
              </w:rPr>
              <w:t>4.178</w:t>
            </w:r>
          </w:p>
        </w:tc>
        <w:tc>
          <w:tcPr>
            <w:tcW w:w="224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2.046</w:t>
            </w:r>
          </w:p>
        </w:tc>
        <w:tc>
          <w:tcPr>
            <w:tcW w:w="244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2.132</w:t>
            </w: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2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Şenkaya</w:t>
            </w:r>
          </w:p>
        </w:tc>
        <w:tc>
          <w:tcPr>
            <w:tcW w:w="2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right="10"/>
              <w:jc w:val="right"/>
              <w:rPr>
                <w:rFonts w:ascii="Times New Roman" w:hAnsi="Times New Roman" w:cs="Times New Roman"/>
                <w:sz w:val="24"/>
                <w:szCs w:val="24"/>
              </w:rPr>
            </w:pPr>
            <w:r>
              <w:rPr>
                <w:rFonts w:ascii="Calibri" w:hAnsi="Calibri" w:cs="Calibri"/>
              </w:rPr>
              <w:t>20.771</w:t>
            </w:r>
          </w:p>
        </w:tc>
        <w:tc>
          <w:tcPr>
            <w:tcW w:w="2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10.370</w:t>
            </w: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10.401</w:t>
            </w:r>
          </w:p>
        </w:tc>
      </w:tr>
      <w:tr w:rsidR="00000000">
        <w:tblPrEx>
          <w:tblCellMar>
            <w:top w:w="0" w:type="dxa"/>
            <w:left w:w="0" w:type="dxa"/>
            <w:bottom w:w="0" w:type="dxa"/>
            <w:right w:w="0" w:type="dxa"/>
          </w:tblCellMar>
        </w:tblPrEx>
        <w:trPr>
          <w:trHeight w:val="32"/>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2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26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Tekman</w:t>
            </w:r>
          </w:p>
        </w:tc>
        <w:tc>
          <w:tcPr>
            <w:tcW w:w="210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right="10"/>
              <w:jc w:val="right"/>
              <w:rPr>
                <w:rFonts w:ascii="Times New Roman" w:hAnsi="Times New Roman" w:cs="Times New Roman"/>
                <w:sz w:val="24"/>
                <w:szCs w:val="24"/>
              </w:rPr>
            </w:pPr>
            <w:r>
              <w:rPr>
                <w:rFonts w:ascii="Calibri" w:hAnsi="Calibri" w:cs="Calibri"/>
              </w:rPr>
              <w:t>28.772</w:t>
            </w:r>
          </w:p>
        </w:tc>
        <w:tc>
          <w:tcPr>
            <w:tcW w:w="224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14.627</w:t>
            </w:r>
          </w:p>
        </w:tc>
        <w:tc>
          <w:tcPr>
            <w:tcW w:w="244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14.145</w:t>
            </w: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2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Tortum</w:t>
            </w:r>
          </w:p>
        </w:tc>
        <w:tc>
          <w:tcPr>
            <w:tcW w:w="2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right="10"/>
              <w:jc w:val="right"/>
              <w:rPr>
                <w:rFonts w:ascii="Times New Roman" w:hAnsi="Times New Roman" w:cs="Times New Roman"/>
                <w:sz w:val="24"/>
                <w:szCs w:val="24"/>
              </w:rPr>
            </w:pPr>
            <w:r>
              <w:rPr>
                <w:rFonts w:ascii="Calibri" w:hAnsi="Calibri" w:cs="Calibri"/>
              </w:rPr>
              <w:t>18.819</w:t>
            </w:r>
          </w:p>
        </w:tc>
        <w:tc>
          <w:tcPr>
            <w:tcW w:w="2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9.348</w:t>
            </w: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9.471</w:t>
            </w:r>
          </w:p>
        </w:tc>
      </w:tr>
      <w:tr w:rsidR="00000000">
        <w:tblPrEx>
          <w:tblCellMar>
            <w:top w:w="0" w:type="dxa"/>
            <w:left w:w="0" w:type="dxa"/>
            <w:bottom w:w="0" w:type="dxa"/>
            <w:right w:w="0" w:type="dxa"/>
          </w:tblCellMar>
        </w:tblPrEx>
        <w:trPr>
          <w:trHeight w:val="32"/>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2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26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Uzundere</w:t>
            </w:r>
          </w:p>
        </w:tc>
        <w:tc>
          <w:tcPr>
            <w:tcW w:w="210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right="10"/>
              <w:jc w:val="right"/>
              <w:rPr>
                <w:rFonts w:ascii="Times New Roman" w:hAnsi="Times New Roman" w:cs="Times New Roman"/>
                <w:sz w:val="24"/>
                <w:szCs w:val="24"/>
              </w:rPr>
            </w:pPr>
            <w:r>
              <w:rPr>
                <w:rFonts w:ascii="Calibri" w:hAnsi="Calibri" w:cs="Calibri"/>
              </w:rPr>
              <w:t>8.347</w:t>
            </w:r>
          </w:p>
        </w:tc>
        <w:tc>
          <w:tcPr>
            <w:tcW w:w="224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4.136</w:t>
            </w:r>
          </w:p>
        </w:tc>
        <w:tc>
          <w:tcPr>
            <w:tcW w:w="244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4.211</w:t>
            </w: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2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Yakutiye</w:t>
            </w:r>
          </w:p>
        </w:tc>
        <w:tc>
          <w:tcPr>
            <w:tcW w:w="2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right="10"/>
              <w:jc w:val="right"/>
              <w:rPr>
                <w:rFonts w:ascii="Times New Roman" w:hAnsi="Times New Roman" w:cs="Times New Roman"/>
                <w:sz w:val="24"/>
                <w:szCs w:val="24"/>
              </w:rPr>
            </w:pPr>
            <w:r>
              <w:rPr>
                <w:rFonts w:ascii="Calibri" w:hAnsi="Calibri" w:cs="Calibri"/>
              </w:rPr>
              <w:t>182.213</w:t>
            </w:r>
          </w:p>
        </w:tc>
        <w:tc>
          <w:tcPr>
            <w:tcW w:w="2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89.777</w:t>
            </w: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92.436</w:t>
            </w:r>
          </w:p>
        </w:tc>
      </w:tr>
      <w:tr w:rsidR="00000000">
        <w:tblPrEx>
          <w:tblCellMar>
            <w:top w:w="0" w:type="dxa"/>
            <w:left w:w="0" w:type="dxa"/>
            <w:bottom w:w="0" w:type="dxa"/>
            <w:right w:w="0" w:type="dxa"/>
          </w:tblCellMar>
        </w:tblPrEx>
        <w:trPr>
          <w:trHeight w:val="3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2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r>
      <w:tr w:rsidR="00000000">
        <w:tblPrEx>
          <w:tblCellMar>
            <w:top w:w="0" w:type="dxa"/>
            <w:left w:w="0" w:type="dxa"/>
            <w:bottom w:w="0" w:type="dxa"/>
            <w:right w:w="0" w:type="dxa"/>
          </w:tblCellMar>
        </w:tblPrEx>
        <w:trPr>
          <w:trHeight w:val="27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26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100"/>
              <w:rPr>
                <w:rFonts w:ascii="Times New Roman" w:hAnsi="Times New Roman" w:cs="Times New Roman"/>
                <w:sz w:val="24"/>
                <w:szCs w:val="24"/>
              </w:rPr>
            </w:pPr>
            <w:r>
              <w:rPr>
                <w:rFonts w:ascii="Calibri" w:hAnsi="Calibri" w:cs="Calibri"/>
                <w:b/>
                <w:bCs/>
              </w:rPr>
              <w:t>Toplam</w:t>
            </w:r>
          </w:p>
        </w:tc>
        <w:tc>
          <w:tcPr>
            <w:tcW w:w="210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right="10"/>
              <w:jc w:val="right"/>
              <w:rPr>
                <w:rFonts w:ascii="Times New Roman" w:hAnsi="Times New Roman" w:cs="Times New Roman"/>
                <w:sz w:val="24"/>
                <w:szCs w:val="24"/>
              </w:rPr>
            </w:pPr>
            <w:r>
              <w:rPr>
                <w:rFonts w:ascii="Calibri" w:hAnsi="Calibri" w:cs="Calibri"/>
              </w:rPr>
              <w:t>766.729</w:t>
            </w:r>
          </w:p>
        </w:tc>
        <w:tc>
          <w:tcPr>
            <w:tcW w:w="224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384.015</w:t>
            </w:r>
          </w:p>
        </w:tc>
        <w:tc>
          <w:tcPr>
            <w:tcW w:w="244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right"/>
              <w:rPr>
                <w:rFonts w:ascii="Times New Roman" w:hAnsi="Times New Roman" w:cs="Times New Roman"/>
                <w:sz w:val="24"/>
                <w:szCs w:val="24"/>
              </w:rPr>
            </w:pPr>
            <w:r>
              <w:rPr>
                <w:rFonts w:ascii="Calibri" w:hAnsi="Calibri" w:cs="Calibri"/>
              </w:rPr>
              <w:t>382.714</w:t>
            </w:r>
          </w:p>
        </w:tc>
      </w:tr>
      <w:tr w:rsidR="00000000">
        <w:tblPrEx>
          <w:tblCellMar>
            <w:top w:w="0" w:type="dxa"/>
            <w:left w:w="0" w:type="dxa"/>
            <w:bottom w:w="0" w:type="dxa"/>
            <w:right w:w="0" w:type="dxa"/>
          </w:tblCellMar>
        </w:tblPrEx>
        <w:trPr>
          <w:trHeight w:val="20"/>
        </w:trPr>
        <w:tc>
          <w:tcPr>
            <w:tcW w:w="20" w:type="dxa"/>
            <w:tcBorders>
              <w:top w:val="nil"/>
              <w:left w:val="nil"/>
              <w:bottom w:val="nil"/>
              <w:right w:val="nil"/>
            </w:tcBorders>
            <w:shd w:val="clear" w:color="auto" w:fill="C0504D"/>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260" w:type="dxa"/>
            <w:tcBorders>
              <w:top w:val="nil"/>
              <w:left w:val="nil"/>
              <w:bottom w:val="nil"/>
              <w:right w:val="nil"/>
            </w:tcBorders>
            <w:shd w:val="clear" w:color="auto" w:fill="C0504D"/>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100" w:type="dxa"/>
            <w:tcBorders>
              <w:top w:val="nil"/>
              <w:left w:val="nil"/>
              <w:bottom w:val="nil"/>
              <w:right w:val="nil"/>
            </w:tcBorders>
            <w:shd w:val="clear" w:color="auto" w:fill="C0504D"/>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240" w:type="dxa"/>
            <w:tcBorders>
              <w:top w:val="nil"/>
              <w:left w:val="nil"/>
              <w:bottom w:val="nil"/>
              <w:right w:val="nil"/>
            </w:tcBorders>
            <w:shd w:val="clear" w:color="auto" w:fill="C0504D"/>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440" w:type="dxa"/>
            <w:tcBorders>
              <w:top w:val="nil"/>
              <w:left w:val="nil"/>
              <w:bottom w:val="nil"/>
              <w:right w:val="nil"/>
            </w:tcBorders>
            <w:shd w:val="clear" w:color="auto" w:fill="C0504D"/>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39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rPr>
        <w:t>*Kaynak: Türkiye İstatistik Kurumu</w:t>
      </w:r>
    </w:p>
    <w:p w:rsidR="00000000" w:rsidRDefault="00C74373">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100"/>
        <w:rPr>
          <w:rFonts w:ascii="Times New Roman" w:hAnsi="Times New Roman" w:cs="Times New Roman"/>
          <w:sz w:val="24"/>
          <w:szCs w:val="24"/>
        </w:rPr>
      </w:pPr>
      <w:r>
        <w:rPr>
          <w:rFonts w:ascii="Calibri" w:hAnsi="Calibri" w:cs="Calibri"/>
          <w:b/>
          <w:bCs/>
          <w:i/>
          <w:iCs/>
        </w:rPr>
        <w:t>Göç:</w:t>
      </w:r>
    </w:p>
    <w:p w:rsidR="00000000" w:rsidRDefault="00C74373">
      <w:pPr>
        <w:pStyle w:val="DefaultParagraphFont"/>
        <w:widowControl w:val="0"/>
        <w:autoSpaceDE w:val="0"/>
        <w:autoSpaceDN w:val="0"/>
        <w:adjustRightInd w:val="0"/>
        <w:spacing w:after="0" w:line="133"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700"/>
        <w:rPr>
          <w:rFonts w:ascii="Times New Roman" w:hAnsi="Times New Roman" w:cs="Times New Roman"/>
          <w:sz w:val="24"/>
          <w:szCs w:val="24"/>
        </w:rPr>
      </w:pPr>
      <w:r>
        <w:rPr>
          <w:rFonts w:ascii="Calibri" w:hAnsi="Calibri" w:cs="Calibri"/>
        </w:rPr>
        <w:t>2012-2013 döneminde 81 ilin 47’si net göç vermiş, 34’ü net göç almıştır. Erzurum’da alınan ve</w:t>
      </w:r>
    </w:p>
    <w:p w:rsidR="00000000" w:rsidRDefault="00C74373">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verilen göç durumu ise şöyledir;</w:t>
      </w:r>
    </w:p>
    <w:p w:rsidR="00000000" w:rsidRDefault="00C74373">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700"/>
        <w:rPr>
          <w:rFonts w:ascii="Times New Roman" w:hAnsi="Times New Roman" w:cs="Times New Roman"/>
          <w:sz w:val="24"/>
          <w:szCs w:val="24"/>
        </w:rPr>
      </w:pPr>
      <w:r>
        <w:rPr>
          <w:rFonts w:ascii="Calibri" w:hAnsi="Calibri" w:cs="Calibri"/>
        </w:rPr>
        <w:t>TÜİK verilerine göre, 2013 yılında nüfusu 766.729 olan Erzurum’</w:t>
      </w:r>
      <w:r>
        <w:rPr>
          <w:rFonts w:ascii="Calibri" w:hAnsi="Calibri" w:cs="Calibri"/>
        </w:rPr>
        <w:t>a 23.398 kişi göç ederken,</w:t>
      </w:r>
    </w:p>
    <w:p w:rsidR="00000000" w:rsidRDefault="00C74373">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39.997 kişi ise ilden göç etmiştir. İl 2008 yılında 18.999, 2009’da 24.830, 2010’da 23.294, 2011’de</w:t>
      </w:r>
    </w:p>
    <w:p w:rsidR="00000000" w:rsidRDefault="00C74373">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27.719, 2012’de 22.551, 2013 yılında da 23 bin 398 kişilik göç almıştır. İlin en fazla göç aldığı dönem</w:t>
      </w:r>
    </w:p>
    <w:p w:rsidR="00000000" w:rsidRDefault="00C74373">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2011 yılı olarak belir</w:t>
      </w:r>
      <w:r>
        <w:rPr>
          <w:rFonts w:ascii="Calibri" w:hAnsi="Calibri" w:cs="Calibri"/>
        </w:rPr>
        <w:t>lenmiştir.</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34016" behindDoc="1" locked="0" layoutInCell="0" allowOverlap="1">
            <wp:simplePos x="0" y="0"/>
            <wp:positionH relativeFrom="column">
              <wp:posOffset>187960</wp:posOffset>
            </wp:positionH>
            <wp:positionV relativeFrom="paragraph">
              <wp:posOffset>88265</wp:posOffset>
            </wp:positionV>
            <wp:extent cx="5559425" cy="2048510"/>
            <wp:effectExtent l="0" t="0" r="3175" b="889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9425" cy="20485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9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00"/>
        <w:rPr>
          <w:rFonts w:ascii="Times New Roman" w:hAnsi="Times New Roman" w:cs="Times New Roman"/>
          <w:sz w:val="24"/>
          <w:szCs w:val="24"/>
        </w:rPr>
      </w:pPr>
      <w:r>
        <w:rPr>
          <w:rFonts w:ascii="Calibri" w:hAnsi="Calibri" w:cs="Calibri"/>
          <w:b/>
          <w:bCs/>
          <w:i/>
          <w:iCs/>
        </w:rPr>
        <w:t xml:space="preserve">Şekil 4: </w:t>
      </w:r>
      <w:r>
        <w:rPr>
          <w:rFonts w:ascii="Calibri" w:hAnsi="Calibri" w:cs="Calibri"/>
          <w:i/>
          <w:iCs/>
        </w:rPr>
        <w:t>Erzurum 6 yıllık alınan göç sayıları</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3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00"/>
        <w:rPr>
          <w:rFonts w:ascii="Times New Roman" w:hAnsi="Times New Roman" w:cs="Times New Roman"/>
          <w:sz w:val="24"/>
          <w:szCs w:val="24"/>
        </w:rPr>
      </w:pPr>
      <w:r>
        <w:rPr>
          <w:rFonts w:ascii="Calibri" w:hAnsi="Calibri" w:cs="Calibri"/>
        </w:rPr>
        <w:t>TÜİK verileri üzerinden yapılan hesaplamaya göre, Erzurum’dan 2008-2013 yılı aralığında en fazla</w:t>
      </w:r>
    </w:p>
    <w:p w:rsidR="00000000" w:rsidRDefault="00C74373">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göçün yaşandığı yıl 2008 yılı oldu. Erzurum, 2008 yılında 43.585, 2009 yılında 33.681, 2010 yılında</w:t>
      </w:r>
    </w:p>
    <w:p w:rsidR="00000000" w:rsidRDefault="00C74373">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35.711, 2011 yılında 33.599, 2012 yılında 33.234, 2013 yılında ise 39.997 kişilik göç verdi.</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20" w:right="1120" w:bottom="1440"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35040" behindDoc="1" locked="0" layoutInCell="0" allowOverlap="1">
            <wp:simplePos x="0" y="0"/>
            <wp:positionH relativeFrom="page">
              <wp:posOffset>1062355</wp:posOffset>
            </wp:positionH>
            <wp:positionV relativeFrom="page">
              <wp:posOffset>900430</wp:posOffset>
            </wp:positionV>
            <wp:extent cx="5614035" cy="2060575"/>
            <wp:effectExtent l="0" t="0" r="571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14035" cy="2060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5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780"/>
        <w:rPr>
          <w:rFonts w:ascii="Times New Roman" w:hAnsi="Times New Roman" w:cs="Times New Roman"/>
          <w:sz w:val="24"/>
          <w:szCs w:val="24"/>
        </w:rPr>
      </w:pPr>
      <w:r>
        <w:rPr>
          <w:rFonts w:ascii="Calibri" w:hAnsi="Calibri" w:cs="Calibri"/>
          <w:b/>
          <w:bCs/>
          <w:i/>
          <w:iCs/>
        </w:rPr>
        <w:t xml:space="preserve">Şekil 5: </w:t>
      </w:r>
      <w:r>
        <w:rPr>
          <w:rFonts w:ascii="Calibri" w:hAnsi="Calibri" w:cs="Calibri"/>
          <w:i/>
          <w:iCs/>
        </w:rPr>
        <w:t>Erzurum 6 yıllık verilen göç sayıları</w:t>
      </w:r>
    </w:p>
    <w:p w:rsidR="00000000" w:rsidRDefault="00C74373">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440"/>
        <w:rPr>
          <w:rFonts w:ascii="Times New Roman" w:hAnsi="Times New Roman" w:cs="Times New Roman"/>
          <w:sz w:val="24"/>
          <w:szCs w:val="24"/>
        </w:rPr>
      </w:pPr>
      <w:r>
        <w:rPr>
          <w:rFonts w:ascii="Calibri" w:hAnsi="Calibri" w:cs="Calibri"/>
        </w:rPr>
        <w:t>Yine TÜİK verilerine göre, ilin en çok göç verdiği ve aldığı ilk üç il, İstanbul, Ankara, İzmir bazen de</w:t>
      </w:r>
    </w:p>
    <w:p w:rsidR="00000000" w:rsidRDefault="00C74373">
      <w:pPr>
        <w:pStyle w:val="DefaultParagraphFont"/>
        <w:widowControl w:val="0"/>
        <w:autoSpaceDE w:val="0"/>
        <w:autoSpaceDN w:val="0"/>
        <w:adjustRightInd w:val="0"/>
        <w:spacing w:after="0" w:line="18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4" w:lineRule="auto"/>
        <w:ind w:left="80" w:right="60"/>
        <w:rPr>
          <w:rFonts w:ascii="Times New Roman" w:hAnsi="Times New Roman" w:cs="Times New Roman"/>
          <w:sz w:val="24"/>
          <w:szCs w:val="24"/>
        </w:rPr>
      </w:pPr>
      <w:r>
        <w:rPr>
          <w:rFonts w:ascii="Calibri" w:hAnsi="Calibri" w:cs="Calibri"/>
        </w:rPr>
        <w:t>Bursa şeklinde sıralanmaktadır. Özellikle alınan göçte büyük kentlerin ilk üçte yer almasını şu şekilde yorumla</w:t>
      </w:r>
      <w:r>
        <w:rPr>
          <w:rFonts w:ascii="Calibri" w:hAnsi="Calibri" w:cs="Calibri"/>
        </w:rPr>
        <w:t>mak mümkündür:</w:t>
      </w:r>
    </w:p>
    <w:p w:rsidR="00000000" w:rsidRDefault="00C74373">
      <w:pPr>
        <w:pStyle w:val="DefaultParagraphFont"/>
        <w:widowControl w:val="0"/>
        <w:autoSpaceDE w:val="0"/>
        <w:autoSpaceDN w:val="0"/>
        <w:adjustRightInd w:val="0"/>
        <w:spacing w:after="0" w:line="113" w:lineRule="exact"/>
        <w:rPr>
          <w:rFonts w:ascii="Times New Roman" w:hAnsi="Times New Roman" w:cs="Times New Roman"/>
          <w:sz w:val="24"/>
          <w:szCs w:val="24"/>
        </w:rPr>
      </w:pPr>
    </w:p>
    <w:p w:rsidR="00000000" w:rsidRDefault="00C74373">
      <w:pPr>
        <w:pStyle w:val="DefaultParagraphFont"/>
        <w:widowControl w:val="0"/>
        <w:numPr>
          <w:ilvl w:val="0"/>
          <w:numId w:val="46"/>
        </w:numPr>
        <w:tabs>
          <w:tab w:val="clear" w:pos="720"/>
          <w:tab w:val="num" w:pos="788"/>
        </w:tabs>
        <w:overflowPunct w:val="0"/>
        <w:autoSpaceDE w:val="0"/>
        <w:autoSpaceDN w:val="0"/>
        <w:adjustRightInd w:val="0"/>
        <w:spacing w:after="0" w:line="306" w:lineRule="auto"/>
        <w:ind w:left="800" w:right="80" w:hanging="361"/>
        <w:jc w:val="both"/>
        <w:rPr>
          <w:rFonts w:ascii="Symbol" w:hAnsi="Symbol" w:cs="Symbol"/>
        </w:rPr>
      </w:pPr>
      <w:r>
        <w:rPr>
          <w:rFonts w:ascii="Calibri" w:hAnsi="Calibri" w:cs="Calibri"/>
        </w:rPr>
        <w:t>Büyük kentlerde yaşayan Erzurum doğumlular, ekonomik durumları iyileştikçe kendi kentlerine geri dönmeye başlamış olabilirler.</w:t>
      </w:r>
    </w:p>
    <w:p w:rsidR="00000000" w:rsidRDefault="00C74373">
      <w:pPr>
        <w:pStyle w:val="DefaultParagraphFont"/>
        <w:widowControl w:val="0"/>
        <w:autoSpaceDE w:val="0"/>
        <w:autoSpaceDN w:val="0"/>
        <w:adjustRightInd w:val="0"/>
        <w:spacing w:after="0" w:line="118" w:lineRule="exact"/>
        <w:rPr>
          <w:rFonts w:ascii="Symbol" w:hAnsi="Symbol" w:cs="Symbol"/>
        </w:rPr>
      </w:pPr>
    </w:p>
    <w:p w:rsidR="00000000" w:rsidRDefault="00C74373">
      <w:pPr>
        <w:pStyle w:val="DefaultParagraphFont"/>
        <w:widowControl w:val="0"/>
        <w:numPr>
          <w:ilvl w:val="0"/>
          <w:numId w:val="46"/>
        </w:numPr>
        <w:tabs>
          <w:tab w:val="clear" w:pos="720"/>
          <w:tab w:val="num" w:pos="788"/>
        </w:tabs>
        <w:overflowPunct w:val="0"/>
        <w:autoSpaceDE w:val="0"/>
        <w:autoSpaceDN w:val="0"/>
        <w:adjustRightInd w:val="0"/>
        <w:spacing w:after="0" w:line="306" w:lineRule="auto"/>
        <w:ind w:left="800" w:right="60" w:hanging="361"/>
        <w:jc w:val="both"/>
        <w:rPr>
          <w:rFonts w:ascii="Symbol" w:hAnsi="Symbol" w:cs="Symbol"/>
        </w:rPr>
      </w:pPr>
      <w:r>
        <w:rPr>
          <w:rFonts w:ascii="Calibri" w:hAnsi="Calibri" w:cs="Calibri"/>
        </w:rPr>
        <w:t>Büyük kentlerin gittikçe yaşanması zor yerler haline dönüşmesiyle, başa çıkamayanların tersine göçü olabilir.</w:t>
      </w:r>
    </w:p>
    <w:p w:rsidR="00000000" w:rsidRDefault="00C74373">
      <w:pPr>
        <w:pStyle w:val="DefaultParagraphFont"/>
        <w:widowControl w:val="0"/>
        <w:autoSpaceDE w:val="0"/>
        <w:autoSpaceDN w:val="0"/>
        <w:adjustRightInd w:val="0"/>
        <w:spacing w:after="0" w:line="56" w:lineRule="exact"/>
        <w:rPr>
          <w:rFonts w:ascii="Symbol" w:hAnsi="Symbol" w:cs="Symbol"/>
        </w:rPr>
      </w:pPr>
    </w:p>
    <w:p w:rsidR="00000000" w:rsidRDefault="00C74373">
      <w:pPr>
        <w:pStyle w:val="DefaultParagraphFont"/>
        <w:widowControl w:val="0"/>
        <w:numPr>
          <w:ilvl w:val="0"/>
          <w:numId w:val="46"/>
        </w:numPr>
        <w:tabs>
          <w:tab w:val="clear" w:pos="720"/>
          <w:tab w:val="num" w:pos="780"/>
        </w:tabs>
        <w:overflowPunct w:val="0"/>
        <w:autoSpaceDE w:val="0"/>
        <w:autoSpaceDN w:val="0"/>
        <w:adjustRightInd w:val="0"/>
        <w:spacing w:after="0" w:line="240" w:lineRule="auto"/>
        <w:ind w:left="780" w:hanging="341"/>
        <w:jc w:val="both"/>
        <w:rPr>
          <w:rFonts w:ascii="Symbol" w:hAnsi="Symbol" w:cs="Symbol"/>
        </w:rPr>
      </w:pPr>
      <w:r>
        <w:rPr>
          <w:rFonts w:ascii="Calibri" w:hAnsi="Calibri" w:cs="Calibri"/>
        </w:rPr>
        <w:t>Tayin ve atamalar buna sebep olabilir.</w:t>
      </w:r>
    </w:p>
    <w:p w:rsidR="00000000" w:rsidRDefault="00C74373">
      <w:pPr>
        <w:pStyle w:val="DefaultParagraphFont"/>
        <w:widowControl w:val="0"/>
        <w:autoSpaceDE w:val="0"/>
        <w:autoSpaceDN w:val="0"/>
        <w:adjustRightInd w:val="0"/>
        <w:spacing w:after="0" w:line="134" w:lineRule="exact"/>
        <w:rPr>
          <w:rFonts w:ascii="Symbol" w:hAnsi="Symbol" w:cs="Symbol"/>
        </w:rPr>
      </w:pPr>
    </w:p>
    <w:p w:rsidR="00000000" w:rsidRDefault="00C74373">
      <w:pPr>
        <w:pStyle w:val="DefaultParagraphFont"/>
        <w:widowControl w:val="0"/>
        <w:numPr>
          <w:ilvl w:val="0"/>
          <w:numId w:val="46"/>
        </w:numPr>
        <w:tabs>
          <w:tab w:val="clear" w:pos="720"/>
          <w:tab w:val="num" w:pos="780"/>
        </w:tabs>
        <w:overflowPunct w:val="0"/>
        <w:autoSpaceDE w:val="0"/>
        <w:autoSpaceDN w:val="0"/>
        <w:adjustRightInd w:val="0"/>
        <w:spacing w:after="0" w:line="240" w:lineRule="auto"/>
        <w:ind w:left="780" w:hanging="341"/>
        <w:jc w:val="both"/>
        <w:rPr>
          <w:rFonts w:ascii="Symbol" w:hAnsi="Symbol" w:cs="Symbol"/>
        </w:rPr>
      </w:pPr>
      <w:r>
        <w:rPr>
          <w:rFonts w:ascii="Calibri" w:hAnsi="Calibri" w:cs="Calibri"/>
        </w:rPr>
        <w:t>Erzurum yaşanabilir bir kent olmaya başlamış olabilir.</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38"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b/>
          <w:bCs/>
          <w:i/>
          <w:iCs/>
        </w:rPr>
        <w:t>Eğitim Durumu:</w:t>
      </w:r>
    </w:p>
    <w:p w:rsidR="00000000" w:rsidRDefault="00C74373">
      <w:pPr>
        <w:pStyle w:val="DefaultParagraphFont"/>
        <w:widowControl w:val="0"/>
        <w:autoSpaceDE w:val="0"/>
        <w:autoSpaceDN w:val="0"/>
        <w:adjustRightInd w:val="0"/>
        <w:spacing w:after="0" w:line="18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ind w:left="80" w:right="60" w:firstLine="708"/>
        <w:jc w:val="both"/>
        <w:rPr>
          <w:rFonts w:ascii="Times New Roman" w:hAnsi="Times New Roman" w:cs="Times New Roman"/>
          <w:sz w:val="24"/>
          <w:szCs w:val="24"/>
        </w:rPr>
      </w:pPr>
      <w:r>
        <w:rPr>
          <w:rFonts w:ascii="Calibri" w:hAnsi="Calibri" w:cs="Calibri"/>
        </w:rPr>
        <w:t>TÜİK'in 2013 yılı verilerine göre Erzurum'da okuma- yazma bilmeyen kişi sayısı 69 bin 728 olarak açıklanmıştır. 6 yaş üzeri okuma yazma bilmeyenlerin 13.182'si erkek, 56.546'sı da kadın. TÜİK'in verilerine göre ayrıca okuma yazma bilen fakat okul bitirmeye</w:t>
      </w:r>
      <w:r>
        <w:rPr>
          <w:rFonts w:ascii="Calibri" w:hAnsi="Calibri" w:cs="Calibri"/>
        </w:rPr>
        <w:t>nlerin ise 181 bin 23'ü erkek, 86 bin 775'ini de kadınlar oluşturuyor.</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21"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b/>
          <w:bCs/>
          <w:i/>
          <w:iCs/>
        </w:rPr>
        <w:t xml:space="preserve">Tablo 15: </w:t>
      </w:r>
      <w:r>
        <w:rPr>
          <w:rFonts w:ascii="Calibri" w:hAnsi="Calibri" w:cs="Calibri"/>
          <w:i/>
          <w:iCs/>
        </w:rPr>
        <w:t>2013 Yılı Erzurum okuma yazma istatistikleri</w:t>
      </w:r>
    </w:p>
    <w:p w:rsidR="00000000" w:rsidRDefault="00C74373">
      <w:pPr>
        <w:pStyle w:val="DefaultParagraphFont"/>
        <w:widowControl w:val="0"/>
        <w:autoSpaceDE w:val="0"/>
        <w:autoSpaceDN w:val="0"/>
        <w:adjustRightInd w:val="0"/>
        <w:spacing w:after="0" w:line="166" w:lineRule="exact"/>
        <w:rPr>
          <w:rFonts w:ascii="Times New Roman" w:hAnsi="Times New Roman" w:cs="Times New Roman"/>
          <w:sz w:val="24"/>
          <w:szCs w:val="24"/>
        </w:rPr>
      </w:pPr>
      <w:r>
        <w:rPr>
          <w:noProof/>
        </w:rPr>
        <mc:AlternateContent>
          <mc:Choice Requires="wps">
            <w:drawing>
              <wp:anchor distT="0" distB="0" distL="114300" distR="114300" simplePos="0" relativeHeight="251736064" behindDoc="1" locked="0" layoutInCell="0" allowOverlap="1">
                <wp:simplePos x="0" y="0"/>
                <wp:positionH relativeFrom="column">
                  <wp:posOffset>13335</wp:posOffset>
                </wp:positionH>
                <wp:positionV relativeFrom="paragraph">
                  <wp:posOffset>99695</wp:posOffset>
                </wp:positionV>
                <wp:extent cx="6013450" cy="0"/>
                <wp:effectExtent l="0" t="0" r="0" b="0"/>
                <wp:wrapNone/>
                <wp:docPr id="22"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line">
                          <a:avLst/>
                        </a:prstGeom>
                        <a:noFill/>
                        <a:ln w="18288">
                          <a:solidFill>
                            <a:srgbClr val="98480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7.85pt" to="474.5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" o:allowincell="f" strokecolor="#984806" strokeweight="1.44pt"/>
            </w:pict>
          </mc:Fallback>
        </mc:AlternateContent>
      </w:r>
    </w:p>
    <w:tbl>
      <w:tblPr>
        <w:tblW w:w="0" w:type="auto"/>
        <w:tblLayout w:type="fixed"/>
        <w:tblCellMar>
          <w:left w:w="0" w:type="dxa"/>
          <w:right w:w="0" w:type="dxa"/>
        </w:tblCellMar>
        <w:tblLook w:val="0000" w:firstRow="0" w:lastRow="0" w:firstColumn="0" w:lastColumn="0" w:noHBand="0" w:noVBand="0"/>
      </w:tblPr>
      <w:tblGrid>
        <w:gridCol w:w="20"/>
        <w:gridCol w:w="100"/>
        <w:gridCol w:w="3920"/>
        <w:gridCol w:w="120"/>
        <w:gridCol w:w="100"/>
        <w:gridCol w:w="1440"/>
        <w:gridCol w:w="100"/>
        <w:gridCol w:w="120"/>
        <w:gridCol w:w="1740"/>
        <w:gridCol w:w="100"/>
        <w:gridCol w:w="100"/>
        <w:gridCol w:w="1520"/>
        <w:gridCol w:w="120"/>
      </w:tblGrid>
      <w:tr w:rsidR="00000000">
        <w:tblPrEx>
          <w:tblCellMar>
            <w:top w:w="0" w:type="dxa"/>
            <w:left w:w="0" w:type="dxa"/>
            <w:bottom w:w="0" w:type="dxa"/>
            <w:right w:w="0" w:type="dxa"/>
          </w:tblCellMar>
        </w:tblPrEx>
        <w:trPr>
          <w:trHeight w:val="269"/>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1610"/>
              <w:jc w:val="right"/>
              <w:rPr>
                <w:rFonts w:ascii="Times New Roman" w:hAnsi="Times New Roman" w:cs="Times New Roman"/>
                <w:sz w:val="24"/>
                <w:szCs w:val="24"/>
              </w:rPr>
            </w:pPr>
            <w:r>
              <w:rPr>
                <w:rFonts w:ascii="Calibri" w:hAnsi="Calibri" w:cs="Calibri"/>
                <w:b/>
                <w:bCs/>
              </w:rPr>
              <w:t>2013</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5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100"/>
              <w:jc w:val="center"/>
              <w:rPr>
                <w:rFonts w:ascii="Times New Roman" w:hAnsi="Times New Roman" w:cs="Times New Roman"/>
                <w:sz w:val="24"/>
                <w:szCs w:val="24"/>
              </w:rPr>
            </w:pPr>
            <w:r>
              <w:rPr>
                <w:rFonts w:ascii="Calibri" w:hAnsi="Calibri" w:cs="Calibri"/>
                <w:b/>
                <w:bCs/>
              </w:rPr>
              <w:t>Kadın</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620"/>
              <w:rPr>
                <w:rFonts w:ascii="Times New Roman" w:hAnsi="Times New Roman" w:cs="Times New Roman"/>
                <w:sz w:val="24"/>
                <w:szCs w:val="24"/>
              </w:rPr>
            </w:pPr>
            <w:r>
              <w:rPr>
                <w:rFonts w:ascii="Calibri" w:hAnsi="Calibri" w:cs="Calibri"/>
                <w:b/>
                <w:bCs/>
              </w:rPr>
              <w:t>Erkek</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6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420"/>
              <w:rPr>
                <w:rFonts w:ascii="Times New Roman" w:hAnsi="Times New Roman" w:cs="Times New Roman"/>
                <w:sz w:val="24"/>
                <w:szCs w:val="24"/>
              </w:rPr>
            </w:pPr>
            <w:r>
              <w:rPr>
                <w:rFonts w:ascii="Calibri" w:hAnsi="Calibri" w:cs="Calibri"/>
                <w:b/>
                <w:bCs/>
              </w:rPr>
              <w:t>Toplam</w:t>
            </w:r>
          </w:p>
        </w:tc>
      </w:tr>
      <w:tr w:rsidR="00000000">
        <w:tblPrEx>
          <w:tblCellMar>
            <w:top w:w="0" w:type="dxa"/>
            <w:left w:w="0" w:type="dxa"/>
            <w:bottom w:w="0" w:type="dxa"/>
            <w:right w:w="0" w:type="dxa"/>
          </w:tblCellMar>
        </w:tblPrEx>
        <w:trPr>
          <w:trHeight w:val="37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9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4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9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b/>
                <w:bCs/>
              </w:rPr>
              <w:t>Okuma Yazma Bilmeyen</w:t>
            </w:r>
          </w:p>
        </w:tc>
        <w:tc>
          <w:tcPr>
            <w:tcW w:w="1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4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5" w:lineRule="exact"/>
              <w:jc w:val="center"/>
              <w:rPr>
                <w:rFonts w:ascii="Times New Roman" w:hAnsi="Times New Roman" w:cs="Times New Roman"/>
                <w:sz w:val="24"/>
                <w:szCs w:val="24"/>
              </w:rPr>
            </w:pPr>
            <w:r>
              <w:rPr>
                <w:rFonts w:ascii="Calibri" w:hAnsi="Calibri" w:cs="Calibri"/>
                <w:w w:val="97"/>
              </w:rPr>
              <w:t>56.546</w:t>
            </w:r>
          </w:p>
        </w:tc>
        <w:tc>
          <w:tcPr>
            <w:tcW w:w="1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4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5" w:lineRule="exact"/>
              <w:ind w:right="450"/>
              <w:jc w:val="right"/>
              <w:rPr>
                <w:rFonts w:ascii="Times New Roman" w:hAnsi="Times New Roman" w:cs="Times New Roman"/>
                <w:sz w:val="24"/>
                <w:szCs w:val="24"/>
              </w:rPr>
            </w:pPr>
            <w:r>
              <w:rPr>
                <w:rFonts w:ascii="Calibri" w:hAnsi="Calibri" w:cs="Calibri"/>
              </w:rPr>
              <w:t>13.182</w:t>
            </w:r>
          </w:p>
        </w:tc>
        <w:tc>
          <w:tcPr>
            <w:tcW w:w="1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5" w:lineRule="exact"/>
              <w:ind w:right="330"/>
              <w:jc w:val="right"/>
              <w:rPr>
                <w:rFonts w:ascii="Times New Roman" w:hAnsi="Times New Roman" w:cs="Times New Roman"/>
                <w:sz w:val="24"/>
                <w:szCs w:val="24"/>
              </w:rPr>
            </w:pPr>
            <w:r>
              <w:rPr>
                <w:rFonts w:ascii="Calibri" w:hAnsi="Calibri" w:cs="Calibri"/>
              </w:rPr>
              <w:t>69.728</w:t>
            </w:r>
          </w:p>
        </w:tc>
        <w:tc>
          <w:tcPr>
            <w:tcW w:w="1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34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9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6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414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1" w:lineRule="exact"/>
              <w:ind w:left="100"/>
              <w:rPr>
                <w:rFonts w:ascii="Times New Roman" w:hAnsi="Times New Roman" w:cs="Times New Roman"/>
                <w:sz w:val="24"/>
                <w:szCs w:val="24"/>
              </w:rPr>
            </w:pPr>
            <w:r>
              <w:rPr>
                <w:rFonts w:ascii="Calibri" w:hAnsi="Calibri" w:cs="Calibri"/>
                <w:b/>
                <w:bCs/>
              </w:rPr>
              <w:t>Okur-Yazar Olup Öğrenimi</w:t>
            </w:r>
          </w:p>
        </w:tc>
        <w:tc>
          <w:tcPr>
            <w:tcW w:w="15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3" w:lineRule="exact"/>
              <w:jc w:val="center"/>
              <w:rPr>
                <w:rFonts w:ascii="Times New Roman" w:hAnsi="Times New Roman" w:cs="Times New Roman"/>
                <w:sz w:val="24"/>
                <w:szCs w:val="24"/>
              </w:rPr>
            </w:pPr>
            <w:r>
              <w:rPr>
                <w:rFonts w:ascii="Calibri" w:hAnsi="Calibri" w:cs="Calibri"/>
                <w:w w:val="97"/>
              </w:rPr>
              <w:t>86.775</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8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3" w:lineRule="exact"/>
              <w:ind w:right="410"/>
              <w:jc w:val="right"/>
              <w:rPr>
                <w:rFonts w:ascii="Times New Roman" w:hAnsi="Times New Roman" w:cs="Times New Roman"/>
                <w:sz w:val="24"/>
                <w:szCs w:val="24"/>
              </w:rPr>
            </w:pPr>
            <w:r>
              <w:rPr>
                <w:rFonts w:ascii="Calibri" w:hAnsi="Calibri" w:cs="Calibri"/>
              </w:rPr>
              <w:t>181.023</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6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3" w:lineRule="exact"/>
              <w:ind w:right="290"/>
              <w:jc w:val="right"/>
              <w:rPr>
                <w:rFonts w:ascii="Times New Roman" w:hAnsi="Times New Roman" w:cs="Times New Roman"/>
                <w:sz w:val="24"/>
                <w:szCs w:val="24"/>
              </w:rPr>
            </w:pPr>
            <w:r>
              <w:rPr>
                <w:rFonts w:ascii="Calibri" w:hAnsi="Calibri" w:cs="Calibri"/>
              </w:rPr>
              <w:t>267.798</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401"/>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14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b/>
                <w:bCs/>
              </w:rPr>
              <w:t>Tamamlayamayan</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52"/>
        </w:trPr>
        <w:tc>
          <w:tcPr>
            <w:tcW w:w="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39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4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74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5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r>
    </w:tbl>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left="80" w:right="60" w:firstLine="708"/>
        <w:rPr>
          <w:rFonts w:ascii="Times New Roman" w:hAnsi="Times New Roman" w:cs="Times New Roman"/>
          <w:sz w:val="24"/>
          <w:szCs w:val="24"/>
        </w:rPr>
      </w:pPr>
      <w:r>
        <w:rPr>
          <w:rFonts w:ascii="Calibri" w:hAnsi="Calibri" w:cs="Calibri"/>
        </w:rPr>
        <w:t>Son yıllarda yerel ve merkezi gerçekleştirilen projeler, aynı zamanda bakanlığın hayat boyu öğrenme çalışmaları, “</w:t>
      </w:r>
      <w:r>
        <w:rPr>
          <w:rFonts w:ascii="Calibri" w:hAnsi="Calibri" w:cs="Calibri"/>
        </w:rPr>
        <w:t>Okullar Hayat Bulsun” projeleriyle okuma-yazma kampanyaları bu oranın artış</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1060" w:bottom="1440" w:left="1340" w:header="720" w:footer="720" w:gutter="0"/>
          <w:cols w:space="720" w:equalWidth="0">
            <w:col w:w="9500"/>
          </w:cols>
          <w:noEndnote/>
        </w:sectPr>
      </w:pPr>
    </w:p>
    <w:p w:rsidR="00000000" w:rsidRDefault="00C74373">
      <w:pPr>
        <w:pStyle w:val="DefaultParagraphFont"/>
        <w:widowControl w:val="0"/>
        <w:autoSpaceDE w:val="0"/>
        <w:autoSpaceDN w:val="0"/>
        <w:adjustRightInd w:val="0"/>
        <w:spacing w:after="0" w:line="239" w:lineRule="auto"/>
        <w:ind w:left="20"/>
        <w:rPr>
          <w:rFonts w:ascii="Times New Roman" w:hAnsi="Times New Roman" w:cs="Times New Roman"/>
          <w:sz w:val="24"/>
          <w:szCs w:val="24"/>
        </w:rPr>
      </w:pPr>
      <w:r>
        <w:rPr>
          <w:rFonts w:ascii="Calibri" w:hAnsi="Calibri" w:cs="Calibri"/>
        </w:rPr>
        <w:t>göstermesine sebep olmuştur. 2011-2012 eğitim-öğretim döneminde 88,68 olan okuma-yazma oranı</w:t>
      </w:r>
    </w:p>
    <w:p w:rsidR="00000000" w:rsidRDefault="00C74373">
      <w:pPr>
        <w:pStyle w:val="DefaultParagraphFont"/>
        <w:widowControl w:val="0"/>
        <w:autoSpaceDE w:val="0"/>
        <w:autoSpaceDN w:val="0"/>
        <w:adjustRightInd w:val="0"/>
        <w:spacing w:after="0" w:line="18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left="20" w:right="20"/>
        <w:jc w:val="both"/>
        <w:rPr>
          <w:rFonts w:ascii="Times New Roman" w:hAnsi="Times New Roman" w:cs="Times New Roman"/>
          <w:sz w:val="24"/>
          <w:szCs w:val="24"/>
        </w:rPr>
      </w:pPr>
      <w:r>
        <w:rPr>
          <w:rFonts w:ascii="Calibri" w:hAnsi="Calibri" w:cs="Calibri"/>
        </w:rPr>
        <w:t>2013-2014 eğitim-öğretim yılında 90,59’</w:t>
      </w:r>
      <w:r>
        <w:rPr>
          <w:rFonts w:ascii="Calibri" w:hAnsi="Calibri" w:cs="Calibri"/>
        </w:rPr>
        <w:t>a yükselmiştir. Son 3 yıl okuryazarlık oranlarına ilişkin tablo aşağıda verilmiştir.</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51"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20"/>
        <w:rPr>
          <w:rFonts w:ascii="Times New Roman" w:hAnsi="Times New Roman" w:cs="Times New Roman"/>
          <w:sz w:val="24"/>
          <w:szCs w:val="24"/>
        </w:rPr>
      </w:pPr>
      <w:r>
        <w:rPr>
          <w:rFonts w:ascii="Calibri" w:hAnsi="Calibri" w:cs="Calibri"/>
          <w:b/>
          <w:bCs/>
          <w:i/>
          <w:iCs/>
        </w:rPr>
        <w:t xml:space="preserve">Tablo 16: </w:t>
      </w:r>
      <w:r>
        <w:rPr>
          <w:rFonts w:ascii="Calibri" w:hAnsi="Calibri" w:cs="Calibri"/>
          <w:i/>
          <w:iCs/>
        </w:rPr>
        <w:t>Son 3 yıl Erzurum okuma yazma istatistikleri</w:t>
      </w:r>
    </w:p>
    <w:p w:rsidR="00000000" w:rsidRDefault="00C74373">
      <w:pPr>
        <w:pStyle w:val="DefaultParagraphFont"/>
        <w:widowControl w:val="0"/>
        <w:autoSpaceDE w:val="0"/>
        <w:autoSpaceDN w:val="0"/>
        <w:adjustRightInd w:val="0"/>
        <w:spacing w:after="0" w:line="167" w:lineRule="exact"/>
        <w:rPr>
          <w:rFonts w:ascii="Times New Roman" w:hAnsi="Times New Roman" w:cs="Times New Roman"/>
          <w:sz w:val="24"/>
          <w:szCs w:val="24"/>
        </w:rPr>
      </w:pPr>
      <w:r>
        <w:rPr>
          <w:noProof/>
        </w:rPr>
        <mc:AlternateContent>
          <mc:Choice Requires="wps">
            <w:drawing>
              <wp:anchor distT="0" distB="0" distL="114300" distR="114300" simplePos="0" relativeHeight="251737088" behindDoc="1" locked="0" layoutInCell="0" allowOverlap="1">
                <wp:simplePos x="0" y="0"/>
                <wp:positionH relativeFrom="column">
                  <wp:posOffset>41910</wp:posOffset>
                </wp:positionH>
                <wp:positionV relativeFrom="paragraph">
                  <wp:posOffset>100330</wp:posOffset>
                </wp:positionV>
                <wp:extent cx="5879465" cy="0"/>
                <wp:effectExtent l="0" t="0" r="0" b="0"/>
                <wp:wrapNone/>
                <wp:docPr id="21"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9465" cy="0"/>
                        </a:xfrm>
                        <a:prstGeom prst="line">
                          <a:avLst/>
                        </a:prstGeom>
                        <a:noFill/>
                        <a:ln w="18288">
                          <a:solidFill>
                            <a:srgbClr val="98480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7.9pt" to="466.2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" o:allowincell="f" strokecolor="#984806" strokeweight="1.44pt"/>
            </w:pict>
          </mc:Fallback>
        </mc:AlternateContent>
      </w:r>
    </w:p>
    <w:tbl>
      <w:tblPr>
        <w:tblW w:w="0" w:type="auto"/>
        <w:tblInd w:w="60" w:type="dxa"/>
        <w:tblLayout w:type="fixed"/>
        <w:tblCellMar>
          <w:left w:w="0" w:type="dxa"/>
          <w:right w:w="0" w:type="dxa"/>
        </w:tblCellMar>
        <w:tblLook w:val="0000" w:firstRow="0" w:lastRow="0" w:firstColumn="0" w:lastColumn="0" w:noHBand="0" w:noVBand="0"/>
      </w:tblPr>
      <w:tblGrid>
        <w:gridCol w:w="120"/>
        <w:gridCol w:w="4340"/>
        <w:gridCol w:w="100"/>
        <w:gridCol w:w="100"/>
        <w:gridCol w:w="1360"/>
        <w:gridCol w:w="120"/>
        <w:gridCol w:w="100"/>
        <w:gridCol w:w="1300"/>
        <w:gridCol w:w="220"/>
        <w:gridCol w:w="1400"/>
        <w:gridCol w:w="100"/>
      </w:tblGrid>
      <w:tr w:rsidR="00000000">
        <w:tblPrEx>
          <w:tblCellMar>
            <w:top w:w="0" w:type="dxa"/>
            <w:left w:w="0" w:type="dxa"/>
            <w:bottom w:w="0" w:type="dxa"/>
            <w:right w:w="0" w:type="dxa"/>
          </w:tblCellMar>
        </w:tblPrEx>
        <w:trPr>
          <w:trHeight w:val="269"/>
        </w:trPr>
        <w:tc>
          <w:tcPr>
            <w:tcW w:w="456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ind w:left="120"/>
              <w:rPr>
                <w:rFonts w:ascii="Times New Roman" w:hAnsi="Times New Roman" w:cs="Times New Roman"/>
                <w:sz w:val="24"/>
                <w:szCs w:val="24"/>
              </w:rPr>
            </w:pPr>
            <w:r>
              <w:rPr>
                <w:rFonts w:ascii="Calibri" w:hAnsi="Calibri" w:cs="Calibri"/>
                <w:b/>
                <w:bCs/>
              </w:rPr>
              <w:t>Okur - Yazar Durumu</w:t>
            </w:r>
          </w:p>
        </w:tc>
        <w:tc>
          <w:tcPr>
            <w:tcW w:w="1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rPr>
              <w:t>2011-2012</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ind w:left="10"/>
              <w:jc w:val="center"/>
              <w:rPr>
                <w:rFonts w:ascii="Times New Roman" w:hAnsi="Times New Roman" w:cs="Times New Roman"/>
                <w:sz w:val="24"/>
                <w:szCs w:val="24"/>
              </w:rPr>
            </w:pPr>
            <w:r>
              <w:rPr>
                <w:rFonts w:ascii="Calibri" w:hAnsi="Calibri" w:cs="Calibri"/>
                <w:b/>
                <w:bCs/>
              </w:rPr>
              <w:t>2012-2013</w:t>
            </w:r>
          </w:p>
        </w:tc>
        <w:tc>
          <w:tcPr>
            <w:tcW w:w="16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ind w:left="110"/>
              <w:jc w:val="center"/>
              <w:rPr>
                <w:rFonts w:ascii="Times New Roman" w:hAnsi="Times New Roman" w:cs="Times New Roman"/>
                <w:sz w:val="24"/>
                <w:szCs w:val="24"/>
              </w:rPr>
            </w:pPr>
            <w:r>
              <w:rPr>
                <w:rFonts w:ascii="Calibri" w:hAnsi="Calibri" w:cs="Calibri"/>
                <w:b/>
                <w:bCs/>
              </w:rPr>
              <w:t>2013-2014</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349"/>
        </w:trPr>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34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40"/>
        </w:trPr>
        <w:tc>
          <w:tcPr>
            <w:tcW w:w="1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34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rPr>
              <w:t>6 + Yaş Grubu Nüfus Sayısı</w:t>
            </w:r>
          </w:p>
        </w:tc>
        <w:tc>
          <w:tcPr>
            <w:tcW w:w="1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36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9" w:lineRule="exact"/>
              <w:jc w:val="center"/>
              <w:rPr>
                <w:rFonts w:ascii="Times New Roman" w:hAnsi="Times New Roman" w:cs="Times New Roman"/>
                <w:sz w:val="24"/>
                <w:szCs w:val="24"/>
              </w:rPr>
            </w:pPr>
            <w:r>
              <w:rPr>
                <w:rFonts w:ascii="Calibri" w:hAnsi="Calibri" w:cs="Calibri"/>
              </w:rPr>
              <w:t>693.312</w:t>
            </w:r>
          </w:p>
        </w:tc>
        <w:tc>
          <w:tcPr>
            <w:tcW w:w="1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3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9" w:lineRule="exact"/>
              <w:jc w:val="center"/>
              <w:rPr>
                <w:rFonts w:ascii="Times New Roman" w:hAnsi="Times New Roman" w:cs="Times New Roman"/>
                <w:sz w:val="24"/>
                <w:szCs w:val="24"/>
              </w:rPr>
            </w:pPr>
            <w:r>
              <w:rPr>
                <w:rFonts w:ascii="Calibri" w:hAnsi="Calibri" w:cs="Calibri"/>
                <w:w w:val="99"/>
              </w:rPr>
              <w:t>691.723</w:t>
            </w:r>
          </w:p>
        </w:tc>
        <w:tc>
          <w:tcPr>
            <w:tcW w:w="22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39" w:lineRule="exact"/>
              <w:jc w:val="center"/>
              <w:rPr>
                <w:rFonts w:ascii="Times New Roman" w:hAnsi="Times New Roman" w:cs="Times New Roman"/>
                <w:sz w:val="24"/>
                <w:szCs w:val="24"/>
              </w:rPr>
            </w:pPr>
            <w:r>
              <w:rPr>
                <w:rFonts w:ascii="Calibri" w:hAnsi="Calibri" w:cs="Calibri"/>
                <w:w w:val="99"/>
              </w:rPr>
              <w:t>680.004</w:t>
            </w:r>
          </w:p>
        </w:tc>
        <w:tc>
          <w:tcPr>
            <w:tcW w:w="100" w:type="dxa"/>
            <w:tcBorders>
              <w:top w:val="single" w:sz="8" w:space="0" w:color="EFD3D2"/>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181"/>
        </w:trPr>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3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3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3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r>
      <w:tr w:rsidR="00000000">
        <w:tblPrEx>
          <w:tblCellMar>
            <w:top w:w="0" w:type="dxa"/>
            <w:left w:w="0" w:type="dxa"/>
            <w:bottom w:w="0" w:type="dxa"/>
            <w:right w:w="0" w:type="dxa"/>
          </w:tblCellMar>
        </w:tblPrEx>
        <w:trPr>
          <w:trHeight w:val="261"/>
        </w:trPr>
        <w:tc>
          <w:tcPr>
            <w:tcW w:w="456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1" w:lineRule="exact"/>
              <w:ind w:left="120"/>
              <w:rPr>
                <w:rFonts w:ascii="Times New Roman" w:hAnsi="Times New Roman" w:cs="Times New Roman"/>
                <w:sz w:val="24"/>
                <w:szCs w:val="24"/>
              </w:rPr>
            </w:pPr>
            <w:r>
              <w:rPr>
                <w:rFonts w:ascii="Calibri" w:hAnsi="Calibri" w:cs="Calibri"/>
              </w:rPr>
              <w:t>Okuma - Yazma Bilen Kişi Sayısı</w:t>
            </w:r>
          </w:p>
        </w:tc>
        <w:tc>
          <w:tcPr>
            <w:tcW w:w="1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1" w:lineRule="exact"/>
              <w:ind w:left="10"/>
              <w:jc w:val="center"/>
              <w:rPr>
                <w:rFonts w:ascii="Times New Roman" w:hAnsi="Times New Roman" w:cs="Times New Roman"/>
                <w:sz w:val="24"/>
                <w:szCs w:val="24"/>
              </w:rPr>
            </w:pPr>
            <w:r>
              <w:rPr>
                <w:rFonts w:ascii="Calibri" w:hAnsi="Calibri" w:cs="Calibri"/>
              </w:rPr>
              <w:t>614.805</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4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1" w:lineRule="exact"/>
              <w:ind w:left="10"/>
              <w:jc w:val="center"/>
              <w:rPr>
                <w:rFonts w:ascii="Times New Roman" w:hAnsi="Times New Roman" w:cs="Times New Roman"/>
                <w:sz w:val="24"/>
                <w:szCs w:val="24"/>
              </w:rPr>
            </w:pPr>
            <w:r>
              <w:rPr>
                <w:rFonts w:ascii="Calibri" w:hAnsi="Calibri" w:cs="Calibri"/>
                <w:w w:val="99"/>
              </w:rPr>
              <w:t>622.223</w:t>
            </w:r>
          </w:p>
        </w:tc>
        <w:tc>
          <w:tcPr>
            <w:tcW w:w="16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1" w:lineRule="exact"/>
              <w:ind w:left="110"/>
              <w:jc w:val="center"/>
              <w:rPr>
                <w:rFonts w:ascii="Times New Roman" w:hAnsi="Times New Roman" w:cs="Times New Roman"/>
                <w:sz w:val="24"/>
                <w:szCs w:val="24"/>
              </w:rPr>
            </w:pPr>
            <w:r>
              <w:rPr>
                <w:rFonts w:ascii="Calibri" w:hAnsi="Calibri" w:cs="Calibri"/>
                <w:w w:val="99"/>
              </w:rPr>
              <w:t>616.014</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81"/>
        </w:trPr>
        <w:tc>
          <w:tcPr>
            <w:tcW w:w="456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6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r>
      <w:tr w:rsidR="00000000">
        <w:tblPrEx>
          <w:tblCellMar>
            <w:top w:w="0" w:type="dxa"/>
            <w:left w:w="0" w:type="dxa"/>
            <w:bottom w:w="0" w:type="dxa"/>
            <w:right w:w="0" w:type="dxa"/>
          </w:tblCellMar>
        </w:tblPrEx>
        <w:trPr>
          <w:trHeight w:val="260"/>
        </w:trPr>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43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Okuma - Yazma Bilmeyen Kişi Sayısı</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3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52.274</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3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7"/>
              </w:rPr>
              <w:t>47.905</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w w:val="97"/>
              </w:rPr>
              <w:t>45.547</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79"/>
        </w:trPr>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3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3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3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r>
      <w:tr w:rsidR="00000000">
        <w:tblPrEx>
          <w:tblCellMar>
            <w:top w:w="0" w:type="dxa"/>
            <w:left w:w="0" w:type="dxa"/>
            <w:bottom w:w="0" w:type="dxa"/>
            <w:right w:w="0" w:type="dxa"/>
          </w:tblCellMar>
        </w:tblPrEx>
        <w:trPr>
          <w:trHeight w:val="260"/>
        </w:trPr>
        <w:tc>
          <w:tcPr>
            <w:tcW w:w="456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20"/>
              <w:rPr>
                <w:rFonts w:ascii="Times New Roman" w:hAnsi="Times New Roman" w:cs="Times New Roman"/>
                <w:sz w:val="24"/>
                <w:szCs w:val="24"/>
              </w:rPr>
            </w:pPr>
            <w:r>
              <w:rPr>
                <w:rFonts w:ascii="Calibri" w:hAnsi="Calibri" w:cs="Calibri"/>
              </w:rPr>
              <w:t>Bilinmeyen Kişi Sayısı</w:t>
            </w:r>
          </w:p>
        </w:tc>
        <w:tc>
          <w:tcPr>
            <w:tcW w:w="1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rPr>
              <w:t>24.610</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4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0"/>
              <w:jc w:val="center"/>
              <w:rPr>
                <w:rFonts w:ascii="Times New Roman" w:hAnsi="Times New Roman" w:cs="Times New Roman"/>
                <w:sz w:val="24"/>
                <w:szCs w:val="24"/>
              </w:rPr>
            </w:pPr>
            <w:r>
              <w:rPr>
                <w:rFonts w:ascii="Calibri" w:hAnsi="Calibri" w:cs="Calibri"/>
                <w:w w:val="97"/>
              </w:rPr>
              <w:t>20.062</w:t>
            </w:r>
          </w:p>
        </w:tc>
        <w:tc>
          <w:tcPr>
            <w:tcW w:w="16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10"/>
              <w:jc w:val="center"/>
              <w:rPr>
                <w:rFonts w:ascii="Times New Roman" w:hAnsi="Times New Roman" w:cs="Times New Roman"/>
                <w:sz w:val="24"/>
                <w:szCs w:val="24"/>
              </w:rPr>
            </w:pPr>
            <w:r>
              <w:rPr>
                <w:rFonts w:ascii="Calibri" w:hAnsi="Calibri" w:cs="Calibri"/>
                <w:w w:val="97"/>
              </w:rPr>
              <w:t>18.443</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81"/>
        </w:trPr>
        <w:tc>
          <w:tcPr>
            <w:tcW w:w="456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6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r>
      <w:tr w:rsidR="00000000">
        <w:tblPrEx>
          <w:tblCellMar>
            <w:top w:w="0" w:type="dxa"/>
            <w:left w:w="0" w:type="dxa"/>
            <w:bottom w:w="0" w:type="dxa"/>
            <w:right w:w="0" w:type="dxa"/>
          </w:tblCellMar>
        </w:tblPrEx>
        <w:trPr>
          <w:trHeight w:val="260"/>
        </w:trPr>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43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b/>
                <w:bCs/>
              </w:rPr>
              <w:t>Okuma - Yazma Oranı (%)</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3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w w:val="99"/>
              </w:rPr>
              <w:t>88,68</w:t>
            </w:r>
          </w:p>
        </w:tc>
        <w:tc>
          <w:tcPr>
            <w:tcW w:w="1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3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w w:val="99"/>
              </w:rPr>
              <w:t>89,95</w:t>
            </w:r>
          </w:p>
        </w:tc>
        <w:tc>
          <w:tcPr>
            <w:tcW w:w="2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b/>
                <w:bCs/>
              </w:rPr>
              <w:t>90,59</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190"/>
        </w:trPr>
        <w:tc>
          <w:tcPr>
            <w:tcW w:w="12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34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30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bl>
    <w:p w:rsidR="00000000" w:rsidRDefault="00C74373">
      <w:pPr>
        <w:pStyle w:val="DefaultParagraphFont"/>
        <w:widowControl w:val="0"/>
        <w:autoSpaceDE w:val="0"/>
        <w:autoSpaceDN w:val="0"/>
        <w:adjustRightInd w:val="0"/>
        <w:spacing w:after="0" w:line="39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40"/>
        <w:rPr>
          <w:rFonts w:ascii="Times New Roman" w:hAnsi="Times New Roman" w:cs="Times New Roman"/>
          <w:sz w:val="24"/>
          <w:szCs w:val="24"/>
        </w:rPr>
      </w:pPr>
      <w:r>
        <w:rPr>
          <w:rFonts w:ascii="Calibri" w:hAnsi="Calibri" w:cs="Calibri"/>
          <w:b/>
          <w:bCs/>
          <w:i/>
          <w:iCs/>
        </w:rPr>
        <w:t>5.2.4 Teknolojik durum</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88"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ind w:left="20" w:firstLine="708"/>
        <w:jc w:val="both"/>
        <w:rPr>
          <w:rFonts w:ascii="Times New Roman" w:hAnsi="Times New Roman" w:cs="Times New Roman"/>
          <w:sz w:val="24"/>
          <w:szCs w:val="24"/>
        </w:rPr>
      </w:pPr>
      <w:r>
        <w:rPr>
          <w:rFonts w:ascii="Calibri" w:hAnsi="Calibri" w:cs="Calibri"/>
        </w:rPr>
        <w:t>Erzurum’un teknolojik alt yapısı bölge standartlarına göre oldukça iyi bir konumdadır. Bilgi Teknolojileri ve İletişim Kurumu’nun 2012 yılı için açıkladığı verilere göre Erzurum’</w:t>
      </w:r>
      <w:r>
        <w:rPr>
          <w:rFonts w:ascii="Calibri" w:hAnsi="Calibri" w:cs="Calibri"/>
        </w:rPr>
        <w:t>da internet abone sayısı 132.245’dir. İnternet kullanımında Türkiye geneline baktığımız zaman İstanbul % 43,87 oranla birinci sırada bulunurken, Erzurum % 16,99 oranla orta sıralarda yerini almıştır.</w:t>
      </w:r>
    </w:p>
    <w:p w:rsidR="00000000" w:rsidRDefault="00C74373">
      <w:pPr>
        <w:pStyle w:val="DefaultParagraphFont"/>
        <w:widowControl w:val="0"/>
        <w:autoSpaceDE w:val="0"/>
        <w:autoSpaceDN w:val="0"/>
        <w:adjustRightInd w:val="0"/>
        <w:spacing w:after="0" w:line="17"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b/>
          <w:bCs/>
          <w:i/>
          <w:iCs/>
        </w:rPr>
        <w:t>Tablo 17</w:t>
      </w:r>
      <w:r>
        <w:rPr>
          <w:rFonts w:ascii="Calibri" w:hAnsi="Calibri" w:cs="Calibri"/>
          <w:i/>
          <w:iCs/>
        </w:rPr>
        <w:t>: Erzurum internet kullanım oranı</w:t>
      </w:r>
    </w:p>
    <w:p w:rsidR="00000000" w:rsidRDefault="00C74373">
      <w:pPr>
        <w:pStyle w:val="DefaultParagraphFont"/>
        <w:widowControl w:val="0"/>
        <w:autoSpaceDE w:val="0"/>
        <w:autoSpaceDN w:val="0"/>
        <w:adjustRightInd w:val="0"/>
        <w:spacing w:after="0" w:line="346" w:lineRule="exact"/>
        <w:rPr>
          <w:rFonts w:ascii="Times New Roman" w:hAnsi="Times New Roman" w:cs="Times New Roman"/>
          <w:sz w:val="24"/>
          <w:szCs w:val="24"/>
        </w:rPr>
      </w:pPr>
      <w:r>
        <w:rPr>
          <w:noProof/>
        </w:rPr>
        <w:drawing>
          <wp:anchor distT="0" distB="0" distL="114300" distR="114300" simplePos="0" relativeHeight="251738112" behindDoc="1" locked="0" layoutInCell="0" allowOverlap="1">
            <wp:simplePos x="0" y="0"/>
            <wp:positionH relativeFrom="column">
              <wp:posOffset>5715</wp:posOffset>
            </wp:positionH>
            <wp:positionV relativeFrom="paragraph">
              <wp:posOffset>206375</wp:posOffset>
            </wp:positionV>
            <wp:extent cx="5951220" cy="18415"/>
            <wp:effectExtent l="0" t="0" r="0" b="63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1220" cy="1841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20"/>
        <w:gridCol w:w="3250"/>
        <w:gridCol w:w="1980"/>
        <w:gridCol w:w="1770"/>
        <w:gridCol w:w="2360"/>
      </w:tblGrid>
      <w:tr w:rsidR="00000000">
        <w:tblPrEx>
          <w:tblCellMar>
            <w:top w:w="0" w:type="dxa"/>
            <w:left w:w="0" w:type="dxa"/>
            <w:bottom w:w="0" w:type="dxa"/>
            <w:right w:w="0" w:type="dxa"/>
          </w:tblCellMar>
        </w:tblPrEx>
        <w:trPr>
          <w:trHeight w:val="269"/>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32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9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rPr>
              <w:t>Nüfus</w:t>
            </w:r>
          </w:p>
        </w:tc>
        <w:tc>
          <w:tcPr>
            <w:tcW w:w="17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rPr>
              <w:t>Abone</w:t>
            </w:r>
          </w:p>
        </w:tc>
        <w:tc>
          <w:tcPr>
            <w:tcW w:w="2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w w:val="99"/>
              </w:rPr>
              <w:t>Oran( %)</w:t>
            </w:r>
          </w:p>
        </w:tc>
      </w:tr>
      <w:tr w:rsidR="00000000">
        <w:tblPrEx>
          <w:tblCellMar>
            <w:top w:w="0" w:type="dxa"/>
            <w:left w:w="0" w:type="dxa"/>
            <w:bottom w:w="0" w:type="dxa"/>
            <w:right w:w="0" w:type="dxa"/>
          </w:tblCellMar>
        </w:tblPrEx>
        <w:trPr>
          <w:trHeight w:val="145"/>
        </w:trPr>
        <w:tc>
          <w:tcPr>
            <w:tcW w:w="20" w:type="dxa"/>
            <w:tcBorders>
              <w:top w:val="nil"/>
              <w:left w:val="nil"/>
              <w:bottom w:val="single" w:sz="8" w:space="0" w:color="C0504D"/>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250" w:type="dxa"/>
            <w:tcBorders>
              <w:top w:val="nil"/>
              <w:left w:val="nil"/>
              <w:bottom w:val="single" w:sz="8" w:space="0" w:color="C0504D"/>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980" w:type="dxa"/>
            <w:tcBorders>
              <w:top w:val="nil"/>
              <w:left w:val="nil"/>
              <w:bottom w:val="single" w:sz="8" w:space="0" w:color="C0504D"/>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70" w:type="dxa"/>
            <w:tcBorders>
              <w:top w:val="nil"/>
              <w:left w:val="nil"/>
              <w:bottom w:val="single" w:sz="8" w:space="0" w:color="C0504D"/>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360" w:type="dxa"/>
            <w:tcBorders>
              <w:top w:val="nil"/>
              <w:left w:val="nil"/>
              <w:bottom w:val="single" w:sz="8" w:space="0" w:color="C0504D"/>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25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left="960"/>
              <w:rPr>
                <w:rFonts w:ascii="Times New Roman" w:hAnsi="Times New Roman" w:cs="Times New Roman"/>
                <w:sz w:val="24"/>
                <w:szCs w:val="24"/>
              </w:rPr>
            </w:pPr>
            <w:r>
              <w:rPr>
                <w:rFonts w:ascii="Calibri" w:hAnsi="Calibri" w:cs="Calibri"/>
                <w:b/>
                <w:bCs/>
              </w:rPr>
              <w:t>Erzurum-2012</w:t>
            </w:r>
          </w:p>
        </w:tc>
        <w:tc>
          <w:tcPr>
            <w:tcW w:w="19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right="600"/>
              <w:jc w:val="right"/>
              <w:rPr>
                <w:rFonts w:ascii="Times New Roman" w:hAnsi="Times New Roman" w:cs="Times New Roman"/>
                <w:sz w:val="24"/>
                <w:szCs w:val="24"/>
              </w:rPr>
            </w:pPr>
            <w:r>
              <w:rPr>
                <w:rFonts w:ascii="Calibri" w:hAnsi="Calibri" w:cs="Calibri"/>
              </w:rPr>
              <w:t>778195</w:t>
            </w:r>
          </w:p>
        </w:tc>
        <w:tc>
          <w:tcPr>
            <w:tcW w:w="177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right="490"/>
              <w:jc w:val="right"/>
              <w:rPr>
                <w:rFonts w:ascii="Times New Roman" w:hAnsi="Times New Roman" w:cs="Times New Roman"/>
                <w:sz w:val="24"/>
                <w:szCs w:val="24"/>
              </w:rPr>
            </w:pPr>
            <w:r>
              <w:rPr>
                <w:rFonts w:ascii="Calibri" w:hAnsi="Calibri" w:cs="Calibri"/>
              </w:rPr>
              <w:t>132245</w:t>
            </w:r>
          </w:p>
        </w:tc>
        <w:tc>
          <w:tcPr>
            <w:tcW w:w="236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ind w:right="850"/>
              <w:jc w:val="right"/>
              <w:rPr>
                <w:rFonts w:ascii="Times New Roman" w:hAnsi="Times New Roman" w:cs="Times New Roman"/>
                <w:sz w:val="24"/>
                <w:szCs w:val="24"/>
              </w:rPr>
            </w:pPr>
            <w:r>
              <w:rPr>
                <w:rFonts w:ascii="Calibri" w:hAnsi="Calibri" w:cs="Calibri"/>
              </w:rPr>
              <w:t>16,99</w:t>
            </w:r>
          </w:p>
        </w:tc>
      </w:tr>
      <w:tr w:rsidR="00000000">
        <w:tblPrEx>
          <w:tblCellMar>
            <w:top w:w="0" w:type="dxa"/>
            <w:left w:w="0" w:type="dxa"/>
            <w:bottom w:w="0" w:type="dxa"/>
            <w:right w:w="0" w:type="dxa"/>
          </w:tblCellMar>
        </w:tblPrEx>
        <w:trPr>
          <w:trHeight w:val="152"/>
        </w:trPr>
        <w:tc>
          <w:tcPr>
            <w:tcW w:w="20" w:type="dxa"/>
            <w:tcBorders>
              <w:top w:val="nil"/>
              <w:left w:val="nil"/>
              <w:bottom w:val="single" w:sz="8" w:space="0" w:color="984806"/>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325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98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77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360" w:type="dxa"/>
            <w:tcBorders>
              <w:top w:val="nil"/>
              <w:left w:val="nil"/>
              <w:bottom w:val="single" w:sz="8" w:space="0" w:color="984806"/>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r>
    </w:tbl>
    <w:p w:rsidR="00000000" w:rsidRDefault="00C74373">
      <w:pPr>
        <w:pStyle w:val="DefaultParagraphFont"/>
        <w:widowControl w:val="0"/>
        <w:autoSpaceDE w:val="0"/>
        <w:autoSpaceDN w:val="0"/>
        <w:adjustRightInd w:val="0"/>
        <w:spacing w:after="0" w:line="39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40"/>
        <w:rPr>
          <w:rFonts w:ascii="Times New Roman" w:hAnsi="Times New Roman" w:cs="Times New Roman"/>
          <w:sz w:val="24"/>
          <w:szCs w:val="24"/>
        </w:rPr>
      </w:pPr>
      <w:r>
        <w:rPr>
          <w:rFonts w:ascii="Calibri" w:hAnsi="Calibri" w:cs="Calibri"/>
          <w:b/>
          <w:bCs/>
          <w:i/>
          <w:iCs/>
        </w:rPr>
        <w:t>5.2.5 Ekolojik Durum</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ind w:left="20" w:firstLine="360"/>
        <w:jc w:val="both"/>
        <w:rPr>
          <w:rFonts w:ascii="Times New Roman" w:hAnsi="Times New Roman" w:cs="Times New Roman"/>
          <w:sz w:val="24"/>
          <w:szCs w:val="24"/>
        </w:rPr>
      </w:pPr>
      <w:r>
        <w:rPr>
          <w:rFonts w:ascii="Calibri" w:hAnsi="Calibri" w:cs="Calibri"/>
        </w:rPr>
        <w:t>Erzurum ilinin rakımı 1853 metredir. Genel olarak yüksek arazilerden oluşur. Örneğin platoların deniz düzeyine göre yükseklikleri 2000 m’</w:t>
      </w:r>
      <w:r>
        <w:rPr>
          <w:rFonts w:ascii="Calibri" w:hAnsi="Calibri" w:cs="Calibri"/>
        </w:rPr>
        <w:t xml:space="preserve"> yi bulur, bunların üstünde yer alan dağların yükseklikleri ise 3000 m. ve daha yüksektir. Platolar ve dağlar arasında, yükseklikleri yaklaşık 1500 ila 1800 metrelere ulaşan depresyon ovalarıyla oluklar yerleşmiştir.</w:t>
      </w:r>
    </w:p>
    <w:p w:rsidR="00000000" w:rsidRDefault="00C74373">
      <w:pPr>
        <w:pStyle w:val="DefaultParagraphFont"/>
        <w:widowControl w:val="0"/>
        <w:autoSpaceDE w:val="0"/>
        <w:autoSpaceDN w:val="0"/>
        <w:adjustRightInd w:val="0"/>
        <w:spacing w:after="0" w:line="66"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ind w:left="20" w:firstLine="360"/>
        <w:jc w:val="both"/>
        <w:rPr>
          <w:rFonts w:ascii="Times New Roman" w:hAnsi="Times New Roman" w:cs="Times New Roman"/>
          <w:sz w:val="24"/>
          <w:szCs w:val="24"/>
        </w:rPr>
      </w:pPr>
      <w:r>
        <w:rPr>
          <w:rFonts w:ascii="Calibri" w:hAnsi="Calibri" w:cs="Calibri"/>
        </w:rPr>
        <w:t>İl arazisinin büyük çoğunluğunda, karasal iklim özellikleri egemendir. Kışlar uzun ve sert, yazlar kısa ve sıcak geçer. Yaklaşık 70 yılı bulan gözlem sonuçlarına göre, ilde en soğuk ay ortalaması, -8.6 C, en sıcak ay ortalaması 19.6 C, en düşük sıcaklık -3</w:t>
      </w:r>
      <w:r>
        <w:rPr>
          <w:rFonts w:ascii="Calibri" w:hAnsi="Calibri" w:cs="Calibri"/>
        </w:rPr>
        <w:t>5 C ve en yüksek sıcaklık ise 35 C olarak ölçülmüştür. Yıllık yağış tutarı 453 mm. kadardır. En az yağış kış devresinde düşer. Bu devrenin yağışları kar biçiminde olup,</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120" w:bottom="1440" w:left="1400" w:header="720" w:footer="720" w:gutter="0"/>
          <w:cols w:space="720" w:equalWidth="0">
            <w:col w:w="9380"/>
          </w:cols>
          <w:noEndnote/>
        </w:sectPr>
      </w:pPr>
    </w:p>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rPr>
          <w:rFonts w:ascii="Times New Roman" w:hAnsi="Times New Roman" w:cs="Times New Roman"/>
          <w:sz w:val="24"/>
          <w:szCs w:val="24"/>
        </w:rPr>
      </w:pPr>
      <w:r>
        <w:rPr>
          <w:rFonts w:ascii="Calibri" w:hAnsi="Calibri" w:cs="Calibri"/>
        </w:rPr>
        <w:t>kar yağışlı gün sayısı 50 ve kar örtüsünün yerde kalış süresi i</w:t>
      </w:r>
      <w:r>
        <w:rPr>
          <w:rFonts w:ascii="Calibri" w:hAnsi="Calibri" w:cs="Calibri"/>
        </w:rPr>
        <w:t>se 114 gün kadardır. En yağışlı devre ilkbahar ve yaz mevsimleridir.</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3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i/>
          <w:iCs/>
        </w:rPr>
        <w:t>5.3 SWOT ANALİZİ</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16"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firstLine="708"/>
        <w:rPr>
          <w:rFonts w:ascii="Times New Roman" w:hAnsi="Times New Roman" w:cs="Times New Roman"/>
          <w:sz w:val="24"/>
          <w:szCs w:val="24"/>
        </w:rPr>
      </w:pPr>
      <w:r>
        <w:rPr>
          <w:rFonts w:ascii="Calibri" w:hAnsi="Calibri" w:cs="Calibri"/>
        </w:rPr>
        <w:t>Paydaş analiz çalışmaları kapsamında yapılan kurum içi memnuniyet anketi, iç paydaş anketi, dış paydaş anketi, görüşmeler, toplantılar, eğitim ve SWOT analiz çalıştay</w:t>
      </w:r>
      <w:r>
        <w:rPr>
          <w:rFonts w:ascii="Calibri" w:hAnsi="Calibri" w:cs="Calibri"/>
        </w:rPr>
        <w:t>ları sonucu kurumumuz için yapılan</w:t>
      </w:r>
    </w:p>
    <w:p w:rsidR="00000000" w:rsidRDefault="00C74373">
      <w:pPr>
        <w:pStyle w:val="DefaultParagraphFont"/>
        <w:widowControl w:val="0"/>
        <w:autoSpaceDE w:val="0"/>
        <w:autoSpaceDN w:val="0"/>
        <w:adjustRightInd w:val="0"/>
        <w:spacing w:after="0" w:line="99"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7" w:lineRule="auto"/>
        <w:rPr>
          <w:rFonts w:ascii="Times New Roman" w:hAnsi="Times New Roman" w:cs="Times New Roman"/>
          <w:sz w:val="24"/>
          <w:szCs w:val="24"/>
        </w:rPr>
      </w:pPr>
      <w:r>
        <w:rPr>
          <w:rFonts w:ascii="Calibri" w:hAnsi="Calibri" w:cs="Calibri"/>
        </w:rPr>
        <w:t>SWOT analizi sonuçları çıkarılmıştır. Veriler önem derecelerine göre sıralı bir biçimde verilmiştir. 2010-2014 dönemi SWOT sonuçları ile benzerlik göstermektedir.</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1120" w:bottom="1440"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239" w:lineRule="auto"/>
        <w:ind w:left="6060"/>
        <w:rPr>
          <w:rFonts w:ascii="Times New Roman" w:hAnsi="Times New Roman" w:cs="Times New Roman"/>
          <w:sz w:val="24"/>
          <w:szCs w:val="24"/>
        </w:rPr>
      </w:pPr>
      <w:r>
        <w:rPr>
          <w:noProof/>
        </w:rPr>
        <w:drawing>
          <wp:anchor distT="0" distB="0" distL="114300" distR="114300" simplePos="0" relativeHeight="251739136" behindDoc="1" locked="0" layoutInCell="0" allowOverlap="1">
            <wp:simplePos x="0" y="0"/>
            <wp:positionH relativeFrom="page">
              <wp:posOffset>920750</wp:posOffset>
            </wp:positionH>
            <wp:positionV relativeFrom="page">
              <wp:posOffset>719455</wp:posOffset>
            </wp:positionV>
            <wp:extent cx="8853170" cy="5807710"/>
            <wp:effectExtent l="0" t="0" r="5080" b="254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53170" cy="58077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
          <w:bCs/>
          <w:color w:val="C00000"/>
        </w:rPr>
        <w:t>1.  GÜÇLÜ YÖNLERİMİZ</w:t>
      </w:r>
    </w:p>
    <w:p w:rsidR="00000000" w:rsidRDefault="00C74373">
      <w:pPr>
        <w:pStyle w:val="DefaultParagraphFont"/>
        <w:widowControl w:val="0"/>
        <w:autoSpaceDE w:val="0"/>
        <w:autoSpaceDN w:val="0"/>
        <w:adjustRightInd w:val="0"/>
        <w:spacing w:after="0" w:line="177"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220"/>
        <w:gridCol w:w="600"/>
        <w:gridCol w:w="520"/>
        <w:gridCol w:w="440"/>
        <w:gridCol w:w="460"/>
        <w:gridCol w:w="420"/>
        <w:gridCol w:w="760"/>
        <w:gridCol w:w="780"/>
        <w:gridCol w:w="220"/>
        <w:gridCol w:w="200"/>
        <w:gridCol w:w="580"/>
        <w:gridCol w:w="3620"/>
        <w:gridCol w:w="260"/>
        <w:gridCol w:w="200"/>
        <w:gridCol w:w="620"/>
        <w:gridCol w:w="3660"/>
        <w:gridCol w:w="340"/>
        <w:gridCol w:w="40"/>
        <w:gridCol w:w="20"/>
      </w:tblGrid>
      <w:tr w:rsidR="00000000">
        <w:tblPrEx>
          <w:tblCellMar>
            <w:top w:w="0" w:type="dxa"/>
            <w:left w:w="0" w:type="dxa"/>
            <w:bottom w:w="0" w:type="dxa"/>
            <w:right w:w="0" w:type="dxa"/>
          </w:tblCellMar>
        </w:tblPrEx>
        <w:trPr>
          <w:trHeight w:val="287"/>
        </w:trPr>
        <w:tc>
          <w:tcPr>
            <w:tcW w:w="20" w:type="dxa"/>
            <w:tcBorders>
              <w:top w:val="single" w:sz="8" w:space="0" w:color="B3CC82"/>
              <w:left w:val="nil"/>
              <w:bottom w:val="single" w:sz="8" w:space="0" w:color="B3CC8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single" w:sz="8" w:space="0" w:color="B3CC82"/>
              <w:left w:val="nil"/>
              <w:bottom w:val="single" w:sz="8" w:space="0" w:color="B3CC82"/>
              <w:right w:val="nil"/>
            </w:tcBorders>
            <w:shd w:val="clear" w:color="auto" w:fill="CDDDA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B3CC82"/>
              <w:left w:val="nil"/>
              <w:bottom w:val="single" w:sz="8" w:space="0" w:color="B3CC82"/>
              <w:right w:val="nil"/>
            </w:tcBorders>
            <w:shd w:val="clear" w:color="auto" w:fill="CDDDA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00" w:type="dxa"/>
            <w:gridSpan w:val="5"/>
            <w:tcBorders>
              <w:top w:val="single" w:sz="8" w:space="0" w:color="B3CC82"/>
              <w:left w:val="nil"/>
              <w:bottom w:val="single" w:sz="8" w:space="0" w:color="B3CC82"/>
              <w:right w:val="nil"/>
            </w:tcBorders>
            <w:shd w:val="clear" w:color="auto" w:fill="CDDDAC"/>
            <w:vAlign w:val="bottom"/>
          </w:tcPr>
          <w:p w:rsidR="00000000" w:rsidRDefault="00C74373">
            <w:pPr>
              <w:pStyle w:val="DefaultParagraphFont"/>
              <w:widowControl w:val="0"/>
              <w:autoSpaceDE w:val="0"/>
              <w:autoSpaceDN w:val="0"/>
              <w:adjustRightInd w:val="0"/>
              <w:spacing w:after="0" w:line="267" w:lineRule="exact"/>
              <w:ind w:left="200"/>
              <w:rPr>
                <w:rFonts w:ascii="Times New Roman" w:hAnsi="Times New Roman" w:cs="Times New Roman"/>
                <w:sz w:val="24"/>
                <w:szCs w:val="24"/>
              </w:rPr>
            </w:pPr>
            <w:r>
              <w:rPr>
                <w:rFonts w:ascii="Calibri" w:hAnsi="Calibri" w:cs="Calibri"/>
                <w:b/>
                <w:bCs/>
              </w:rPr>
              <w:t>Eğitim ve Öğretime Erişim</w:t>
            </w:r>
          </w:p>
        </w:tc>
        <w:tc>
          <w:tcPr>
            <w:tcW w:w="780" w:type="dxa"/>
            <w:tcBorders>
              <w:top w:val="single" w:sz="8" w:space="0" w:color="B3CC82"/>
              <w:left w:val="nil"/>
              <w:bottom w:val="single" w:sz="8" w:space="0" w:color="B3CC82"/>
              <w:right w:val="nil"/>
            </w:tcBorders>
            <w:shd w:val="clear" w:color="auto" w:fill="CDDDA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single" w:sz="8" w:space="0" w:color="B3CC82"/>
              <w:left w:val="nil"/>
              <w:bottom w:val="single" w:sz="8" w:space="0" w:color="B3CC82"/>
              <w:right w:val="single" w:sz="8" w:space="0" w:color="B3CC82"/>
            </w:tcBorders>
            <w:shd w:val="clear" w:color="auto" w:fill="CDDDA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single" w:sz="8" w:space="0" w:color="B3CC82"/>
              <w:left w:val="nil"/>
              <w:bottom w:val="single" w:sz="8" w:space="0" w:color="B3CC82"/>
              <w:right w:val="nil"/>
            </w:tcBorders>
            <w:shd w:val="clear" w:color="auto" w:fill="CDDDA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single" w:sz="8" w:space="0" w:color="B3CC82"/>
              <w:left w:val="nil"/>
              <w:bottom w:val="single" w:sz="8" w:space="0" w:color="B3CC82"/>
              <w:right w:val="nil"/>
            </w:tcBorders>
            <w:shd w:val="clear" w:color="auto" w:fill="CDDDA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880" w:type="dxa"/>
            <w:gridSpan w:val="2"/>
            <w:tcBorders>
              <w:top w:val="single" w:sz="8" w:space="0" w:color="B3CC82"/>
              <w:left w:val="nil"/>
              <w:bottom w:val="single" w:sz="8" w:space="0" w:color="B3CC82"/>
              <w:right w:val="single" w:sz="8" w:space="0" w:color="B3CC82"/>
            </w:tcBorders>
            <w:shd w:val="clear" w:color="auto" w:fill="CDDDAC"/>
            <w:vAlign w:val="bottom"/>
          </w:tcPr>
          <w:p w:rsidR="00000000" w:rsidRDefault="00C74373">
            <w:pPr>
              <w:pStyle w:val="DefaultParagraphFont"/>
              <w:widowControl w:val="0"/>
              <w:autoSpaceDE w:val="0"/>
              <w:autoSpaceDN w:val="0"/>
              <w:adjustRightInd w:val="0"/>
              <w:spacing w:after="0" w:line="267" w:lineRule="exact"/>
              <w:ind w:left="40"/>
              <w:rPr>
                <w:rFonts w:ascii="Times New Roman" w:hAnsi="Times New Roman" w:cs="Times New Roman"/>
                <w:sz w:val="24"/>
                <w:szCs w:val="24"/>
              </w:rPr>
            </w:pPr>
            <w:r>
              <w:rPr>
                <w:rFonts w:ascii="Calibri" w:hAnsi="Calibri" w:cs="Calibri"/>
                <w:b/>
                <w:bCs/>
              </w:rPr>
              <w:t>Eğitim ve Öğretimde Kalite</w:t>
            </w:r>
          </w:p>
        </w:tc>
        <w:tc>
          <w:tcPr>
            <w:tcW w:w="200" w:type="dxa"/>
            <w:tcBorders>
              <w:top w:val="single" w:sz="8" w:space="0" w:color="B3CC82"/>
              <w:left w:val="nil"/>
              <w:bottom w:val="single" w:sz="8" w:space="0" w:color="B3CC82"/>
              <w:right w:val="nil"/>
            </w:tcBorders>
            <w:shd w:val="clear" w:color="auto" w:fill="CDDDA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single" w:sz="8" w:space="0" w:color="B3CC82"/>
              <w:left w:val="nil"/>
              <w:bottom w:val="single" w:sz="8" w:space="0" w:color="B3CC82"/>
              <w:right w:val="nil"/>
            </w:tcBorders>
            <w:shd w:val="clear" w:color="auto" w:fill="CDDDA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000" w:type="dxa"/>
            <w:gridSpan w:val="2"/>
            <w:tcBorders>
              <w:top w:val="single" w:sz="8" w:space="0" w:color="B3CC82"/>
              <w:left w:val="nil"/>
              <w:bottom w:val="single" w:sz="8" w:space="0" w:color="B3CC82"/>
              <w:right w:val="nil"/>
            </w:tcBorders>
            <w:shd w:val="clear" w:color="auto" w:fill="CDDDAC"/>
            <w:vAlign w:val="bottom"/>
          </w:tcPr>
          <w:p w:rsidR="00000000" w:rsidRDefault="00C74373">
            <w:pPr>
              <w:pStyle w:val="DefaultParagraphFont"/>
              <w:widowControl w:val="0"/>
              <w:autoSpaceDE w:val="0"/>
              <w:autoSpaceDN w:val="0"/>
              <w:adjustRightInd w:val="0"/>
              <w:spacing w:after="0" w:line="267" w:lineRule="exact"/>
              <w:ind w:left="740"/>
              <w:rPr>
                <w:rFonts w:ascii="Times New Roman" w:hAnsi="Times New Roman" w:cs="Times New Roman"/>
                <w:sz w:val="24"/>
                <w:szCs w:val="24"/>
              </w:rPr>
            </w:pPr>
            <w:r>
              <w:rPr>
                <w:rFonts w:ascii="Calibri" w:hAnsi="Calibri" w:cs="Calibri"/>
                <w:b/>
                <w:bCs/>
              </w:rPr>
              <w:t>Kurumsal Kapasite</w:t>
            </w:r>
          </w:p>
        </w:tc>
        <w:tc>
          <w:tcPr>
            <w:tcW w:w="40" w:type="dxa"/>
            <w:tcBorders>
              <w:top w:val="single" w:sz="8" w:space="0" w:color="B3CC82"/>
              <w:left w:val="nil"/>
              <w:bottom w:val="single" w:sz="8" w:space="0" w:color="B3CC8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1"/>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3980" w:type="dxa"/>
            <w:gridSpan w:val="7"/>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20" w:lineRule="exact"/>
              <w:ind w:left="360"/>
              <w:rPr>
                <w:rFonts w:ascii="Times New Roman" w:hAnsi="Times New Roman" w:cs="Times New Roman"/>
                <w:sz w:val="24"/>
                <w:szCs w:val="24"/>
              </w:rPr>
            </w:pPr>
            <w:r>
              <w:rPr>
                <w:rFonts w:ascii="Wingdings" w:hAnsi="Wingdings" w:cs="Wingdings"/>
                <w:sz w:val="24"/>
                <w:szCs w:val="24"/>
                <w:vertAlign w:val="superscript"/>
              </w:rPr>
              <w:t></w:t>
            </w:r>
            <w:r>
              <w:rPr>
                <w:rFonts w:ascii="Calibri" w:hAnsi="Calibri" w:cs="Calibri"/>
                <w:sz w:val="14"/>
                <w:szCs w:val="14"/>
              </w:rPr>
              <w:t xml:space="preserve"> Okullarda teknoloji sınıflarının varlığı,</w:t>
            </w: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5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134" w:lineRule="exact"/>
              <w:ind w:left="360"/>
              <w:rPr>
                <w:rFonts w:ascii="Times New Roman" w:hAnsi="Times New Roman" w:cs="Times New Roman"/>
                <w:sz w:val="24"/>
                <w:szCs w:val="24"/>
              </w:rPr>
            </w:pPr>
            <w:r>
              <w:rPr>
                <w:rFonts w:ascii="Wingdings" w:hAnsi="Wingdings" w:cs="Wingdings"/>
                <w:sz w:val="16"/>
                <w:szCs w:val="16"/>
              </w:rPr>
              <w:t></w:t>
            </w:r>
          </w:p>
        </w:tc>
        <w:tc>
          <w:tcPr>
            <w:tcW w:w="3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4" w:lineRule="exact"/>
              <w:ind w:left="140"/>
              <w:rPr>
                <w:rFonts w:ascii="Times New Roman" w:hAnsi="Times New Roman" w:cs="Times New Roman"/>
                <w:sz w:val="24"/>
                <w:szCs w:val="24"/>
              </w:rPr>
            </w:pPr>
            <w:r>
              <w:rPr>
                <w:rFonts w:ascii="Calibri" w:hAnsi="Calibri" w:cs="Calibri"/>
                <w:sz w:val="18"/>
                <w:szCs w:val="18"/>
              </w:rPr>
              <w:t>Kurum içi birimler arasında görev dağılımının</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4280" w:type="dxa"/>
            <w:gridSpan w:val="2"/>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20" w:lineRule="exact"/>
              <w:ind w:left="360"/>
              <w:rPr>
                <w:rFonts w:ascii="Times New Roman" w:hAnsi="Times New Roman" w:cs="Times New Roman"/>
                <w:sz w:val="24"/>
                <w:szCs w:val="24"/>
              </w:rPr>
            </w:pPr>
            <w:r>
              <w:rPr>
                <w:rFonts w:ascii="Wingdings" w:hAnsi="Wingdings" w:cs="Wingdings"/>
                <w:sz w:val="24"/>
                <w:szCs w:val="24"/>
                <w:vertAlign w:val="superscript"/>
              </w:rPr>
              <w:t></w:t>
            </w:r>
            <w:r>
              <w:rPr>
                <w:rFonts w:ascii="Calibri" w:hAnsi="Calibri" w:cs="Calibri"/>
                <w:sz w:val="14"/>
                <w:szCs w:val="14"/>
              </w:rPr>
              <w:t xml:space="preserve"> Kurumumuzun yaygın bir teşkilatlanma ağına</w:t>
            </w: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1"/>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3980" w:type="dxa"/>
            <w:gridSpan w:val="7"/>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20" w:lineRule="exact"/>
              <w:ind w:left="360"/>
              <w:rPr>
                <w:rFonts w:ascii="Times New Roman" w:hAnsi="Times New Roman" w:cs="Times New Roman"/>
                <w:sz w:val="24"/>
                <w:szCs w:val="24"/>
              </w:rPr>
            </w:pPr>
            <w:r>
              <w:rPr>
                <w:rFonts w:ascii="Wingdings" w:hAnsi="Wingdings" w:cs="Wingdings"/>
                <w:sz w:val="24"/>
                <w:szCs w:val="24"/>
                <w:vertAlign w:val="superscript"/>
              </w:rPr>
              <w:t></w:t>
            </w:r>
            <w:r>
              <w:rPr>
                <w:rFonts w:ascii="Calibri" w:hAnsi="Calibri" w:cs="Calibri"/>
                <w:sz w:val="14"/>
                <w:szCs w:val="14"/>
              </w:rPr>
              <w:t xml:space="preserve"> Kurum iş görenleri ile iletişimin kısa sürede</w:t>
            </w: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5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3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4" w:lineRule="exact"/>
              <w:ind w:left="140"/>
              <w:rPr>
                <w:rFonts w:ascii="Times New Roman" w:hAnsi="Times New Roman" w:cs="Times New Roman"/>
                <w:sz w:val="24"/>
                <w:szCs w:val="24"/>
              </w:rPr>
            </w:pPr>
            <w:r>
              <w:rPr>
                <w:rFonts w:ascii="Calibri" w:hAnsi="Calibri" w:cs="Calibri"/>
                <w:sz w:val="18"/>
                <w:szCs w:val="18"/>
              </w:rPr>
              <w:t>net olması</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36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4" w:lineRule="exact"/>
              <w:ind w:left="100"/>
              <w:rPr>
                <w:rFonts w:ascii="Times New Roman" w:hAnsi="Times New Roman" w:cs="Times New Roman"/>
                <w:sz w:val="24"/>
                <w:szCs w:val="24"/>
              </w:rPr>
            </w:pPr>
            <w:r>
              <w:rPr>
                <w:rFonts w:ascii="Calibri" w:hAnsi="Calibri" w:cs="Calibri"/>
                <w:sz w:val="18"/>
                <w:szCs w:val="18"/>
              </w:rPr>
              <w:t>sahip olması,</w:t>
            </w: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8"/>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840" w:type="dxa"/>
            <w:gridSpan w:val="4"/>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8" w:lineRule="exact"/>
              <w:ind w:left="120"/>
              <w:rPr>
                <w:rFonts w:ascii="Times New Roman" w:hAnsi="Times New Roman" w:cs="Times New Roman"/>
                <w:sz w:val="24"/>
                <w:szCs w:val="24"/>
              </w:rPr>
            </w:pPr>
            <w:r>
              <w:rPr>
                <w:rFonts w:ascii="Calibri" w:hAnsi="Calibri" w:cs="Calibri"/>
                <w:sz w:val="18"/>
                <w:szCs w:val="18"/>
              </w:rPr>
              <w:t>sağlanabilir olması,</w:t>
            </w:r>
          </w:p>
        </w:tc>
        <w:tc>
          <w:tcPr>
            <w:tcW w:w="7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134" w:lineRule="exact"/>
              <w:ind w:left="360"/>
              <w:rPr>
                <w:rFonts w:ascii="Times New Roman" w:hAnsi="Times New Roman" w:cs="Times New Roman"/>
                <w:sz w:val="24"/>
                <w:szCs w:val="24"/>
              </w:rPr>
            </w:pPr>
            <w:r>
              <w:rPr>
                <w:rFonts w:ascii="Wingdings" w:hAnsi="Wingdings" w:cs="Wingdings"/>
                <w:sz w:val="16"/>
                <w:szCs w:val="16"/>
              </w:rPr>
              <w:t></w:t>
            </w:r>
          </w:p>
        </w:tc>
        <w:tc>
          <w:tcPr>
            <w:tcW w:w="3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4" w:lineRule="exact"/>
              <w:ind w:left="140"/>
              <w:rPr>
                <w:rFonts w:ascii="Times New Roman" w:hAnsi="Times New Roman" w:cs="Times New Roman"/>
                <w:sz w:val="24"/>
                <w:szCs w:val="24"/>
              </w:rPr>
            </w:pPr>
            <w:r>
              <w:rPr>
                <w:rFonts w:ascii="Calibri" w:hAnsi="Calibri" w:cs="Calibri"/>
                <w:sz w:val="18"/>
                <w:szCs w:val="18"/>
              </w:rPr>
              <w:t>Sınıf mevcutlarımızın istenilen düzeyde olması,</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280" w:type="dxa"/>
            <w:gridSpan w:val="2"/>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8" w:lineRule="exact"/>
              <w:ind w:left="360"/>
              <w:rPr>
                <w:rFonts w:ascii="Times New Roman" w:hAnsi="Times New Roman" w:cs="Times New Roman"/>
                <w:sz w:val="24"/>
                <w:szCs w:val="24"/>
              </w:rPr>
            </w:pPr>
            <w:r>
              <w:rPr>
                <w:rFonts w:ascii="Wingdings" w:hAnsi="Wingdings" w:cs="Wingdings"/>
                <w:sz w:val="23"/>
                <w:szCs w:val="23"/>
                <w:vertAlign w:val="superscript"/>
              </w:rPr>
              <w:t></w:t>
            </w:r>
            <w:r>
              <w:rPr>
                <w:rFonts w:ascii="Calibri" w:hAnsi="Calibri" w:cs="Calibri"/>
                <w:sz w:val="14"/>
                <w:szCs w:val="14"/>
              </w:rPr>
              <w:t xml:space="preserve"> insan kaynağı, bina ve teknolojik alt yapının</w:t>
            </w: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1"/>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199" w:lineRule="exact"/>
              <w:ind w:left="360"/>
              <w:rPr>
                <w:rFonts w:ascii="Times New Roman" w:hAnsi="Times New Roman" w:cs="Times New Roman"/>
                <w:sz w:val="24"/>
                <w:szCs w:val="24"/>
              </w:rPr>
            </w:pPr>
            <w:r>
              <w:rPr>
                <w:rFonts w:ascii="Wingdings" w:hAnsi="Wingdings" w:cs="Wingdings"/>
                <w:sz w:val="18"/>
                <w:szCs w:val="18"/>
              </w:rPr>
              <w:t></w:t>
            </w:r>
          </w:p>
        </w:tc>
        <w:tc>
          <w:tcPr>
            <w:tcW w:w="3380" w:type="dxa"/>
            <w:gridSpan w:val="6"/>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00"/>
              <w:rPr>
                <w:rFonts w:ascii="Times New Roman" w:hAnsi="Times New Roman" w:cs="Times New Roman"/>
                <w:sz w:val="24"/>
                <w:szCs w:val="24"/>
              </w:rPr>
            </w:pPr>
            <w:r>
              <w:rPr>
                <w:rFonts w:ascii="Calibri" w:hAnsi="Calibri" w:cs="Calibri"/>
                <w:sz w:val="18"/>
                <w:szCs w:val="18"/>
              </w:rPr>
              <w:t>Okullarda şiddet olaylarının az olması,</w:t>
            </w: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5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161" w:lineRule="exact"/>
              <w:ind w:left="360"/>
              <w:rPr>
                <w:rFonts w:ascii="Times New Roman" w:hAnsi="Times New Roman" w:cs="Times New Roman"/>
                <w:sz w:val="24"/>
                <w:szCs w:val="24"/>
              </w:rPr>
            </w:pPr>
            <w:r>
              <w:rPr>
                <w:rFonts w:ascii="Wingdings" w:hAnsi="Wingdings" w:cs="Wingdings"/>
                <w:sz w:val="18"/>
                <w:szCs w:val="18"/>
              </w:rPr>
              <w:t></w:t>
            </w:r>
          </w:p>
        </w:tc>
        <w:tc>
          <w:tcPr>
            <w:tcW w:w="3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40"/>
              <w:rPr>
                <w:rFonts w:ascii="Times New Roman" w:hAnsi="Times New Roman" w:cs="Times New Roman"/>
                <w:sz w:val="24"/>
                <w:szCs w:val="24"/>
              </w:rPr>
            </w:pPr>
            <w:r>
              <w:rPr>
                <w:rFonts w:ascii="Calibri" w:hAnsi="Calibri" w:cs="Calibri"/>
                <w:sz w:val="18"/>
                <w:szCs w:val="18"/>
              </w:rPr>
              <w:t>Okullarda teknoloji sınıflarının varlığı,</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36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4" w:lineRule="exact"/>
              <w:ind w:left="100"/>
              <w:rPr>
                <w:rFonts w:ascii="Times New Roman" w:hAnsi="Times New Roman" w:cs="Times New Roman"/>
                <w:sz w:val="24"/>
                <w:szCs w:val="24"/>
              </w:rPr>
            </w:pPr>
            <w:r>
              <w:rPr>
                <w:rFonts w:ascii="Calibri" w:hAnsi="Calibri" w:cs="Calibri"/>
                <w:sz w:val="18"/>
                <w:szCs w:val="18"/>
              </w:rPr>
              <w:t>diğer kurumlara göre iyi düzeyde olması</w:t>
            </w: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3380" w:type="dxa"/>
            <w:gridSpan w:val="6"/>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8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172" w:lineRule="exact"/>
              <w:ind w:left="360"/>
              <w:rPr>
                <w:rFonts w:ascii="Times New Roman" w:hAnsi="Times New Roman" w:cs="Times New Roman"/>
                <w:sz w:val="24"/>
                <w:szCs w:val="24"/>
              </w:rPr>
            </w:pPr>
            <w:r>
              <w:rPr>
                <w:rFonts w:ascii="Wingdings" w:hAnsi="Wingdings" w:cs="Wingdings"/>
                <w:sz w:val="18"/>
                <w:szCs w:val="18"/>
              </w:rPr>
              <w:t></w:t>
            </w:r>
          </w:p>
        </w:tc>
        <w:tc>
          <w:tcPr>
            <w:tcW w:w="3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280" w:type="dxa"/>
            <w:gridSpan w:val="2"/>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8" w:lineRule="exact"/>
              <w:ind w:left="360"/>
              <w:rPr>
                <w:rFonts w:ascii="Times New Roman" w:hAnsi="Times New Roman" w:cs="Times New Roman"/>
                <w:sz w:val="24"/>
                <w:szCs w:val="24"/>
              </w:rPr>
            </w:pPr>
            <w:r>
              <w:rPr>
                <w:rFonts w:ascii="Wingdings" w:hAnsi="Wingdings" w:cs="Wingdings"/>
                <w:sz w:val="23"/>
                <w:szCs w:val="23"/>
                <w:vertAlign w:val="superscript"/>
              </w:rPr>
              <w:t></w:t>
            </w:r>
            <w:r>
              <w:rPr>
                <w:rFonts w:ascii="Calibri" w:hAnsi="Calibri" w:cs="Calibri"/>
                <w:sz w:val="14"/>
                <w:szCs w:val="14"/>
              </w:rPr>
              <w:t xml:space="preserve"> Kurumumuzun nitelikli insan gücüne sahip</w:t>
            </w: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180" w:lineRule="exact"/>
              <w:ind w:left="360"/>
              <w:rPr>
                <w:rFonts w:ascii="Times New Roman" w:hAnsi="Times New Roman" w:cs="Times New Roman"/>
                <w:sz w:val="24"/>
                <w:szCs w:val="24"/>
              </w:rPr>
            </w:pPr>
            <w:r>
              <w:rPr>
                <w:rFonts w:ascii="Wingdings" w:hAnsi="Wingdings" w:cs="Wingdings"/>
                <w:sz w:val="18"/>
                <w:szCs w:val="18"/>
              </w:rPr>
              <w:t></w:t>
            </w:r>
          </w:p>
        </w:tc>
        <w:tc>
          <w:tcPr>
            <w:tcW w:w="2600" w:type="dxa"/>
            <w:gridSpan w:val="5"/>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00"/>
              <w:rPr>
                <w:rFonts w:ascii="Times New Roman" w:hAnsi="Times New Roman" w:cs="Times New Roman"/>
                <w:sz w:val="24"/>
                <w:szCs w:val="24"/>
              </w:rPr>
            </w:pPr>
            <w:r>
              <w:rPr>
                <w:rFonts w:ascii="Calibri" w:hAnsi="Calibri" w:cs="Calibri"/>
                <w:sz w:val="18"/>
                <w:szCs w:val="18"/>
              </w:rPr>
              <w:t>İlimizde özel okulların olması,</w:t>
            </w:r>
          </w:p>
        </w:tc>
        <w:tc>
          <w:tcPr>
            <w:tcW w:w="7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58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179" w:lineRule="exact"/>
              <w:ind w:left="140"/>
              <w:rPr>
                <w:rFonts w:ascii="Times New Roman" w:hAnsi="Times New Roman" w:cs="Times New Roman"/>
                <w:sz w:val="24"/>
                <w:szCs w:val="24"/>
              </w:rPr>
            </w:pPr>
            <w:r>
              <w:rPr>
                <w:rFonts w:ascii="Calibri" w:hAnsi="Calibri" w:cs="Calibri"/>
                <w:sz w:val="18"/>
                <w:szCs w:val="18"/>
              </w:rPr>
              <w:t>Kurum iş görenleri ile iletişimin kısa sürede</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280" w:type="dxa"/>
            <w:gridSpan w:val="2"/>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600" w:type="dxa"/>
            <w:gridSpan w:val="5"/>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5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362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40"/>
              <w:rPr>
                <w:rFonts w:ascii="Times New Roman" w:hAnsi="Times New Roman" w:cs="Times New Roman"/>
                <w:sz w:val="24"/>
                <w:szCs w:val="24"/>
              </w:rPr>
            </w:pPr>
            <w:r>
              <w:rPr>
                <w:rFonts w:ascii="Calibri" w:hAnsi="Calibri" w:cs="Calibri"/>
                <w:sz w:val="18"/>
                <w:szCs w:val="18"/>
              </w:rPr>
              <w:t>sağlanabilir olması,</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366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4" w:lineRule="exact"/>
              <w:ind w:left="100"/>
              <w:rPr>
                <w:rFonts w:ascii="Times New Roman" w:hAnsi="Times New Roman" w:cs="Times New Roman"/>
                <w:sz w:val="24"/>
                <w:szCs w:val="24"/>
              </w:rPr>
            </w:pPr>
            <w:r>
              <w:rPr>
                <w:rFonts w:ascii="Calibri" w:hAnsi="Calibri" w:cs="Calibri"/>
                <w:sz w:val="18"/>
                <w:szCs w:val="18"/>
              </w:rPr>
              <w:t>olması</w:t>
            </w: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7"/>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3200" w:type="dxa"/>
            <w:gridSpan w:val="6"/>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1" w:lineRule="exact"/>
              <w:ind w:left="360"/>
              <w:rPr>
                <w:rFonts w:ascii="Times New Roman" w:hAnsi="Times New Roman" w:cs="Times New Roman"/>
                <w:sz w:val="24"/>
                <w:szCs w:val="24"/>
              </w:rPr>
            </w:pPr>
            <w:r>
              <w:rPr>
                <w:rFonts w:ascii="Wingdings" w:hAnsi="Wingdings" w:cs="Wingdings"/>
                <w:sz w:val="23"/>
                <w:szCs w:val="23"/>
                <w:vertAlign w:val="superscript"/>
              </w:rPr>
              <w:t></w:t>
            </w:r>
            <w:r>
              <w:rPr>
                <w:rFonts w:ascii="Calibri" w:hAnsi="Calibri" w:cs="Calibri"/>
                <w:sz w:val="14"/>
                <w:szCs w:val="14"/>
              </w:rPr>
              <w:t xml:space="preserve"> AR-GE biriminin kurulmuş olması,</w:t>
            </w:r>
          </w:p>
        </w:tc>
        <w:tc>
          <w:tcPr>
            <w:tcW w:w="7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5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362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366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4"/>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3200" w:type="dxa"/>
            <w:gridSpan w:val="6"/>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58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199" w:lineRule="exact"/>
              <w:ind w:left="360"/>
              <w:rPr>
                <w:rFonts w:ascii="Times New Roman" w:hAnsi="Times New Roman" w:cs="Times New Roman"/>
                <w:sz w:val="24"/>
                <w:szCs w:val="24"/>
              </w:rPr>
            </w:pPr>
            <w:r>
              <w:rPr>
                <w:rFonts w:ascii="Wingdings" w:hAnsi="Wingdings" w:cs="Wingdings"/>
                <w:sz w:val="18"/>
                <w:szCs w:val="18"/>
              </w:rPr>
              <w:t></w:t>
            </w:r>
          </w:p>
        </w:tc>
        <w:tc>
          <w:tcPr>
            <w:tcW w:w="362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40"/>
              <w:rPr>
                <w:rFonts w:ascii="Times New Roman" w:hAnsi="Times New Roman" w:cs="Times New Roman"/>
                <w:sz w:val="24"/>
                <w:szCs w:val="24"/>
              </w:rPr>
            </w:pPr>
            <w:r>
              <w:rPr>
                <w:rFonts w:ascii="Calibri" w:hAnsi="Calibri" w:cs="Calibri"/>
                <w:sz w:val="18"/>
                <w:szCs w:val="18"/>
              </w:rPr>
              <w:t>Okul öncesi eğitimde okullaşma oranının yıldan</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280" w:type="dxa"/>
            <w:gridSpan w:val="2"/>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360"/>
              <w:rPr>
                <w:rFonts w:ascii="Times New Roman" w:hAnsi="Times New Roman" w:cs="Times New Roman"/>
                <w:sz w:val="24"/>
                <w:szCs w:val="24"/>
              </w:rPr>
            </w:pPr>
            <w:r>
              <w:rPr>
                <w:rFonts w:ascii="Wingdings" w:hAnsi="Wingdings" w:cs="Wingdings"/>
                <w:sz w:val="23"/>
                <w:szCs w:val="23"/>
                <w:vertAlign w:val="superscript"/>
              </w:rPr>
              <w:t></w:t>
            </w:r>
            <w:r>
              <w:rPr>
                <w:rFonts w:ascii="Calibri" w:hAnsi="Calibri" w:cs="Calibri"/>
                <w:sz w:val="14"/>
                <w:szCs w:val="14"/>
              </w:rPr>
              <w:t xml:space="preserve"> AR-GE biriminin proje geliştirme ve</w:t>
            </w: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60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189" w:lineRule="exact"/>
              <w:ind w:left="360"/>
              <w:rPr>
                <w:rFonts w:ascii="Times New Roman" w:hAnsi="Times New Roman" w:cs="Times New Roman"/>
                <w:sz w:val="24"/>
                <w:szCs w:val="24"/>
              </w:rPr>
            </w:pPr>
            <w:r>
              <w:rPr>
                <w:rFonts w:ascii="Wingdings" w:hAnsi="Wingdings" w:cs="Wingdings"/>
                <w:sz w:val="18"/>
                <w:szCs w:val="18"/>
              </w:rPr>
              <w:t></w:t>
            </w:r>
          </w:p>
        </w:tc>
        <w:tc>
          <w:tcPr>
            <w:tcW w:w="3380" w:type="dxa"/>
            <w:gridSpan w:val="6"/>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00"/>
              <w:rPr>
                <w:rFonts w:ascii="Times New Roman" w:hAnsi="Times New Roman" w:cs="Times New Roman"/>
                <w:sz w:val="24"/>
                <w:szCs w:val="24"/>
              </w:rPr>
            </w:pPr>
            <w:r>
              <w:rPr>
                <w:rFonts w:ascii="Calibri" w:hAnsi="Calibri" w:cs="Calibri"/>
                <w:sz w:val="18"/>
                <w:szCs w:val="18"/>
              </w:rPr>
              <w:t>Haydi, Kızlar Okula kampanyasının başarıya</w:t>
            </w: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58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362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4280" w:type="dxa"/>
            <w:gridSpan w:val="2"/>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0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380" w:type="dxa"/>
            <w:gridSpan w:val="6"/>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58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62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66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4" w:lineRule="exact"/>
              <w:ind w:left="100"/>
              <w:rPr>
                <w:rFonts w:ascii="Times New Roman" w:hAnsi="Times New Roman" w:cs="Times New Roman"/>
                <w:sz w:val="24"/>
                <w:szCs w:val="24"/>
              </w:rPr>
            </w:pPr>
            <w:r>
              <w:rPr>
                <w:rFonts w:ascii="Calibri" w:hAnsi="Calibri" w:cs="Calibri"/>
                <w:sz w:val="18"/>
                <w:szCs w:val="18"/>
              </w:rPr>
              <w:t>yaygınlaştırma çalışmalarında etkin olması</w:t>
            </w: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380" w:type="dxa"/>
            <w:gridSpan w:val="6"/>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5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62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8" w:lineRule="exact"/>
              <w:ind w:left="140"/>
              <w:rPr>
                <w:rFonts w:ascii="Times New Roman" w:hAnsi="Times New Roman" w:cs="Times New Roman"/>
                <w:sz w:val="24"/>
                <w:szCs w:val="24"/>
              </w:rPr>
            </w:pPr>
            <w:r>
              <w:rPr>
                <w:rFonts w:ascii="Calibri" w:hAnsi="Calibri" w:cs="Calibri"/>
                <w:sz w:val="18"/>
                <w:szCs w:val="18"/>
              </w:rPr>
              <w:t>yıla artması,</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66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60" w:type="dxa"/>
            <w:gridSpan w:val="2"/>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8" w:lineRule="exact"/>
              <w:ind w:left="120"/>
              <w:rPr>
                <w:rFonts w:ascii="Times New Roman" w:hAnsi="Times New Roman" w:cs="Times New Roman"/>
                <w:sz w:val="24"/>
                <w:szCs w:val="24"/>
              </w:rPr>
            </w:pPr>
            <w:r>
              <w:rPr>
                <w:rFonts w:ascii="Calibri" w:hAnsi="Calibri" w:cs="Calibri"/>
                <w:sz w:val="18"/>
                <w:szCs w:val="18"/>
              </w:rPr>
              <w:t>ulaşması,</w:t>
            </w:r>
          </w:p>
        </w:tc>
        <w:tc>
          <w:tcPr>
            <w:tcW w:w="4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4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7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7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5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62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2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199" w:lineRule="exact"/>
              <w:ind w:left="360"/>
              <w:rPr>
                <w:rFonts w:ascii="Times New Roman" w:hAnsi="Times New Roman" w:cs="Times New Roman"/>
                <w:sz w:val="24"/>
                <w:szCs w:val="24"/>
              </w:rPr>
            </w:pPr>
            <w:r>
              <w:rPr>
                <w:rFonts w:ascii="Wingdings" w:hAnsi="Wingdings" w:cs="Wingdings"/>
                <w:sz w:val="18"/>
                <w:szCs w:val="18"/>
              </w:rPr>
              <w:t></w:t>
            </w:r>
          </w:p>
        </w:tc>
        <w:tc>
          <w:tcPr>
            <w:tcW w:w="366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4"/>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60" w:type="dxa"/>
            <w:gridSpan w:val="2"/>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58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199" w:lineRule="exact"/>
              <w:ind w:left="360"/>
              <w:rPr>
                <w:rFonts w:ascii="Times New Roman" w:hAnsi="Times New Roman" w:cs="Times New Roman"/>
                <w:sz w:val="24"/>
                <w:szCs w:val="24"/>
              </w:rPr>
            </w:pPr>
            <w:r>
              <w:rPr>
                <w:rFonts w:ascii="Wingdings" w:hAnsi="Wingdings" w:cs="Wingdings"/>
                <w:sz w:val="18"/>
                <w:szCs w:val="18"/>
              </w:rPr>
              <w:t></w:t>
            </w:r>
          </w:p>
        </w:tc>
        <w:tc>
          <w:tcPr>
            <w:tcW w:w="362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2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366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193" w:lineRule="exact"/>
              <w:ind w:left="100"/>
              <w:rPr>
                <w:rFonts w:ascii="Times New Roman" w:hAnsi="Times New Roman" w:cs="Times New Roman"/>
                <w:sz w:val="24"/>
                <w:szCs w:val="24"/>
              </w:rPr>
            </w:pPr>
            <w:r>
              <w:rPr>
                <w:rFonts w:ascii="Calibri" w:hAnsi="Calibri" w:cs="Calibri"/>
                <w:sz w:val="18"/>
                <w:szCs w:val="18"/>
              </w:rPr>
              <w:t>Kurum personelinin stratejik planlama ve proje</w:t>
            </w: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0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199" w:lineRule="exact"/>
              <w:ind w:left="360"/>
              <w:rPr>
                <w:rFonts w:ascii="Times New Roman" w:hAnsi="Times New Roman" w:cs="Times New Roman"/>
                <w:sz w:val="24"/>
                <w:szCs w:val="24"/>
              </w:rPr>
            </w:pPr>
            <w:r>
              <w:rPr>
                <w:rFonts w:ascii="Wingdings" w:hAnsi="Wingdings" w:cs="Wingdings"/>
                <w:sz w:val="18"/>
                <w:szCs w:val="18"/>
              </w:rPr>
              <w:t></w:t>
            </w:r>
          </w:p>
        </w:tc>
        <w:tc>
          <w:tcPr>
            <w:tcW w:w="960" w:type="dxa"/>
            <w:gridSpan w:val="2"/>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58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62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40"/>
              <w:rPr>
                <w:rFonts w:ascii="Times New Roman" w:hAnsi="Times New Roman" w:cs="Times New Roman"/>
                <w:sz w:val="24"/>
                <w:szCs w:val="24"/>
              </w:rPr>
            </w:pPr>
            <w:r>
              <w:rPr>
                <w:rFonts w:ascii="Calibri" w:hAnsi="Calibri" w:cs="Calibri"/>
                <w:sz w:val="18"/>
                <w:szCs w:val="18"/>
              </w:rPr>
              <w:t>Okullarda şiddet olaylarının az olması,</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2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66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0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8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362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366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6"/>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60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380" w:type="dxa"/>
            <w:gridSpan w:val="6"/>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09" w:lineRule="exact"/>
              <w:ind w:left="100"/>
              <w:rPr>
                <w:rFonts w:ascii="Times New Roman" w:hAnsi="Times New Roman" w:cs="Times New Roman"/>
                <w:sz w:val="24"/>
                <w:szCs w:val="24"/>
              </w:rPr>
            </w:pPr>
            <w:r>
              <w:rPr>
                <w:rFonts w:ascii="Calibri" w:hAnsi="Calibri" w:cs="Calibri"/>
                <w:sz w:val="18"/>
                <w:szCs w:val="18"/>
              </w:rPr>
              <w:t>Halk eğitim merkezimizin eğitim-öğretime</w:t>
            </w: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58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62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66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09" w:lineRule="exact"/>
              <w:ind w:left="100"/>
              <w:rPr>
                <w:rFonts w:ascii="Times New Roman" w:hAnsi="Times New Roman" w:cs="Times New Roman"/>
                <w:sz w:val="24"/>
                <w:szCs w:val="24"/>
              </w:rPr>
            </w:pPr>
            <w:r>
              <w:rPr>
                <w:rFonts w:ascii="Calibri" w:hAnsi="Calibri" w:cs="Calibri"/>
                <w:sz w:val="18"/>
                <w:szCs w:val="18"/>
              </w:rPr>
              <w:t>konularında farkındalıklarının yüksek olması</w:t>
            </w:r>
          </w:p>
        </w:tc>
        <w:tc>
          <w:tcPr>
            <w:tcW w:w="34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3380" w:type="dxa"/>
            <w:gridSpan w:val="6"/>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8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166" w:lineRule="exact"/>
              <w:ind w:left="360"/>
              <w:rPr>
                <w:rFonts w:ascii="Times New Roman" w:hAnsi="Times New Roman" w:cs="Times New Roman"/>
                <w:sz w:val="24"/>
                <w:szCs w:val="24"/>
              </w:rPr>
            </w:pPr>
            <w:r>
              <w:rPr>
                <w:rFonts w:ascii="Wingdings" w:hAnsi="Wingdings" w:cs="Wingdings"/>
                <w:sz w:val="18"/>
                <w:szCs w:val="18"/>
              </w:rPr>
              <w:t></w:t>
            </w:r>
          </w:p>
        </w:tc>
        <w:tc>
          <w:tcPr>
            <w:tcW w:w="362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40"/>
              <w:rPr>
                <w:rFonts w:ascii="Times New Roman" w:hAnsi="Times New Roman" w:cs="Times New Roman"/>
                <w:sz w:val="24"/>
                <w:szCs w:val="24"/>
              </w:rPr>
            </w:pPr>
            <w:r>
              <w:rPr>
                <w:rFonts w:ascii="Calibri" w:hAnsi="Calibri" w:cs="Calibri"/>
                <w:sz w:val="18"/>
                <w:szCs w:val="18"/>
              </w:rPr>
              <w:t>İlimizde özel okulların olması,</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366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34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1"/>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3380" w:type="dxa"/>
            <w:gridSpan w:val="6"/>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20"/>
              <w:rPr>
                <w:rFonts w:ascii="Times New Roman" w:hAnsi="Times New Roman" w:cs="Times New Roman"/>
                <w:sz w:val="24"/>
                <w:szCs w:val="24"/>
              </w:rPr>
            </w:pPr>
            <w:r>
              <w:rPr>
                <w:rFonts w:ascii="Calibri" w:hAnsi="Calibri" w:cs="Calibri"/>
                <w:sz w:val="18"/>
                <w:szCs w:val="18"/>
              </w:rPr>
              <w:t>yönelik çalışmalarının üst düzeyde olması,</w:t>
            </w: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58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362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4280" w:type="dxa"/>
            <w:gridSpan w:val="2"/>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20" w:lineRule="exact"/>
              <w:ind w:left="360"/>
              <w:rPr>
                <w:rFonts w:ascii="Times New Roman" w:hAnsi="Times New Roman" w:cs="Times New Roman"/>
                <w:sz w:val="24"/>
                <w:szCs w:val="24"/>
              </w:rPr>
            </w:pPr>
            <w:r>
              <w:rPr>
                <w:rFonts w:ascii="Wingdings" w:hAnsi="Wingdings" w:cs="Wingdings"/>
                <w:sz w:val="24"/>
                <w:szCs w:val="24"/>
                <w:vertAlign w:val="superscript"/>
              </w:rPr>
              <w:t></w:t>
            </w:r>
            <w:r>
              <w:rPr>
                <w:rFonts w:ascii="Calibri" w:hAnsi="Calibri" w:cs="Calibri"/>
                <w:sz w:val="14"/>
                <w:szCs w:val="14"/>
              </w:rPr>
              <w:t xml:space="preserve"> Kurumumuz ile merkez teşkilatı arasında güçlü</w:t>
            </w: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7"/>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980" w:type="dxa"/>
            <w:gridSpan w:val="7"/>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7" w:lineRule="exact"/>
              <w:ind w:left="360"/>
              <w:rPr>
                <w:rFonts w:ascii="Times New Roman" w:hAnsi="Times New Roman" w:cs="Times New Roman"/>
                <w:sz w:val="24"/>
                <w:szCs w:val="24"/>
              </w:rPr>
            </w:pPr>
            <w:r>
              <w:rPr>
                <w:rFonts w:ascii="Wingdings" w:hAnsi="Wingdings" w:cs="Wingdings"/>
                <w:sz w:val="27"/>
                <w:szCs w:val="27"/>
                <w:vertAlign w:val="superscript"/>
              </w:rPr>
              <w:t></w:t>
            </w:r>
            <w:r>
              <w:rPr>
                <w:rFonts w:ascii="Calibri" w:hAnsi="Calibri" w:cs="Calibri"/>
                <w:sz w:val="15"/>
                <w:szCs w:val="15"/>
              </w:rPr>
              <w:t xml:space="preserve"> İlimizde çeşitli statülerde olan ortaöğretim</w:t>
            </w: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161" w:lineRule="exact"/>
              <w:ind w:left="360"/>
              <w:rPr>
                <w:rFonts w:ascii="Times New Roman" w:hAnsi="Times New Roman" w:cs="Times New Roman"/>
                <w:sz w:val="24"/>
                <w:szCs w:val="24"/>
              </w:rPr>
            </w:pPr>
            <w:r>
              <w:rPr>
                <w:rFonts w:ascii="Wingdings" w:hAnsi="Wingdings" w:cs="Wingdings"/>
                <w:sz w:val="18"/>
                <w:szCs w:val="18"/>
              </w:rPr>
              <w:t></w:t>
            </w:r>
          </w:p>
        </w:tc>
        <w:tc>
          <w:tcPr>
            <w:tcW w:w="3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40"/>
              <w:rPr>
                <w:rFonts w:ascii="Times New Roman" w:hAnsi="Times New Roman" w:cs="Times New Roman"/>
                <w:sz w:val="24"/>
                <w:szCs w:val="24"/>
              </w:rPr>
            </w:pPr>
            <w:r>
              <w:rPr>
                <w:rFonts w:ascii="Calibri" w:hAnsi="Calibri" w:cs="Calibri"/>
                <w:sz w:val="18"/>
                <w:szCs w:val="18"/>
              </w:rPr>
              <w:t>Müdürlüğümüzün yerel ve ulusal projelere</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00"/>
              <w:rPr>
                <w:rFonts w:ascii="Times New Roman" w:hAnsi="Times New Roman" w:cs="Times New Roman"/>
                <w:sz w:val="24"/>
                <w:szCs w:val="24"/>
              </w:rPr>
            </w:pPr>
            <w:r>
              <w:rPr>
                <w:rFonts w:ascii="Calibri" w:hAnsi="Calibri" w:cs="Calibri"/>
                <w:sz w:val="18"/>
                <w:szCs w:val="18"/>
              </w:rPr>
              <w:t>iletişim ağının etkin kullanılması</w:t>
            </w: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8"/>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00" w:type="dxa"/>
            <w:gridSpan w:val="5"/>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8" w:lineRule="exact"/>
              <w:ind w:left="120"/>
              <w:rPr>
                <w:rFonts w:ascii="Times New Roman" w:hAnsi="Times New Roman" w:cs="Times New Roman"/>
                <w:sz w:val="24"/>
                <w:szCs w:val="24"/>
              </w:rPr>
            </w:pPr>
            <w:r>
              <w:rPr>
                <w:rFonts w:ascii="Calibri" w:hAnsi="Calibri" w:cs="Calibri"/>
                <w:sz w:val="18"/>
                <w:szCs w:val="18"/>
              </w:rPr>
              <w:t>kurumlarının bulunması,</w:t>
            </w:r>
          </w:p>
        </w:tc>
        <w:tc>
          <w:tcPr>
            <w:tcW w:w="7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4" w:lineRule="exact"/>
              <w:ind w:left="140"/>
              <w:rPr>
                <w:rFonts w:ascii="Times New Roman" w:hAnsi="Times New Roman" w:cs="Times New Roman"/>
                <w:sz w:val="24"/>
                <w:szCs w:val="24"/>
              </w:rPr>
            </w:pPr>
            <w:r>
              <w:rPr>
                <w:rFonts w:ascii="Calibri" w:hAnsi="Calibri" w:cs="Calibri"/>
                <w:sz w:val="18"/>
                <w:szCs w:val="18"/>
              </w:rPr>
              <w:t>önem vermesi,</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280" w:type="dxa"/>
            <w:gridSpan w:val="2"/>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8" w:lineRule="exact"/>
              <w:ind w:left="360"/>
              <w:rPr>
                <w:rFonts w:ascii="Times New Roman" w:hAnsi="Times New Roman" w:cs="Times New Roman"/>
                <w:sz w:val="24"/>
                <w:szCs w:val="24"/>
              </w:rPr>
            </w:pPr>
            <w:r>
              <w:rPr>
                <w:rFonts w:ascii="Wingdings" w:hAnsi="Wingdings" w:cs="Wingdings"/>
                <w:sz w:val="23"/>
                <w:szCs w:val="23"/>
                <w:vertAlign w:val="superscript"/>
              </w:rPr>
              <w:t></w:t>
            </w:r>
            <w:r>
              <w:rPr>
                <w:rFonts w:ascii="Calibri" w:hAnsi="Calibri" w:cs="Calibri"/>
                <w:sz w:val="14"/>
                <w:szCs w:val="14"/>
              </w:rPr>
              <w:t xml:space="preserve"> Paydaşlarımızın sistematik olarak süreçlere</w:t>
            </w: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1"/>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560" w:type="dxa"/>
            <w:gridSpan w:val="3"/>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59" w:lineRule="exact"/>
              <w:ind w:left="360"/>
              <w:rPr>
                <w:rFonts w:ascii="Times New Roman" w:hAnsi="Times New Roman" w:cs="Times New Roman"/>
                <w:sz w:val="24"/>
                <w:szCs w:val="24"/>
              </w:rPr>
            </w:pPr>
            <w:r>
              <w:rPr>
                <w:rFonts w:ascii="Wingdings" w:hAnsi="Wingdings" w:cs="Wingdings"/>
                <w:sz w:val="28"/>
                <w:szCs w:val="28"/>
                <w:vertAlign w:val="superscript"/>
              </w:rPr>
              <w:t></w:t>
            </w:r>
            <w:r>
              <w:rPr>
                <w:rFonts w:ascii="Calibri" w:hAnsi="Calibri" w:cs="Calibri"/>
                <w:sz w:val="15"/>
                <w:szCs w:val="15"/>
              </w:rPr>
              <w:t xml:space="preserve"> Rehberlik</w:t>
            </w:r>
          </w:p>
        </w:tc>
        <w:tc>
          <w:tcPr>
            <w:tcW w:w="880" w:type="dxa"/>
            <w:gridSpan w:val="2"/>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Araştırma</w:t>
            </w:r>
          </w:p>
        </w:tc>
        <w:tc>
          <w:tcPr>
            <w:tcW w:w="76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right="70"/>
              <w:jc w:val="right"/>
              <w:rPr>
                <w:rFonts w:ascii="Times New Roman" w:hAnsi="Times New Roman" w:cs="Times New Roman"/>
                <w:sz w:val="24"/>
                <w:szCs w:val="24"/>
              </w:rPr>
            </w:pPr>
            <w:r>
              <w:rPr>
                <w:rFonts w:ascii="Calibri" w:hAnsi="Calibri" w:cs="Calibri"/>
                <w:w w:val="98"/>
                <w:sz w:val="18"/>
                <w:szCs w:val="18"/>
              </w:rPr>
              <w:t>Merkezi</w:t>
            </w:r>
          </w:p>
        </w:tc>
        <w:tc>
          <w:tcPr>
            <w:tcW w:w="78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jc w:val="right"/>
              <w:rPr>
                <w:rFonts w:ascii="Times New Roman" w:hAnsi="Times New Roman" w:cs="Times New Roman"/>
                <w:sz w:val="24"/>
                <w:szCs w:val="24"/>
              </w:rPr>
            </w:pPr>
            <w:r>
              <w:rPr>
                <w:rFonts w:ascii="Calibri" w:hAnsi="Calibri" w:cs="Calibri"/>
                <w:w w:val="99"/>
                <w:sz w:val="18"/>
                <w:szCs w:val="18"/>
              </w:rPr>
              <w:t>tarafından</w:t>
            </w: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172" w:lineRule="exact"/>
              <w:ind w:left="360"/>
              <w:rPr>
                <w:rFonts w:ascii="Times New Roman" w:hAnsi="Times New Roman" w:cs="Times New Roman"/>
                <w:sz w:val="24"/>
                <w:szCs w:val="24"/>
              </w:rPr>
            </w:pPr>
            <w:r>
              <w:rPr>
                <w:rFonts w:ascii="Wingdings" w:hAnsi="Wingdings" w:cs="Wingdings"/>
                <w:sz w:val="18"/>
                <w:szCs w:val="18"/>
              </w:rPr>
              <w:t></w:t>
            </w:r>
          </w:p>
        </w:tc>
        <w:tc>
          <w:tcPr>
            <w:tcW w:w="362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40"/>
              <w:rPr>
                <w:rFonts w:ascii="Times New Roman" w:hAnsi="Times New Roman" w:cs="Times New Roman"/>
                <w:sz w:val="24"/>
                <w:szCs w:val="24"/>
              </w:rPr>
            </w:pPr>
            <w:r>
              <w:rPr>
                <w:rFonts w:ascii="Calibri" w:hAnsi="Calibri" w:cs="Calibri"/>
                <w:sz w:val="18"/>
                <w:szCs w:val="18"/>
              </w:rPr>
              <w:t>AR-GE biriminin kurulmuş olması,</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6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00"/>
              <w:rPr>
                <w:rFonts w:ascii="Times New Roman" w:hAnsi="Times New Roman" w:cs="Times New Roman"/>
                <w:sz w:val="24"/>
                <w:szCs w:val="24"/>
              </w:rPr>
            </w:pPr>
            <w:r>
              <w:rPr>
                <w:rFonts w:ascii="Calibri" w:hAnsi="Calibri" w:cs="Calibri"/>
                <w:sz w:val="18"/>
                <w:szCs w:val="18"/>
              </w:rPr>
              <w:t>katılması</w:t>
            </w: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560" w:type="dxa"/>
            <w:gridSpan w:val="3"/>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880" w:type="dxa"/>
            <w:gridSpan w:val="2"/>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76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78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8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171" w:lineRule="exact"/>
              <w:ind w:left="360"/>
              <w:rPr>
                <w:rFonts w:ascii="Times New Roman" w:hAnsi="Times New Roman" w:cs="Times New Roman"/>
                <w:sz w:val="24"/>
                <w:szCs w:val="24"/>
              </w:rPr>
            </w:pPr>
            <w:r>
              <w:rPr>
                <w:rFonts w:ascii="Wingdings" w:hAnsi="Wingdings" w:cs="Wingdings"/>
                <w:sz w:val="18"/>
                <w:szCs w:val="18"/>
              </w:rPr>
              <w:t></w:t>
            </w:r>
          </w:p>
        </w:tc>
        <w:tc>
          <w:tcPr>
            <w:tcW w:w="362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4280" w:type="dxa"/>
            <w:gridSpan w:val="2"/>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25" w:lineRule="exact"/>
              <w:ind w:left="360"/>
              <w:rPr>
                <w:rFonts w:ascii="Times New Roman" w:hAnsi="Times New Roman" w:cs="Times New Roman"/>
                <w:sz w:val="24"/>
                <w:szCs w:val="24"/>
              </w:rPr>
            </w:pPr>
            <w:r>
              <w:rPr>
                <w:rFonts w:ascii="Wingdings" w:hAnsi="Wingdings" w:cs="Wingdings"/>
                <w:sz w:val="24"/>
                <w:szCs w:val="24"/>
                <w:vertAlign w:val="superscript"/>
              </w:rPr>
              <w:t></w:t>
            </w:r>
            <w:r>
              <w:rPr>
                <w:rFonts w:ascii="Calibri" w:hAnsi="Calibri" w:cs="Calibri"/>
                <w:sz w:val="14"/>
                <w:szCs w:val="14"/>
              </w:rPr>
              <w:t xml:space="preserve"> Diğer kurumlarla stratejik ilişkilerde bulunulması</w:t>
            </w: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7"/>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3380" w:type="dxa"/>
            <w:gridSpan w:val="6"/>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20"/>
              <w:rPr>
                <w:rFonts w:ascii="Times New Roman" w:hAnsi="Times New Roman" w:cs="Times New Roman"/>
                <w:sz w:val="24"/>
                <w:szCs w:val="24"/>
              </w:rPr>
            </w:pPr>
            <w:r>
              <w:rPr>
                <w:rFonts w:ascii="Calibri" w:hAnsi="Calibri" w:cs="Calibri"/>
                <w:w w:val="99"/>
                <w:sz w:val="18"/>
                <w:szCs w:val="18"/>
              </w:rPr>
              <w:t>gerçekleştirilen faaliyetlerin başarıya ulaşma</w:t>
            </w: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58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362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40"/>
              <w:rPr>
                <w:rFonts w:ascii="Times New Roman" w:hAnsi="Times New Roman" w:cs="Times New Roman"/>
                <w:sz w:val="24"/>
                <w:szCs w:val="24"/>
              </w:rPr>
            </w:pPr>
            <w:r>
              <w:rPr>
                <w:rFonts w:ascii="Calibri" w:hAnsi="Calibri" w:cs="Calibri"/>
                <w:sz w:val="18"/>
                <w:szCs w:val="18"/>
              </w:rPr>
              <w:t>Haydi, Kızlar Okula kampanyasının başarıya</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280" w:type="dxa"/>
            <w:gridSpan w:val="2"/>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3380" w:type="dxa"/>
            <w:gridSpan w:val="6"/>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362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4280" w:type="dxa"/>
            <w:gridSpan w:val="2"/>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30" w:lineRule="exact"/>
              <w:ind w:left="360"/>
              <w:rPr>
                <w:rFonts w:ascii="Times New Roman" w:hAnsi="Times New Roman" w:cs="Times New Roman"/>
                <w:sz w:val="24"/>
                <w:szCs w:val="24"/>
              </w:rPr>
            </w:pPr>
            <w:r>
              <w:rPr>
                <w:rFonts w:ascii="Wingdings" w:hAnsi="Wingdings" w:cs="Wingdings"/>
                <w:sz w:val="25"/>
                <w:szCs w:val="25"/>
                <w:vertAlign w:val="superscript"/>
              </w:rPr>
              <w:t></w:t>
            </w:r>
            <w:r>
              <w:rPr>
                <w:rFonts w:ascii="Calibri" w:hAnsi="Calibri" w:cs="Calibri"/>
                <w:sz w:val="14"/>
                <w:szCs w:val="14"/>
              </w:rPr>
              <w:t xml:space="preserve"> Kurumumuzun nitelikli insan gücüne sahip</w:t>
            </w: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7"/>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840" w:type="dxa"/>
            <w:gridSpan w:val="4"/>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20"/>
              <w:rPr>
                <w:rFonts w:ascii="Times New Roman" w:hAnsi="Times New Roman" w:cs="Times New Roman"/>
                <w:sz w:val="24"/>
                <w:szCs w:val="24"/>
              </w:rPr>
            </w:pPr>
            <w:r>
              <w:rPr>
                <w:rFonts w:ascii="Calibri" w:hAnsi="Calibri" w:cs="Calibri"/>
                <w:w w:val="99"/>
                <w:sz w:val="18"/>
                <w:szCs w:val="18"/>
              </w:rPr>
              <w:t>oranının yüksek olması,</w:t>
            </w:r>
          </w:p>
        </w:tc>
        <w:tc>
          <w:tcPr>
            <w:tcW w:w="7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362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4" w:lineRule="exact"/>
              <w:ind w:left="140"/>
              <w:rPr>
                <w:rFonts w:ascii="Times New Roman" w:hAnsi="Times New Roman" w:cs="Times New Roman"/>
                <w:sz w:val="24"/>
                <w:szCs w:val="24"/>
              </w:rPr>
            </w:pPr>
            <w:r>
              <w:rPr>
                <w:rFonts w:ascii="Calibri" w:hAnsi="Calibri" w:cs="Calibri"/>
                <w:sz w:val="18"/>
                <w:szCs w:val="18"/>
              </w:rPr>
              <w:t>ulaşması,</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280" w:type="dxa"/>
            <w:gridSpan w:val="2"/>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840" w:type="dxa"/>
            <w:gridSpan w:val="4"/>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8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199" w:lineRule="exact"/>
              <w:ind w:left="360"/>
              <w:rPr>
                <w:rFonts w:ascii="Times New Roman" w:hAnsi="Times New Roman" w:cs="Times New Roman"/>
                <w:sz w:val="24"/>
                <w:szCs w:val="24"/>
              </w:rPr>
            </w:pPr>
            <w:r>
              <w:rPr>
                <w:rFonts w:ascii="Wingdings" w:hAnsi="Wingdings" w:cs="Wingdings"/>
                <w:sz w:val="18"/>
                <w:szCs w:val="18"/>
              </w:rPr>
              <w:t></w:t>
            </w:r>
          </w:p>
        </w:tc>
        <w:tc>
          <w:tcPr>
            <w:tcW w:w="362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366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02" w:lineRule="exact"/>
              <w:ind w:left="100"/>
              <w:rPr>
                <w:rFonts w:ascii="Times New Roman" w:hAnsi="Times New Roman" w:cs="Times New Roman"/>
                <w:sz w:val="24"/>
                <w:szCs w:val="24"/>
              </w:rPr>
            </w:pPr>
            <w:r>
              <w:rPr>
                <w:rFonts w:ascii="Calibri" w:hAnsi="Calibri" w:cs="Calibri"/>
                <w:sz w:val="18"/>
                <w:szCs w:val="18"/>
              </w:rPr>
              <w:t>olması</w:t>
            </w: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8"/>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980" w:type="dxa"/>
            <w:gridSpan w:val="7"/>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73" w:lineRule="exact"/>
              <w:ind w:left="360"/>
              <w:rPr>
                <w:rFonts w:ascii="Times New Roman" w:hAnsi="Times New Roman" w:cs="Times New Roman"/>
                <w:sz w:val="24"/>
                <w:szCs w:val="24"/>
              </w:rPr>
            </w:pPr>
            <w:r>
              <w:rPr>
                <w:rFonts w:ascii="Wingdings" w:hAnsi="Wingdings" w:cs="Wingdings"/>
                <w:sz w:val="29"/>
                <w:szCs w:val="29"/>
                <w:vertAlign w:val="superscript"/>
              </w:rPr>
              <w:t></w:t>
            </w:r>
            <w:r>
              <w:rPr>
                <w:rFonts w:ascii="Calibri" w:hAnsi="Calibri" w:cs="Calibri"/>
                <w:sz w:val="16"/>
                <w:szCs w:val="16"/>
              </w:rPr>
              <w:t xml:space="preserve"> İlimizde bulunan meslek liselerinin donanım</w:t>
            </w: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58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62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40"/>
              <w:rPr>
                <w:rFonts w:ascii="Times New Roman" w:hAnsi="Times New Roman" w:cs="Times New Roman"/>
                <w:sz w:val="24"/>
                <w:szCs w:val="24"/>
              </w:rPr>
            </w:pPr>
            <w:r>
              <w:rPr>
                <w:rFonts w:ascii="Calibri" w:hAnsi="Calibri" w:cs="Calibri"/>
                <w:sz w:val="18"/>
                <w:szCs w:val="18"/>
              </w:rPr>
              <w:t>Halk eğitim merkezimizin eğitim-öğretime</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66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3980" w:type="dxa"/>
            <w:gridSpan w:val="7"/>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58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362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280" w:type="dxa"/>
            <w:gridSpan w:val="2"/>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25" w:lineRule="exact"/>
              <w:ind w:left="360"/>
              <w:rPr>
                <w:rFonts w:ascii="Times New Roman" w:hAnsi="Times New Roman" w:cs="Times New Roman"/>
                <w:sz w:val="24"/>
                <w:szCs w:val="24"/>
              </w:rPr>
            </w:pPr>
            <w:r>
              <w:rPr>
                <w:rFonts w:ascii="Wingdings" w:hAnsi="Wingdings" w:cs="Wingdings"/>
                <w:sz w:val="24"/>
                <w:szCs w:val="24"/>
                <w:vertAlign w:val="superscript"/>
              </w:rPr>
              <w:t></w:t>
            </w:r>
            <w:r>
              <w:rPr>
                <w:rFonts w:ascii="Calibri" w:hAnsi="Calibri" w:cs="Calibri"/>
                <w:sz w:val="14"/>
                <w:szCs w:val="14"/>
              </w:rPr>
              <w:t xml:space="preserve"> Kurum personelinin stratejik planlama ve proje</w:t>
            </w: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380" w:type="dxa"/>
            <w:gridSpan w:val="6"/>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20"/>
              <w:rPr>
                <w:rFonts w:ascii="Times New Roman" w:hAnsi="Times New Roman" w:cs="Times New Roman"/>
                <w:sz w:val="24"/>
                <w:szCs w:val="24"/>
              </w:rPr>
            </w:pPr>
            <w:r>
              <w:rPr>
                <w:rFonts w:ascii="Calibri" w:hAnsi="Calibri" w:cs="Calibri"/>
                <w:sz w:val="18"/>
                <w:szCs w:val="18"/>
              </w:rPr>
              <w:t>ve nitelik bakımından iyi durumda olması,</w:t>
            </w: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5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2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4" w:lineRule="exact"/>
              <w:ind w:left="140"/>
              <w:rPr>
                <w:rFonts w:ascii="Times New Roman" w:hAnsi="Times New Roman" w:cs="Times New Roman"/>
                <w:sz w:val="24"/>
                <w:szCs w:val="24"/>
              </w:rPr>
            </w:pPr>
            <w:r>
              <w:rPr>
                <w:rFonts w:ascii="Calibri" w:hAnsi="Calibri" w:cs="Calibri"/>
                <w:sz w:val="18"/>
                <w:szCs w:val="18"/>
              </w:rPr>
              <w:t>yönelik çalışmalarının üst düzeyde olması,</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280" w:type="dxa"/>
            <w:gridSpan w:val="2"/>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1"/>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0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199" w:lineRule="exact"/>
              <w:ind w:left="360"/>
              <w:rPr>
                <w:rFonts w:ascii="Times New Roman" w:hAnsi="Times New Roman" w:cs="Times New Roman"/>
                <w:sz w:val="24"/>
                <w:szCs w:val="24"/>
              </w:rPr>
            </w:pPr>
            <w:r>
              <w:rPr>
                <w:rFonts w:ascii="Wingdings" w:hAnsi="Wingdings" w:cs="Wingdings"/>
                <w:sz w:val="18"/>
                <w:szCs w:val="18"/>
              </w:rPr>
              <w:t></w:t>
            </w:r>
          </w:p>
        </w:tc>
        <w:tc>
          <w:tcPr>
            <w:tcW w:w="3380" w:type="dxa"/>
            <w:gridSpan w:val="6"/>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58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199" w:lineRule="exact"/>
              <w:ind w:left="360"/>
              <w:rPr>
                <w:rFonts w:ascii="Times New Roman" w:hAnsi="Times New Roman" w:cs="Times New Roman"/>
                <w:sz w:val="24"/>
                <w:szCs w:val="24"/>
              </w:rPr>
            </w:pPr>
            <w:r>
              <w:rPr>
                <w:rFonts w:ascii="Wingdings" w:hAnsi="Wingdings" w:cs="Wingdings"/>
                <w:sz w:val="18"/>
                <w:szCs w:val="18"/>
              </w:rPr>
              <w:t></w:t>
            </w:r>
          </w:p>
        </w:tc>
        <w:tc>
          <w:tcPr>
            <w:tcW w:w="362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66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4" w:lineRule="exact"/>
              <w:ind w:left="100"/>
              <w:rPr>
                <w:rFonts w:ascii="Times New Roman" w:hAnsi="Times New Roman" w:cs="Times New Roman"/>
                <w:sz w:val="24"/>
                <w:szCs w:val="24"/>
              </w:rPr>
            </w:pPr>
            <w:r>
              <w:rPr>
                <w:rFonts w:ascii="Calibri" w:hAnsi="Calibri" w:cs="Calibri"/>
                <w:sz w:val="18"/>
                <w:szCs w:val="18"/>
              </w:rPr>
              <w:t>konularında farkındalıklarının yüksek olması</w:t>
            </w: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60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52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00"/>
              <w:rPr>
                <w:rFonts w:ascii="Times New Roman" w:hAnsi="Times New Roman" w:cs="Times New Roman"/>
                <w:sz w:val="24"/>
                <w:szCs w:val="24"/>
              </w:rPr>
            </w:pPr>
            <w:r>
              <w:rPr>
                <w:rFonts w:ascii="Calibri" w:hAnsi="Calibri" w:cs="Calibri"/>
                <w:sz w:val="18"/>
                <w:szCs w:val="18"/>
              </w:rPr>
              <w:t>Özel</w:t>
            </w:r>
          </w:p>
        </w:tc>
        <w:tc>
          <w:tcPr>
            <w:tcW w:w="900" w:type="dxa"/>
            <w:gridSpan w:val="2"/>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260"/>
              <w:rPr>
                <w:rFonts w:ascii="Times New Roman" w:hAnsi="Times New Roman" w:cs="Times New Roman"/>
                <w:sz w:val="24"/>
                <w:szCs w:val="24"/>
              </w:rPr>
            </w:pPr>
            <w:r>
              <w:rPr>
                <w:rFonts w:ascii="Calibri" w:hAnsi="Calibri" w:cs="Calibri"/>
                <w:sz w:val="18"/>
                <w:szCs w:val="18"/>
              </w:rPr>
              <w:t>öğretimi</w:t>
            </w:r>
          </w:p>
        </w:tc>
        <w:tc>
          <w:tcPr>
            <w:tcW w:w="1180" w:type="dxa"/>
            <w:gridSpan w:val="2"/>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jc w:val="right"/>
              <w:rPr>
                <w:rFonts w:ascii="Times New Roman" w:hAnsi="Times New Roman" w:cs="Times New Roman"/>
                <w:sz w:val="24"/>
                <w:szCs w:val="24"/>
              </w:rPr>
            </w:pPr>
            <w:r>
              <w:rPr>
                <w:rFonts w:ascii="Calibri" w:hAnsi="Calibri" w:cs="Calibri"/>
                <w:sz w:val="18"/>
                <w:szCs w:val="18"/>
              </w:rPr>
              <w:t>destekleyici</w:t>
            </w:r>
          </w:p>
        </w:tc>
        <w:tc>
          <w:tcPr>
            <w:tcW w:w="78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jc w:val="right"/>
              <w:rPr>
                <w:rFonts w:ascii="Times New Roman" w:hAnsi="Times New Roman" w:cs="Times New Roman"/>
                <w:sz w:val="24"/>
                <w:szCs w:val="24"/>
              </w:rPr>
            </w:pPr>
            <w:r>
              <w:rPr>
                <w:rFonts w:ascii="Calibri" w:hAnsi="Calibri" w:cs="Calibri"/>
                <w:sz w:val="18"/>
                <w:szCs w:val="18"/>
              </w:rPr>
              <w:t>teşvik</w:t>
            </w: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58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362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40"/>
              <w:rPr>
                <w:rFonts w:ascii="Times New Roman" w:hAnsi="Times New Roman" w:cs="Times New Roman"/>
                <w:sz w:val="24"/>
                <w:szCs w:val="24"/>
              </w:rPr>
            </w:pPr>
            <w:r>
              <w:rPr>
                <w:rFonts w:ascii="Calibri" w:hAnsi="Calibri" w:cs="Calibri"/>
                <w:sz w:val="18"/>
                <w:szCs w:val="18"/>
              </w:rPr>
              <w:t>Yaygın eğitim faaliyetleri ile zorunlu eğitim</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366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0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52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gridSpan w:val="2"/>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80" w:type="dxa"/>
            <w:gridSpan w:val="2"/>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8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58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2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8"/>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20" w:type="dxa"/>
            <w:gridSpan w:val="3"/>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8" w:lineRule="exact"/>
              <w:ind w:left="120"/>
              <w:rPr>
                <w:rFonts w:ascii="Times New Roman" w:hAnsi="Times New Roman" w:cs="Times New Roman"/>
                <w:sz w:val="24"/>
                <w:szCs w:val="24"/>
              </w:rPr>
            </w:pPr>
            <w:r>
              <w:rPr>
                <w:rFonts w:ascii="Calibri" w:hAnsi="Calibri" w:cs="Calibri"/>
                <w:sz w:val="18"/>
                <w:szCs w:val="18"/>
              </w:rPr>
              <w:t>mekanizmalar</w:t>
            </w:r>
          </w:p>
        </w:tc>
        <w:tc>
          <w:tcPr>
            <w:tcW w:w="4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8" w:lineRule="exact"/>
              <w:ind w:left="140"/>
              <w:rPr>
                <w:rFonts w:ascii="Times New Roman" w:hAnsi="Times New Roman" w:cs="Times New Roman"/>
                <w:sz w:val="24"/>
                <w:szCs w:val="24"/>
              </w:rPr>
            </w:pPr>
            <w:r>
              <w:rPr>
                <w:rFonts w:ascii="Calibri" w:hAnsi="Calibri" w:cs="Calibri"/>
                <w:sz w:val="18"/>
                <w:szCs w:val="18"/>
              </w:rPr>
              <w:t>dışına çıkan vatandaşların sosyal ve kültürel</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191" w:lineRule="exact"/>
              <w:ind w:left="360"/>
              <w:rPr>
                <w:rFonts w:ascii="Times New Roman" w:hAnsi="Times New Roman" w:cs="Times New Roman"/>
                <w:sz w:val="24"/>
                <w:szCs w:val="24"/>
              </w:rPr>
            </w:pPr>
            <w:r>
              <w:rPr>
                <w:rFonts w:ascii="Wingdings" w:hAnsi="Wingdings" w:cs="Wingdings"/>
                <w:sz w:val="18"/>
                <w:szCs w:val="18"/>
              </w:rPr>
              <w:t></w:t>
            </w:r>
          </w:p>
        </w:tc>
        <w:tc>
          <w:tcPr>
            <w:tcW w:w="366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00"/>
              <w:rPr>
                <w:rFonts w:ascii="Times New Roman" w:hAnsi="Times New Roman" w:cs="Times New Roman"/>
                <w:sz w:val="24"/>
                <w:szCs w:val="24"/>
              </w:rPr>
            </w:pPr>
            <w:r>
              <w:rPr>
                <w:rFonts w:ascii="Calibri" w:hAnsi="Calibri" w:cs="Calibri"/>
                <w:sz w:val="18"/>
                <w:szCs w:val="18"/>
              </w:rPr>
              <w:t>Kurumun toplumun diğer kesimleri tarafından</w:t>
            </w: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980" w:type="dxa"/>
            <w:gridSpan w:val="7"/>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25" w:lineRule="exact"/>
              <w:ind w:left="360"/>
              <w:rPr>
                <w:rFonts w:ascii="Times New Roman" w:hAnsi="Times New Roman" w:cs="Times New Roman"/>
                <w:sz w:val="24"/>
                <w:szCs w:val="24"/>
              </w:rPr>
            </w:pPr>
            <w:r>
              <w:rPr>
                <w:rFonts w:ascii="Wingdings" w:hAnsi="Wingdings" w:cs="Wingdings"/>
                <w:sz w:val="24"/>
                <w:szCs w:val="24"/>
                <w:vertAlign w:val="superscript"/>
              </w:rPr>
              <w:t></w:t>
            </w:r>
            <w:r>
              <w:rPr>
                <w:rFonts w:ascii="Calibri" w:hAnsi="Calibri" w:cs="Calibri"/>
                <w:sz w:val="14"/>
                <w:szCs w:val="14"/>
              </w:rPr>
              <w:t xml:space="preserve"> On iki yıllık zorunlu ve kademeli eğitim</w:t>
            </w: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5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62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40"/>
              <w:rPr>
                <w:rFonts w:ascii="Times New Roman" w:hAnsi="Times New Roman" w:cs="Times New Roman"/>
                <w:sz w:val="24"/>
                <w:szCs w:val="24"/>
              </w:rPr>
            </w:pPr>
            <w:r>
              <w:rPr>
                <w:rFonts w:ascii="Calibri" w:hAnsi="Calibri" w:cs="Calibri"/>
                <w:sz w:val="18"/>
                <w:szCs w:val="18"/>
              </w:rPr>
              <w:t>yönden yetiştirilmeleri,</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66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2"/>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980" w:type="dxa"/>
            <w:gridSpan w:val="7"/>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62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66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8" w:lineRule="exact"/>
              <w:ind w:left="100"/>
              <w:rPr>
                <w:rFonts w:ascii="Times New Roman" w:hAnsi="Times New Roman" w:cs="Times New Roman"/>
                <w:sz w:val="24"/>
                <w:szCs w:val="24"/>
              </w:rPr>
            </w:pPr>
            <w:r>
              <w:rPr>
                <w:rFonts w:ascii="Calibri" w:hAnsi="Calibri" w:cs="Calibri"/>
                <w:sz w:val="18"/>
                <w:szCs w:val="18"/>
              </w:rPr>
              <w:t>saygı görmesi</w:t>
            </w: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0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134" w:lineRule="exact"/>
              <w:ind w:left="360"/>
              <w:rPr>
                <w:rFonts w:ascii="Times New Roman" w:hAnsi="Times New Roman" w:cs="Times New Roman"/>
                <w:sz w:val="24"/>
                <w:szCs w:val="24"/>
              </w:rPr>
            </w:pPr>
            <w:r>
              <w:rPr>
                <w:rFonts w:ascii="Wingdings" w:hAnsi="Wingdings" w:cs="Wingdings"/>
                <w:sz w:val="16"/>
                <w:szCs w:val="16"/>
              </w:rPr>
              <w:t></w:t>
            </w:r>
          </w:p>
        </w:tc>
        <w:tc>
          <w:tcPr>
            <w:tcW w:w="960" w:type="dxa"/>
            <w:gridSpan w:val="2"/>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4" w:lineRule="exact"/>
              <w:ind w:left="100"/>
              <w:rPr>
                <w:rFonts w:ascii="Times New Roman" w:hAnsi="Times New Roman" w:cs="Times New Roman"/>
                <w:sz w:val="24"/>
                <w:szCs w:val="24"/>
              </w:rPr>
            </w:pPr>
            <w:r>
              <w:rPr>
                <w:rFonts w:ascii="Calibri" w:hAnsi="Calibri" w:cs="Calibri"/>
                <w:sz w:val="18"/>
                <w:szCs w:val="18"/>
              </w:rPr>
              <w:t>Bireylerin</w:t>
            </w:r>
          </w:p>
        </w:tc>
        <w:tc>
          <w:tcPr>
            <w:tcW w:w="46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4" w:lineRule="exact"/>
              <w:ind w:left="60"/>
              <w:rPr>
                <w:rFonts w:ascii="Times New Roman" w:hAnsi="Times New Roman" w:cs="Times New Roman"/>
                <w:sz w:val="24"/>
                <w:szCs w:val="24"/>
              </w:rPr>
            </w:pPr>
            <w:r>
              <w:rPr>
                <w:rFonts w:ascii="Calibri" w:hAnsi="Calibri" w:cs="Calibri"/>
                <w:sz w:val="18"/>
                <w:szCs w:val="18"/>
              </w:rPr>
              <w:t>ilgi</w:t>
            </w:r>
          </w:p>
        </w:tc>
        <w:tc>
          <w:tcPr>
            <w:tcW w:w="42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4" w:lineRule="exact"/>
              <w:ind w:left="20"/>
              <w:rPr>
                <w:rFonts w:ascii="Times New Roman" w:hAnsi="Times New Roman" w:cs="Times New Roman"/>
                <w:sz w:val="24"/>
                <w:szCs w:val="24"/>
              </w:rPr>
            </w:pPr>
            <w:r>
              <w:rPr>
                <w:rFonts w:ascii="Calibri" w:hAnsi="Calibri" w:cs="Calibri"/>
                <w:sz w:val="18"/>
                <w:szCs w:val="18"/>
              </w:rPr>
              <w:t>ve</w:t>
            </w:r>
          </w:p>
        </w:tc>
        <w:tc>
          <w:tcPr>
            <w:tcW w:w="1540" w:type="dxa"/>
            <w:gridSpan w:val="2"/>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4" w:lineRule="exact"/>
              <w:jc w:val="right"/>
              <w:rPr>
                <w:rFonts w:ascii="Times New Roman" w:hAnsi="Times New Roman" w:cs="Times New Roman"/>
                <w:sz w:val="24"/>
                <w:szCs w:val="24"/>
              </w:rPr>
            </w:pPr>
            <w:r>
              <w:rPr>
                <w:rFonts w:ascii="Calibri" w:hAnsi="Calibri" w:cs="Calibri"/>
                <w:sz w:val="18"/>
                <w:szCs w:val="18"/>
              </w:rPr>
              <w:t>ihtiyaçlarına   cevap</w:t>
            </w: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5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2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186" w:lineRule="exact"/>
              <w:ind w:left="360"/>
              <w:rPr>
                <w:rFonts w:ascii="Times New Roman" w:hAnsi="Times New Roman" w:cs="Times New Roman"/>
                <w:sz w:val="24"/>
                <w:szCs w:val="24"/>
              </w:rPr>
            </w:pPr>
            <w:r>
              <w:rPr>
                <w:rFonts w:ascii="Wingdings" w:hAnsi="Wingdings" w:cs="Wingdings"/>
                <w:sz w:val="18"/>
                <w:szCs w:val="18"/>
              </w:rPr>
              <w:t></w:t>
            </w:r>
          </w:p>
        </w:tc>
        <w:tc>
          <w:tcPr>
            <w:tcW w:w="366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8"/>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0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960" w:type="dxa"/>
            <w:gridSpan w:val="2"/>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46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42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540" w:type="dxa"/>
            <w:gridSpan w:val="2"/>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155" w:lineRule="exact"/>
              <w:ind w:left="360"/>
              <w:rPr>
                <w:rFonts w:ascii="Times New Roman" w:hAnsi="Times New Roman" w:cs="Times New Roman"/>
                <w:sz w:val="24"/>
                <w:szCs w:val="24"/>
              </w:rPr>
            </w:pPr>
            <w:r>
              <w:rPr>
                <w:rFonts w:ascii="Wingdings" w:hAnsi="Wingdings" w:cs="Wingdings"/>
                <w:sz w:val="18"/>
                <w:szCs w:val="18"/>
              </w:rPr>
              <w:t></w:t>
            </w:r>
          </w:p>
        </w:tc>
        <w:tc>
          <w:tcPr>
            <w:tcW w:w="362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40"/>
              <w:rPr>
                <w:rFonts w:ascii="Times New Roman" w:hAnsi="Times New Roman" w:cs="Times New Roman"/>
                <w:sz w:val="24"/>
                <w:szCs w:val="24"/>
              </w:rPr>
            </w:pPr>
            <w:r>
              <w:rPr>
                <w:rFonts w:ascii="Calibri" w:hAnsi="Calibri" w:cs="Calibri"/>
                <w:sz w:val="18"/>
                <w:szCs w:val="18"/>
              </w:rPr>
              <w:t>İlimizde çeşitli statülerde olan ortaöğretim</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2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66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18"/>
                <w:szCs w:val="18"/>
              </w:rPr>
              <w:t>Halk eğitim merkezlerinin faaliyetlerinin eğitim-</w:t>
            </w: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7"/>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60" w:type="dxa"/>
            <w:gridSpan w:val="2"/>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20"/>
              <w:rPr>
                <w:rFonts w:ascii="Times New Roman" w:hAnsi="Times New Roman" w:cs="Times New Roman"/>
                <w:sz w:val="24"/>
                <w:szCs w:val="24"/>
              </w:rPr>
            </w:pPr>
            <w:r>
              <w:rPr>
                <w:rFonts w:ascii="Calibri" w:hAnsi="Calibri" w:cs="Calibri"/>
                <w:w w:val="97"/>
                <w:sz w:val="18"/>
                <w:szCs w:val="18"/>
              </w:rPr>
              <w:t>verebilecek</w:t>
            </w:r>
          </w:p>
        </w:tc>
        <w:tc>
          <w:tcPr>
            <w:tcW w:w="880" w:type="dxa"/>
            <w:gridSpan w:val="2"/>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40"/>
              <w:rPr>
                <w:rFonts w:ascii="Times New Roman" w:hAnsi="Times New Roman" w:cs="Times New Roman"/>
                <w:sz w:val="24"/>
                <w:szCs w:val="24"/>
              </w:rPr>
            </w:pPr>
            <w:r>
              <w:rPr>
                <w:rFonts w:ascii="Calibri" w:hAnsi="Calibri" w:cs="Calibri"/>
                <w:w w:val="97"/>
                <w:sz w:val="18"/>
                <w:szCs w:val="18"/>
              </w:rPr>
              <w:t>çeşitlilikte</w:t>
            </w:r>
          </w:p>
        </w:tc>
        <w:tc>
          <w:tcPr>
            <w:tcW w:w="76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jc w:val="right"/>
              <w:rPr>
                <w:rFonts w:ascii="Times New Roman" w:hAnsi="Times New Roman" w:cs="Times New Roman"/>
                <w:sz w:val="24"/>
                <w:szCs w:val="24"/>
              </w:rPr>
            </w:pPr>
            <w:r>
              <w:rPr>
                <w:rFonts w:ascii="Calibri" w:hAnsi="Calibri" w:cs="Calibri"/>
                <w:sz w:val="18"/>
                <w:szCs w:val="18"/>
              </w:rPr>
              <w:t>okul  ve</w:t>
            </w:r>
          </w:p>
        </w:tc>
        <w:tc>
          <w:tcPr>
            <w:tcW w:w="78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jc w:val="right"/>
              <w:rPr>
                <w:rFonts w:ascii="Times New Roman" w:hAnsi="Times New Roman" w:cs="Times New Roman"/>
                <w:sz w:val="24"/>
                <w:szCs w:val="24"/>
              </w:rPr>
            </w:pPr>
            <w:r>
              <w:rPr>
                <w:rFonts w:ascii="Calibri" w:hAnsi="Calibri" w:cs="Calibri"/>
                <w:sz w:val="18"/>
                <w:szCs w:val="18"/>
              </w:rPr>
              <w:t>program</w:t>
            </w: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5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62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66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4"/>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960" w:type="dxa"/>
            <w:gridSpan w:val="2"/>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80" w:type="dxa"/>
            <w:gridSpan w:val="2"/>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76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78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62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40"/>
              <w:rPr>
                <w:rFonts w:ascii="Times New Roman" w:hAnsi="Times New Roman" w:cs="Times New Roman"/>
                <w:sz w:val="24"/>
                <w:szCs w:val="24"/>
              </w:rPr>
            </w:pPr>
            <w:r>
              <w:rPr>
                <w:rFonts w:ascii="Calibri" w:hAnsi="Calibri" w:cs="Calibri"/>
                <w:sz w:val="18"/>
                <w:szCs w:val="18"/>
              </w:rPr>
              <w:t>kurumlarının bulunması,</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66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4" w:lineRule="exact"/>
              <w:ind w:left="100"/>
              <w:rPr>
                <w:rFonts w:ascii="Times New Roman" w:hAnsi="Times New Roman" w:cs="Times New Roman"/>
                <w:sz w:val="24"/>
                <w:szCs w:val="24"/>
              </w:rPr>
            </w:pPr>
            <w:r>
              <w:rPr>
                <w:rFonts w:ascii="Calibri" w:hAnsi="Calibri" w:cs="Calibri"/>
                <w:sz w:val="18"/>
                <w:szCs w:val="18"/>
              </w:rPr>
              <w:t>öğretime destek sağlaması</w:t>
            </w: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7"/>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840" w:type="dxa"/>
            <w:gridSpan w:val="4"/>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20"/>
              <w:rPr>
                <w:rFonts w:ascii="Times New Roman" w:hAnsi="Times New Roman" w:cs="Times New Roman"/>
                <w:sz w:val="24"/>
                <w:szCs w:val="24"/>
              </w:rPr>
            </w:pPr>
            <w:r>
              <w:rPr>
                <w:rFonts w:ascii="Calibri" w:hAnsi="Calibri" w:cs="Calibri"/>
                <w:sz w:val="18"/>
                <w:szCs w:val="18"/>
              </w:rPr>
              <w:t>türünün bulunması</w:t>
            </w:r>
          </w:p>
        </w:tc>
        <w:tc>
          <w:tcPr>
            <w:tcW w:w="7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5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62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66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4"/>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840" w:type="dxa"/>
            <w:gridSpan w:val="4"/>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7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7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4200" w:type="dxa"/>
            <w:gridSpan w:val="2"/>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90" w:lineRule="exact"/>
              <w:ind w:left="360"/>
              <w:rPr>
                <w:rFonts w:ascii="Times New Roman" w:hAnsi="Times New Roman" w:cs="Times New Roman"/>
                <w:sz w:val="24"/>
                <w:szCs w:val="24"/>
              </w:rPr>
            </w:pPr>
            <w:r>
              <w:rPr>
                <w:rFonts w:ascii="Wingdings" w:hAnsi="Wingdings" w:cs="Wingdings"/>
                <w:sz w:val="31"/>
                <w:szCs w:val="31"/>
                <w:vertAlign w:val="superscript"/>
              </w:rPr>
              <w:t></w:t>
            </w:r>
            <w:r>
              <w:rPr>
                <w:rFonts w:ascii="Calibri" w:hAnsi="Calibri" w:cs="Calibri"/>
                <w:sz w:val="16"/>
                <w:szCs w:val="16"/>
              </w:rPr>
              <w:t xml:space="preserve"> Rehberlik Araştırma Merkezi tarafından</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6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6"/>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3980" w:type="dxa"/>
            <w:gridSpan w:val="7"/>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25" w:lineRule="exact"/>
              <w:ind w:left="360"/>
              <w:rPr>
                <w:rFonts w:ascii="Times New Roman" w:hAnsi="Times New Roman" w:cs="Times New Roman"/>
                <w:sz w:val="24"/>
                <w:szCs w:val="24"/>
              </w:rPr>
            </w:pPr>
            <w:r>
              <w:rPr>
                <w:rFonts w:ascii="Wingdings" w:hAnsi="Wingdings" w:cs="Wingdings"/>
                <w:sz w:val="24"/>
                <w:szCs w:val="24"/>
                <w:vertAlign w:val="superscript"/>
              </w:rPr>
              <w:t></w:t>
            </w:r>
            <w:r>
              <w:rPr>
                <w:rFonts w:ascii="Calibri" w:hAnsi="Calibri" w:cs="Calibri"/>
                <w:sz w:val="14"/>
                <w:szCs w:val="14"/>
              </w:rPr>
              <w:t xml:space="preserve"> Hayat boyu öğrenme kapsamındaki kursların</w:t>
            </w: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4200" w:type="dxa"/>
            <w:gridSpan w:val="2"/>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4280" w:type="dxa"/>
            <w:gridSpan w:val="2"/>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25" w:lineRule="exact"/>
              <w:ind w:left="360"/>
              <w:rPr>
                <w:rFonts w:ascii="Times New Roman" w:hAnsi="Times New Roman" w:cs="Times New Roman"/>
                <w:sz w:val="24"/>
                <w:szCs w:val="24"/>
              </w:rPr>
            </w:pPr>
            <w:r>
              <w:rPr>
                <w:rFonts w:ascii="Wingdings" w:hAnsi="Wingdings" w:cs="Wingdings"/>
                <w:sz w:val="24"/>
                <w:szCs w:val="24"/>
                <w:vertAlign w:val="superscript"/>
              </w:rPr>
              <w:t></w:t>
            </w:r>
            <w:r>
              <w:rPr>
                <w:rFonts w:ascii="Calibri" w:hAnsi="Calibri" w:cs="Calibri"/>
                <w:sz w:val="14"/>
                <w:szCs w:val="14"/>
              </w:rPr>
              <w:t xml:space="preserve"> Okul – aile birliklerinin kurulmuş olması</w:t>
            </w: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8"/>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3980" w:type="dxa"/>
            <w:gridSpan w:val="7"/>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5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362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4" w:lineRule="exact"/>
              <w:ind w:left="140"/>
              <w:rPr>
                <w:rFonts w:ascii="Times New Roman" w:hAnsi="Times New Roman" w:cs="Times New Roman"/>
                <w:sz w:val="24"/>
                <w:szCs w:val="24"/>
              </w:rPr>
            </w:pPr>
            <w:r>
              <w:rPr>
                <w:rFonts w:ascii="Calibri" w:hAnsi="Calibri" w:cs="Calibri"/>
                <w:sz w:val="18"/>
                <w:szCs w:val="18"/>
              </w:rPr>
              <w:t>gerçekleştirilen faaliyetlerin başarıya ulaşma</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280" w:type="dxa"/>
            <w:gridSpan w:val="2"/>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7"/>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840" w:type="dxa"/>
            <w:gridSpan w:val="4"/>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190" w:lineRule="exact"/>
              <w:ind w:left="120"/>
              <w:rPr>
                <w:rFonts w:ascii="Times New Roman" w:hAnsi="Times New Roman" w:cs="Times New Roman"/>
                <w:sz w:val="24"/>
                <w:szCs w:val="24"/>
              </w:rPr>
            </w:pPr>
            <w:r>
              <w:rPr>
                <w:rFonts w:ascii="Calibri" w:hAnsi="Calibri" w:cs="Calibri"/>
                <w:sz w:val="18"/>
                <w:szCs w:val="18"/>
              </w:rPr>
              <w:t>çeşitli ve yaygın olması</w:t>
            </w:r>
          </w:p>
        </w:tc>
        <w:tc>
          <w:tcPr>
            <w:tcW w:w="7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7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5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362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36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4"/>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840" w:type="dxa"/>
            <w:gridSpan w:val="4"/>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7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7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5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62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40"/>
              <w:rPr>
                <w:rFonts w:ascii="Times New Roman" w:hAnsi="Times New Roman" w:cs="Times New Roman"/>
                <w:sz w:val="24"/>
                <w:szCs w:val="24"/>
              </w:rPr>
            </w:pPr>
            <w:r>
              <w:rPr>
                <w:rFonts w:ascii="Calibri" w:hAnsi="Calibri" w:cs="Calibri"/>
                <w:sz w:val="18"/>
                <w:szCs w:val="18"/>
              </w:rPr>
              <w:t>oranının yüksek olması,</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2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199" w:lineRule="exact"/>
              <w:ind w:left="360"/>
              <w:rPr>
                <w:rFonts w:ascii="Times New Roman" w:hAnsi="Times New Roman" w:cs="Times New Roman"/>
                <w:sz w:val="24"/>
                <w:szCs w:val="24"/>
              </w:rPr>
            </w:pPr>
            <w:r>
              <w:rPr>
                <w:rFonts w:ascii="Wingdings" w:hAnsi="Wingdings" w:cs="Wingdings"/>
                <w:sz w:val="18"/>
                <w:szCs w:val="18"/>
              </w:rPr>
              <w:t></w:t>
            </w:r>
          </w:p>
        </w:tc>
        <w:tc>
          <w:tcPr>
            <w:tcW w:w="366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00"/>
              <w:rPr>
                <w:rFonts w:ascii="Times New Roman" w:hAnsi="Times New Roman" w:cs="Times New Roman"/>
                <w:sz w:val="24"/>
                <w:szCs w:val="24"/>
              </w:rPr>
            </w:pPr>
            <w:r>
              <w:rPr>
                <w:rFonts w:ascii="Calibri" w:hAnsi="Calibri" w:cs="Calibri"/>
                <w:sz w:val="18"/>
                <w:szCs w:val="18"/>
              </w:rPr>
              <w:t>Yatırımların planlanan dönemlerde</w:t>
            </w: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7"/>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20" w:type="dxa"/>
            <w:gridSpan w:val="2"/>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8" w:lineRule="exact"/>
              <w:ind w:left="360"/>
              <w:rPr>
                <w:rFonts w:ascii="Times New Roman" w:hAnsi="Times New Roman" w:cs="Times New Roman"/>
                <w:sz w:val="24"/>
                <w:szCs w:val="24"/>
              </w:rPr>
            </w:pPr>
            <w:r>
              <w:rPr>
                <w:rFonts w:ascii="Wingdings" w:hAnsi="Wingdings" w:cs="Wingdings"/>
                <w:sz w:val="23"/>
                <w:szCs w:val="23"/>
                <w:vertAlign w:val="superscript"/>
              </w:rPr>
              <w:t></w:t>
            </w:r>
            <w:r>
              <w:rPr>
                <w:rFonts w:ascii="Calibri" w:hAnsi="Calibri" w:cs="Calibri"/>
                <w:sz w:val="14"/>
                <w:szCs w:val="14"/>
              </w:rPr>
              <w:t xml:space="preserve"> Sınıf</w:t>
            </w:r>
          </w:p>
        </w:tc>
        <w:tc>
          <w:tcPr>
            <w:tcW w:w="1320" w:type="dxa"/>
            <w:gridSpan w:val="3"/>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8" w:lineRule="exact"/>
              <w:ind w:left="80"/>
              <w:rPr>
                <w:rFonts w:ascii="Times New Roman" w:hAnsi="Times New Roman" w:cs="Times New Roman"/>
                <w:sz w:val="24"/>
                <w:szCs w:val="24"/>
              </w:rPr>
            </w:pPr>
            <w:r>
              <w:rPr>
                <w:rFonts w:ascii="Calibri" w:hAnsi="Calibri" w:cs="Calibri"/>
                <w:sz w:val="18"/>
                <w:szCs w:val="18"/>
              </w:rPr>
              <w:t>mevcutlarımızın</w:t>
            </w:r>
          </w:p>
        </w:tc>
        <w:tc>
          <w:tcPr>
            <w:tcW w:w="76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8" w:lineRule="exact"/>
              <w:jc w:val="right"/>
              <w:rPr>
                <w:rFonts w:ascii="Times New Roman" w:hAnsi="Times New Roman" w:cs="Times New Roman"/>
                <w:sz w:val="24"/>
                <w:szCs w:val="24"/>
              </w:rPr>
            </w:pPr>
            <w:r>
              <w:rPr>
                <w:rFonts w:ascii="Calibri" w:hAnsi="Calibri" w:cs="Calibri"/>
                <w:sz w:val="18"/>
                <w:szCs w:val="18"/>
              </w:rPr>
              <w:t>istenilen</w:t>
            </w:r>
          </w:p>
        </w:tc>
        <w:tc>
          <w:tcPr>
            <w:tcW w:w="78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8" w:lineRule="exact"/>
              <w:jc w:val="right"/>
              <w:rPr>
                <w:rFonts w:ascii="Times New Roman" w:hAnsi="Times New Roman" w:cs="Times New Roman"/>
                <w:sz w:val="24"/>
                <w:szCs w:val="24"/>
              </w:rPr>
            </w:pPr>
            <w:r>
              <w:rPr>
                <w:rFonts w:ascii="Calibri" w:hAnsi="Calibri" w:cs="Calibri"/>
                <w:sz w:val="18"/>
                <w:szCs w:val="18"/>
              </w:rPr>
              <w:t>düzeyde</w:t>
            </w: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5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62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62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66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1"/>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120" w:type="dxa"/>
            <w:gridSpan w:val="2"/>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320" w:type="dxa"/>
            <w:gridSpan w:val="3"/>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76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78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58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199" w:lineRule="exact"/>
              <w:ind w:left="360"/>
              <w:rPr>
                <w:rFonts w:ascii="Times New Roman" w:hAnsi="Times New Roman" w:cs="Times New Roman"/>
                <w:sz w:val="24"/>
                <w:szCs w:val="24"/>
              </w:rPr>
            </w:pPr>
            <w:r>
              <w:rPr>
                <w:rFonts w:ascii="Wingdings" w:hAnsi="Wingdings" w:cs="Wingdings"/>
                <w:sz w:val="18"/>
                <w:szCs w:val="18"/>
              </w:rPr>
              <w:t></w:t>
            </w:r>
          </w:p>
        </w:tc>
        <w:tc>
          <w:tcPr>
            <w:tcW w:w="362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40"/>
              <w:rPr>
                <w:rFonts w:ascii="Times New Roman" w:hAnsi="Times New Roman" w:cs="Times New Roman"/>
                <w:sz w:val="24"/>
                <w:szCs w:val="24"/>
              </w:rPr>
            </w:pPr>
            <w:r>
              <w:rPr>
                <w:rFonts w:ascii="Calibri" w:hAnsi="Calibri" w:cs="Calibri"/>
                <w:sz w:val="18"/>
                <w:szCs w:val="18"/>
              </w:rPr>
              <w:t>İlçemizde bulunan meslek liselerinin donanım</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66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1"/>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960" w:type="dxa"/>
            <w:gridSpan w:val="2"/>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20"/>
              <w:rPr>
                <w:rFonts w:ascii="Times New Roman" w:hAnsi="Times New Roman" w:cs="Times New Roman"/>
                <w:sz w:val="24"/>
                <w:szCs w:val="24"/>
              </w:rPr>
            </w:pPr>
            <w:r>
              <w:rPr>
                <w:rFonts w:ascii="Calibri" w:hAnsi="Calibri" w:cs="Calibri"/>
                <w:sz w:val="18"/>
                <w:szCs w:val="18"/>
              </w:rPr>
              <w:t>olması,</w:t>
            </w:r>
          </w:p>
        </w:tc>
        <w:tc>
          <w:tcPr>
            <w:tcW w:w="4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4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58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362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36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6" w:lineRule="exact"/>
              <w:ind w:left="100"/>
              <w:rPr>
                <w:rFonts w:ascii="Times New Roman" w:hAnsi="Times New Roman" w:cs="Times New Roman"/>
                <w:sz w:val="24"/>
                <w:szCs w:val="24"/>
              </w:rPr>
            </w:pPr>
            <w:r>
              <w:rPr>
                <w:rFonts w:ascii="Calibri" w:hAnsi="Calibri" w:cs="Calibri"/>
                <w:sz w:val="18"/>
                <w:szCs w:val="18"/>
              </w:rPr>
              <w:t>tamamlanması</w:t>
            </w: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8"/>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4" w:lineRule="exact"/>
              <w:ind w:left="140"/>
              <w:rPr>
                <w:rFonts w:ascii="Times New Roman" w:hAnsi="Times New Roman" w:cs="Times New Roman"/>
                <w:sz w:val="24"/>
                <w:szCs w:val="24"/>
              </w:rPr>
            </w:pPr>
            <w:r>
              <w:rPr>
                <w:rFonts w:ascii="Calibri" w:hAnsi="Calibri" w:cs="Calibri"/>
                <w:sz w:val="18"/>
                <w:szCs w:val="18"/>
              </w:rPr>
              <w:t>ve nitelik bakımından iyi durumda olması,</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280" w:type="dxa"/>
            <w:gridSpan w:val="2"/>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8" w:lineRule="exact"/>
              <w:ind w:left="360"/>
              <w:rPr>
                <w:rFonts w:ascii="Times New Roman" w:hAnsi="Times New Roman" w:cs="Times New Roman"/>
                <w:sz w:val="24"/>
                <w:szCs w:val="24"/>
              </w:rPr>
            </w:pPr>
            <w:r>
              <w:rPr>
                <w:rFonts w:ascii="Wingdings" w:hAnsi="Wingdings" w:cs="Wingdings"/>
                <w:sz w:val="23"/>
                <w:szCs w:val="23"/>
                <w:vertAlign w:val="superscript"/>
              </w:rPr>
              <w:t></w:t>
            </w:r>
            <w:r>
              <w:rPr>
                <w:rFonts w:ascii="Calibri" w:hAnsi="Calibri" w:cs="Calibri"/>
                <w:sz w:val="14"/>
                <w:szCs w:val="14"/>
              </w:rPr>
              <w:t xml:space="preserve"> Güçlü bilişim alty</w:t>
            </w:r>
            <w:r>
              <w:rPr>
                <w:rFonts w:ascii="Calibri" w:hAnsi="Calibri" w:cs="Calibri"/>
                <w:sz w:val="14"/>
                <w:szCs w:val="14"/>
              </w:rPr>
              <w:t>apısı ve elektronik bilgi</w:t>
            </w: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7"/>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189" w:lineRule="exact"/>
              <w:ind w:left="360"/>
              <w:rPr>
                <w:rFonts w:ascii="Times New Roman" w:hAnsi="Times New Roman" w:cs="Times New Roman"/>
                <w:sz w:val="24"/>
                <w:szCs w:val="24"/>
              </w:rPr>
            </w:pPr>
            <w:r>
              <w:rPr>
                <w:rFonts w:ascii="Wingdings" w:hAnsi="Wingdings" w:cs="Wingdings"/>
                <w:sz w:val="18"/>
                <w:szCs w:val="18"/>
              </w:rPr>
              <w:t></w:t>
            </w:r>
          </w:p>
        </w:tc>
        <w:tc>
          <w:tcPr>
            <w:tcW w:w="362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40"/>
              <w:rPr>
                <w:rFonts w:ascii="Times New Roman" w:hAnsi="Times New Roman" w:cs="Times New Roman"/>
                <w:sz w:val="24"/>
                <w:szCs w:val="24"/>
              </w:rPr>
            </w:pPr>
            <w:r>
              <w:rPr>
                <w:rFonts w:ascii="Calibri" w:hAnsi="Calibri" w:cs="Calibri"/>
                <w:sz w:val="18"/>
                <w:szCs w:val="18"/>
              </w:rPr>
              <w:t xml:space="preserve">Öğretmenlerin çoğunun genç olması ve </w:t>
            </w:r>
            <w:r>
              <w:rPr>
                <w:rFonts w:ascii="Calibri" w:hAnsi="Calibri" w:cs="Calibri"/>
                <w:sz w:val="18"/>
                <w:szCs w:val="18"/>
              </w:rPr>
              <w:t>istekli</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6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6" w:lineRule="exact"/>
              <w:ind w:left="100"/>
              <w:rPr>
                <w:rFonts w:ascii="Times New Roman" w:hAnsi="Times New Roman" w:cs="Times New Roman"/>
                <w:sz w:val="24"/>
                <w:szCs w:val="24"/>
              </w:rPr>
            </w:pPr>
            <w:r>
              <w:rPr>
                <w:rFonts w:ascii="Calibri" w:hAnsi="Calibri" w:cs="Calibri"/>
                <w:sz w:val="18"/>
                <w:szCs w:val="18"/>
              </w:rPr>
              <w:t>sistemlerinin etkin kullanımı</w:t>
            </w: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5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62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280" w:type="dxa"/>
            <w:gridSpan w:val="2"/>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25" w:lineRule="exact"/>
              <w:ind w:left="360"/>
              <w:rPr>
                <w:rFonts w:ascii="Times New Roman" w:hAnsi="Times New Roman" w:cs="Times New Roman"/>
                <w:sz w:val="24"/>
                <w:szCs w:val="24"/>
              </w:rPr>
            </w:pPr>
            <w:r>
              <w:rPr>
                <w:rFonts w:ascii="Wingdings" w:hAnsi="Wingdings" w:cs="Wingdings"/>
                <w:sz w:val="24"/>
                <w:szCs w:val="24"/>
                <w:vertAlign w:val="superscript"/>
              </w:rPr>
              <w:t></w:t>
            </w:r>
            <w:r>
              <w:rPr>
                <w:rFonts w:ascii="Calibri" w:hAnsi="Calibri" w:cs="Calibri"/>
                <w:sz w:val="14"/>
                <w:szCs w:val="14"/>
              </w:rPr>
              <w:t xml:space="preserve"> Yeniliğe ve gelişime açık insan kaynağı</w:t>
            </w: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2"/>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4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7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7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62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40"/>
              <w:rPr>
                <w:rFonts w:ascii="Times New Roman" w:hAnsi="Times New Roman" w:cs="Times New Roman"/>
                <w:sz w:val="24"/>
                <w:szCs w:val="24"/>
              </w:rPr>
            </w:pPr>
            <w:r>
              <w:rPr>
                <w:rFonts w:ascii="Calibri" w:hAnsi="Calibri" w:cs="Calibri"/>
                <w:sz w:val="18"/>
                <w:szCs w:val="18"/>
              </w:rPr>
              <w:t>olmaları</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4280" w:type="dxa"/>
            <w:gridSpan w:val="2"/>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9"/>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58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199" w:lineRule="exact"/>
              <w:ind w:left="360"/>
              <w:rPr>
                <w:rFonts w:ascii="Times New Roman" w:hAnsi="Times New Roman" w:cs="Times New Roman"/>
                <w:sz w:val="24"/>
                <w:szCs w:val="24"/>
              </w:rPr>
            </w:pPr>
            <w:r>
              <w:rPr>
                <w:rFonts w:ascii="Wingdings" w:hAnsi="Wingdings" w:cs="Wingdings"/>
                <w:sz w:val="18"/>
                <w:szCs w:val="18"/>
              </w:rPr>
              <w:t></w:t>
            </w:r>
          </w:p>
        </w:tc>
        <w:tc>
          <w:tcPr>
            <w:tcW w:w="362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280" w:type="dxa"/>
            <w:gridSpan w:val="2"/>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8" w:lineRule="exact"/>
              <w:ind w:left="360"/>
              <w:rPr>
                <w:rFonts w:ascii="Times New Roman" w:hAnsi="Times New Roman" w:cs="Times New Roman"/>
                <w:sz w:val="24"/>
                <w:szCs w:val="24"/>
              </w:rPr>
            </w:pPr>
            <w:r>
              <w:rPr>
                <w:rFonts w:ascii="Wingdings" w:hAnsi="Wingdings" w:cs="Wingdings"/>
                <w:sz w:val="23"/>
                <w:szCs w:val="23"/>
                <w:vertAlign w:val="superscript"/>
              </w:rPr>
              <w:t></w:t>
            </w:r>
            <w:r>
              <w:rPr>
                <w:rFonts w:ascii="Calibri" w:hAnsi="Calibri" w:cs="Calibri"/>
                <w:sz w:val="14"/>
                <w:szCs w:val="14"/>
              </w:rPr>
              <w:t xml:space="preserve"> Yaygın teşkilat ağı</w:t>
            </w: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4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7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7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58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62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9" w:lineRule="exact"/>
              <w:ind w:left="140"/>
              <w:rPr>
                <w:rFonts w:ascii="Times New Roman" w:hAnsi="Times New Roman" w:cs="Times New Roman"/>
                <w:sz w:val="24"/>
                <w:szCs w:val="24"/>
              </w:rPr>
            </w:pPr>
            <w:r>
              <w:rPr>
                <w:rFonts w:ascii="Calibri" w:hAnsi="Calibri" w:cs="Calibri"/>
                <w:sz w:val="18"/>
                <w:szCs w:val="18"/>
              </w:rPr>
              <w:t>Okullarda teknoloji sınıflarının varlığı,</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4280" w:type="dxa"/>
            <w:gridSpan w:val="2"/>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6"/>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5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58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362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280" w:type="dxa"/>
            <w:gridSpan w:val="2"/>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20" w:lineRule="exact"/>
              <w:ind w:left="360"/>
              <w:rPr>
                <w:rFonts w:ascii="Times New Roman" w:hAnsi="Times New Roman" w:cs="Times New Roman"/>
                <w:sz w:val="24"/>
                <w:szCs w:val="24"/>
              </w:rPr>
            </w:pPr>
            <w:r>
              <w:rPr>
                <w:rFonts w:ascii="Wingdings" w:hAnsi="Wingdings" w:cs="Wingdings"/>
                <w:sz w:val="24"/>
                <w:szCs w:val="24"/>
                <w:vertAlign w:val="superscript"/>
              </w:rPr>
              <w:t></w:t>
            </w:r>
            <w:r>
              <w:rPr>
                <w:rFonts w:ascii="Calibri" w:hAnsi="Calibri" w:cs="Calibri"/>
                <w:sz w:val="14"/>
                <w:szCs w:val="14"/>
              </w:rPr>
              <w:t xml:space="preserve"> Köklü bir geçmişe dayanan kültür ve bilgi birikimi</w:t>
            </w: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4"/>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5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58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138" w:lineRule="exact"/>
              <w:ind w:left="360"/>
              <w:rPr>
                <w:rFonts w:ascii="Times New Roman" w:hAnsi="Times New Roman" w:cs="Times New Roman"/>
                <w:sz w:val="24"/>
                <w:szCs w:val="24"/>
              </w:rPr>
            </w:pPr>
            <w:r>
              <w:rPr>
                <w:rFonts w:ascii="Wingdings" w:hAnsi="Wingdings" w:cs="Wingdings"/>
                <w:sz w:val="16"/>
                <w:szCs w:val="16"/>
              </w:rPr>
              <w:t></w:t>
            </w:r>
          </w:p>
        </w:tc>
        <w:tc>
          <w:tcPr>
            <w:tcW w:w="3620" w:type="dxa"/>
            <w:vMerge w:val="restart"/>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8" w:lineRule="exact"/>
              <w:ind w:left="140"/>
              <w:rPr>
                <w:rFonts w:ascii="Times New Roman" w:hAnsi="Times New Roman" w:cs="Times New Roman"/>
                <w:sz w:val="24"/>
                <w:szCs w:val="24"/>
              </w:rPr>
            </w:pPr>
            <w:r>
              <w:rPr>
                <w:rFonts w:ascii="Calibri" w:hAnsi="Calibri" w:cs="Calibri"/>
                <w:sz w:val="18"/>
                <w:szCs w:val="18"/>
              </w:rPr>
              <w:t>Ulusal ve uluslararası proje hazırlama ve</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280" w:type="dxa"/>
            <w:gridSpan w:val="2"/>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5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58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3620" w:type="dxa"/>
            <w:vMerge/>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36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1"/>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5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4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4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4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5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3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sz w:val="18"/>
                <w:szCs w:val="18"/>
              </w:rPr>
              <w:t>yürütme yetkinliği gelişmiş insan kaynağı</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36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5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4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4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4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4200" w:type="dxa"/>
            <w:gridSpan w:val="2"/>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25" w:lineRule="exact"/>
              <w:ind w:left="360"/>
              <w:rPr>
                <w:rFonts w:ascii="Times New Roman" w:hAnsi="Times New Roman" w:cs="Times New Roman"/>
                <w:sz w:val="24"/>
                <w:szCs w:val="24"/>
              </w:rPr>
            </w:pPr>
            <w:r>
              <w:rPr>
                <w:rFonts w:ascii="Wingdings" w:hAnsi="Wingdings" w:cs="Wingdings"/>
                <w:sz w:val="24"/>
                <w:szCs w:val="24"/>
                <w:vertAlign w:val="superscript"/>
              </w:rPr>
              <w:t></w:t>
            </w:r>
            <w:r>
              <w:rPr>
                <w:rFonts w:ascii="Calibri" w:hAnsi="Calibri" w:cs="Calibri"/>
                <w:sz w:val="14"/>
                <w:szCs w:val="14"/>
              </w:rPr>
              <w:t xml:space="preserve"> Bilgi ve iletişim teknolojilerinin eğitim ve</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36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4"/>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14" w:lineRule="exact"/>
              <w:ind w:left="140"/>
              <w:rPr>
                <w:rFonts w:ascii="Times New Roman" w:hAnsi="Times New Roman" w:cs="Times New Roman"/>
                <w:sz w:val="24"/>
                <w:szCs w:val="24"/>
              </w:rPr>
            </w:pPr>
            <w:r>
              <w:rPr>
                <w:rFonts w:ascii="Calibri" w:hAnsi="Calibri" w:cs="Calibri"/>
                <w:sz w:val="18"/>
                <w:szCs w:val="18"/>
              </w:rPr>
              <w:t>öğretim süreçlerinde kullanılması</w:t>
            </w:r>
          </w:p>
        </w:tc>
        <w:tc>
          <w:tcPr>
            <w:tcW w:w="260" w:type="dxa"/>
            <w:tcBorders>
              <w:top w:val="nil"/>
              <w:left w:val="nil"/>
              <w:bottom w:val="nil"/>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66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nil"/>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5"/>
        </w:trPr>
        <w:tc>
          <w:tcPr>
            <w:tcW w:w="20" w:type="dxa"/>
            <w:tcBorders>
              <w:top w:val="nil"/>
              <w:left w:val="nil"/>
              <w:bottom w:val="single" w:sz="8" w:space="0" w:color="B3CC8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single" w:sz="8" w:space="0" w:color="B3CC82"/>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600" w:type="dxa"/>
            <w:tcBorders>
              <w:top w:val="nil"/>
              <w:left w:val="nil"/>
              <w:bottom w:val="single" w:sz="8" w:space="0" w:color="B3CC82"/>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520" w:type="dxa"/>
            <w:tcBorders>
              <w:top w:val="nil"/>
              <w:left w:val="nil"/>
              <w:bottom w:val="single" w:sz="8" w:space="0" w:color="B3CC82"/>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440" w:type="dxa"/>
            <w:tcBorders>
              <w:top w:val="nil"/>
              <w:left w:val="nil"/>
              <w:bottom w:val="single" w:sz="8" w:space="0" w:color="B3CC82"/>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460" w:type="dxa"/>
            <w:tcBorders>
              <w:top w:val="nil"/>
              <w:left w:val="nil"/>
              <w:bottom w:val="single" w:sz="8" w:space="0" w:color="B3CC82"/>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420" w:type="dxa"/>
            <w:tcBorders>
              <w:top w:val="nil"/>
              <w:left w:val="nil"/>
              <w:bottom w:val="single" w:sz="8" w:space="0" w:color="B3CC82"/>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60" w:type="dxa"/>
            <w:tcBorders>
              <w:top w:val="nil"/>
              <w:left w:val="nil"/>
              <w:bottom w:val="single" w:sz="8" w:space="0" w:color="B3CC82"/>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single" w:sz="8" w:space="0" w:color="B3CC82"/>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single" w:sz="8" w:space="0" w:color="B3CC82"/>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single" w:sz="8" w:space="0" w:color="B3CC82"/>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580" w:type="dxa"/>
            <w:tcBorders>
              <w:top w:val="nil"/>
              <w:left w:val="nil"/>
              <w:bottom w:val="single" w:sz="8" w:space="0" w:color="B3CC82"/>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3620" w:type="dxa"/>
            <w:tcBorders>
              <w:top w:val="nil"/>
              <w:left w:val="nil"/>
              <w:bottom w:val="single" w:sz="8" w:space="0" w:color="B3CC82"/>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60" w:type="dxa"/>
            <w:tcBorders>
              <w:top w:val="nil"/>
              <w:left w:val="nil"/>
              <w:bottom w:val="single" w:sz="8" w:space="0" w:color="B3CC82"/>
              <w:right w:val="single" w:sz="8" w:space="0" w:color="B3CC82"/>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single" w:sz="8" w:space="0" w:color="B3CC82"/>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620" w:type="dxa"/>
            <w:tcBorders>
              <w:top w:val="nil"/>
              <w:left w:val="nil"/>
              <w:bottom w:val="single" w:sz="8" w:space="0" w:color="B3CC82"/>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3660" w:type="dxa"/>
            <w:tcBorders>
              <w:top w:val="nil"/>
              <w:left w:val="nil"/>
              <w:bottom w:val="single" w:sz="8" w:space="0" w:color="B3CC82"/>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340" w:type="dxa"/>
            <w:tcBorders>
              <w:top w:val="nil"/>
              <w:left w:val="nil"/>
              <w:bottom w:val="single" w:sz="8" w:space="0" w:color="B3CC82"/>
              <w:right w:val="nil"/>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single" w:sz="8" w:space="0" w:color="B3CC82"/>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6840" w:h="11906" w:orient="landscape"/>
          <w:pgMar w:top="1146" w:right="1440" w:bottom="1440" w:left="1440" w:header="720" w:footer="720" w:gutter="0"/>
          <w:cols w:space="720" w:equalWidth="0">
            <w:col w:w="13960"/>
          </w:cols>
          <w:noEndnote/>
        </w:sectPr>
      </w:pPr>
    </w:p>
    <w:p w:rsidR="00000000" w:rsidRDefault="00C74373">
      <w:pPr>
        <w:pStyle w:val="DefaultParagraphFont"/>
        <w:widowControl w:val="0"/>
        <w:autoSpaceDE w:val="0"/>
        <w:autoSpaceDN w:val="0"/>
        <w:adjustRightInd w:val="0"/>
        <w:spacing w:after="0" w:line="240" w:lineRule="auto"/>
        <w:ind w:left="5760"/>
        <w:rPr>
          <w:rFonts w:ascii="Times New Roman" w:hAnsi="Times New Roman" w:cs="Times New Roman"/>
          <w:sz w:val="24"/>
          <w:szCs w:val="24"/>
        </w:rPr>
      </w:pPr>
      <w:r>
        <w:rPr>
          <w:noProof/>
        </w:rPr>
        <w:drawing>
          <wp:anchor distT="0" distB="0" distL="114300" distR="114300" simplePos="0" relativeHeight="251740160" behindDoc="1" locked="0" layoutInCell="0" allowOverlap="1">
            <wp:simplePos x="0" y="0"/>
            <wp:positionH relativeFrom="page">
              <wp:posOffset>986155</wp:posOffset>
            </wp:positionH>
            <wp:positionV relativeFrom="page">
              <wp:posOffset>896620</wp:posOffset>
            </wp:positionV>
            <wp:extent cx="8719820" cy="5760085"/>
            <wp:effectExtent l="0" t="0" r="508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19820" cy="57600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color w:val="C00000"/>
        </w:rPr>
        <w:t>2.  ZAYIF YÖNLERİMİZ</w:t>
      </w:r>
    </w:p>
    <w:p w:rsidR="00000000" w:rsidRDefault="00C74373">
      <w:pPr>
        <w:pStyle w:val="DefaultParagraphFont"/>
        <w:widowControl w:val="0"/>
        <w:autoSpaceDE w:val="0"/>
        <w:autoSpaceDN w:val="0"/>
        <w:adjustRightInd w:val="0"/>
        <w:spacing w:after="0" w:line="138"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00"/>
        <w:gridCol w:w="620"/>
        <w:gridCol w:w="3720"/>
        <w:gridCol w:w="120"/>
        <w:gridCol w:w="100"/>
        <w:gridCol w:w="620"/>
        <w:gridCol w:w="3740"/>
        <w:gridCol w:w="120"/>
        <w:gridCol w:w="100"/>
        <w:gridCol w:w="620"/>
        <w:gridCol w:w="3740"/>
        <w:gridCol w:w="80"/>
        <w:gridCol w:w="20"/>
        <w:gridCol w:w="20"/>
      </w:tblGrid>
      <w:tr w:rsidR="00000000">
        <w:tblPrEx>
          <w:tblCellMar>
            <w:top w:w="0" w:type="dxa"/>
            <w:left w:w="0" w:type="dxa"/>
            <w:bottom w:w="0" w:type="dxa"/>
            <w:right w:w="0" w:type="dxa"/>
          </w:tblCellMar>
        </w:tblPrEx>
        <w:trPr>
          <w:trHeight w:val="282"/>
        </w:trPr>
        <w:tc>
          <w:tcPr>
            <w:tcW w:w="20" w:type="dxa"/>
            <w:tcBorders>
              <w:top w:val="single" w:sz="8" w:space="0" w:color="F9B074"/>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F9B074"/>
              <w:left w:val="nil"/>
              <w:bottom w:val="nil"/>
              <w:right w:val="nil"/>
            </w:tcBorders>
            <w:shd w:val="clear" w:color="auto" w:fill="FBD4B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single" w:sz="8" w:space="0" w:color="F9B074"/>
              <w:left w:val="nil"/>
              <w:bottom w:val="nil"/>
              <w:right w:val="nil"/>
            </w:tcBorders>
            <w:shd w:val="clear" w:color="auto" w:fill="FBD4B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720" w:type="dxa"/>
            <w:tcBorders>
              <w:top w:val="single" w:sz="8" w:space="0" w:color="F9B074"/>
              <w:left w:val="nil"/>
              <w:bottom w:val="nil"/>
              <w:right w:val="nil"/>
            </w:tcBorders>
            <w:shd w:val="clear" w:color="auto" w:fill="FBD4B4"/>
            <w:vAlign w:val="bottom"/>
          </w:tcPr>
          <w:p w:rsidR="00000000" w:rsidRDefault="00C74373">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b/>
                <w:bCs/>
              </w:rPr>
              <w:t>Eğitim</w:t>
            </w:r>
            <w:r>
              <w:rPr>
                <w:rFonts w:ascii="Calibri" w:hAnsi="Calibri" w:cs="Calibri"/>
                <w:b/>
                <w:bCs/>
              </w:rPr>
              <w:t xml:space="preserve"> ve Öğretime Erişim</w:t>
            </w:r>
          </w:p>
        </w:tc>
        <w:tc>
          <w:tcPr>
            <w:tcW w:w="120" w:type="dxa"/>
            <w:tcBorders>
              <w:top w:val="single" w:sz="8" w:space="0" w:color="F9B074"/>
              <w:left w:val="nil"/>
              <w:bottom w:val="nil"/>
              <w:right w:val="single" w:sz="8" w:space="0" w:color="F9B074"/>
            </w:tcBorders>
            <w:shd w:val="clear" w:color="auto" w:fill="FBD4B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F9B074"/>
              <w:left w:val="nil"/>
              <w:bottom w:val="nil"/>
              <w:right w:val="nil"/>
            </w:tcBorders>
            <w:shd w:val="clear" w:color="auto" w:fill="FBD4B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single" w:sz="8" w:space="0" w:color="F9B074"/>
              <w:left w:val="nil"/>
              <w:bottom w:val="nil"/>
              <w:right w:val="nil"/>
            </w:tcBorders>
            <w:shd w:val="clear" w:color="auto" w:fill="FBD4B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740" w:type="dxa"/>
            <w:tcBorders>
              <w:top w:val="single" w:sz="8" w:space="0" w:color="F9B074"/>
              <w:left w:val="nil"/>
              <w:bottom w:val="nil"/>
              <w:right w:val="nil"/>
            </w:tcBorders>
            <w:shd w:val="clear" w:color="auto" w:fill="FBD4B4"/>
            <w:vAlign w:val="bottom"/>
          </w:tcPr>
          <w:p w:rsidR="00000000" w:rsidRDefault="00C74373">
            <w:pPr>
              <w:pStyle w:val="DefaultParagraphFont"/>
              <w:widowControl w:val="0"/>
              <w:autoSpaceDE w:val="0"/>
              <w:autoSpaceDN w:val="0"/>
              <w:adjustRightInd w:val="0"/>
              <w:spacing w:after="0" w:line="240" w:lineRule="auto"/>
              <w:ind w:left="340"/>
              <w:rPr>
                <w:rFonts w:ascii="Times New Roman" w:hAnsi="Times New Roman" w:cs="Times New Roman"/>
                <w:sz w:val="24"/>
                <w:szCs w:val="24"/>
              </w:rPr>
            </w:pPr>
            <w:r>
              <w:rPr>
                <w:rFonts w:ascii="Calibri" w:hAnsi="Calibri" w:cs="Calibri"/>
                <w:b/>
                <w:bCs/>
              </w:rPr>
              <w:t>Eğitim ve Öğretimde Kalite</w:t>
            </w:r>
          </w:p>
        </w:tc>
        <w:tc>
          <w:tcPr>
            <w:tcW w:w="120" w:type="dxa"/>
            <w:tcBorders>
              <w:top w:val="single" w:sz="8" w:space="0" w:color="F9B074"/>
              <w:left w:val="nil"/>
              <w:bottom w:val="nil"/>
              <w:right w:val="single" w:sz="8" w:space="0" w:color="F9B074"/>
            </w:tcBorders>
            <w:shd w:val="clear" w:color="auto" w:fill="FBD4B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F9B074"/>
              <w:left w:val="nil"/>
              <w:bottom w:val="nil"/>
              <w:right w:val="nil"/>
            </w:tcBorders>
            <w:shd w:val="clear" w:color="auto" w:fill="FBD4B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single" w:sz="8" w:space="0" w:color="F9B074"/>
              <w:left w:val="nil"/>
              <w:bottom w:val="nil"/>
              <w:right w:val="nil"/>
            </w:tcBorders>
            <w:shd w:val="clear" w:color="auto" w:fill="FBD4B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740" w:type="dxa"/>
            <w:tcBorders>
              <w:top w:val="single" w:sz="8" w:space="0" w:color="F9B074"/>
              <w:left w:val="nil"/>
              <w:bottom w:val="nil"/>
              <w:right w:val="nil"/>
            </w:tcBorders>
            <w:shd w:val="clear" w:color="auto" w:fill="FBD4B4"/>
            <w:vAlign w:val="bottom"/>
          </w:tcPr>
          <w:p w:rsidR="00000000" w:rsidRDefault="00C74373">
            <w:pPr>
              <w:pStyle w:val="DefaultParagraphFont"/>
              <w:widowControl w:val="0"/>
              <w:autoSpaceDE w:val="0"/>
              <w:autoSpaceDN w:val="0"/>
              <w:adjustRightInd w:val="0"/>
              <w:spacing w:after="0" w:line="240" w:lineRule="auto"/>
              <w:ind w:left="700"/>
              <w:rPr>
                <w:rFonts w:ascii="Times New Roman" w:hAnsi="Times New Roman" w:cs="Times New Roman"/>
                <w:sz w:val="24"/>
                <w:szCs w:val="24"/>
              </w:rPr>
            </w:pPr>
            <w:r>
              <w:rPr>
                <w:rFonts w:ascii="Calibri" w:hAnsi="Calibri" w:cs="Calibri"/>
                <w:b/>
                <w:bCs/>
              </w:rPr>
              <w:t>Kurumsal Kapasite</w:t>
            </w:r>
          </w:p>
        </w:tc>
        <w:tc>
          <w:tcPr>
            <w:tcW w:w="80" w:type="dxa"/>
            <w:tcBorders>
              <w:top w:val="single" w:sz="8" w:space="0" w:color="F9B074"/>
              <w:left w:val="nil"/>
              <w:bottom w:val="nil"/>
              <w:right w:val="nil"/>
            </w:tcBorders>
            <w:shd w:val="clear" w:color="auto" w:fill="FBD4B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F9B074"/>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20" w:type="dxa"/>
            <w:tcBorders>
              <w:top w:val="nil"/>
              <w:left w:val="nil"/>
              <w:bottom w:val="single" w:sz="8" w:space="0" w:color="F9B07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F9B074"/>
              <w:right w:val="nil"/>
            </w:tcBorders>
            <w:shd w:val="clear" w:color="auto" w:fill="FBD4B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20" w:type="dxa"/>
            <w:tcBorders>
              <w:top w:val="nil"/>
              <w:left w:val="nil"/>
              <w:bottom w:val="single" w:sz="8" w:space="0" w:color="F9B074"/>
              <w:right w:val="nil"/>
            </w:tcBorders>
            <w:shd w:val="clear" w:color="auto" w:fill="FBD4B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3720" w:type="dxa"/>
            <w:tcBorders>
              <w:top w:val="nil"/>
              <w:left w:val="nil"/>
              <w:bottom w:val="single" w:sz="8" w:space="0" w:color="F9B074"/>
              <w:right w:val="nil"/>
            </w:tcBorders>
            <w:shd w:val="clear" w:color="auto" w:fill="FBD4B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F9B074"/>
              <w:right w:val="single" w:sz="8" w:space="0" w:color="F9B074"/>
            </w:tcBorders>
            <w:shd w:val="clear" w:color="auto" w:fill="FBD4B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F9B074"/>
              <w:right w:val="nil"/>
            </w:tcBorders>
            <w:shd w:val="clear" w:color="auto" w:fill="FBD4B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20" w:type="dxa"/>
            <w:tcBorders>
              <w:top w:val="nil"/>
              <w:left w:val="nil"/>
              <w:bottom w:val="single" w:sz="8" w:space="0" w:color="F9B074"/>
              <w:right w:val="nil"/>
            </w:tcBorders>
            <w:shd w:val="clear" w:color="auto" w:fill="FBD4B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3740" w:type="dxa"/>
            <w:tcBorders>
              <w:top w:val="nil"/>
              <w:left w:val="nil"/>
              <w:bottom w:val="single" w:sz="8" w:space="0" w:color="F9B074"/>
              <w:right w:val="nil"/>
            </w:tcBorders>
            <w:shd w:val="clear" w:color="auto" w:fill="FBD4B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F9B074"/>
              <w:right w:val="single" w:sz="8" w:space="0" w:color="F9B074"/>
            </w:tcBorders>
            <w:shd w:val="clear" w:color="auto" w:fill="FBD4B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F9B074"/>
              <w:right w:val="nil"/>
            </w:tcBorders>
            <w:shd w:val="clear" w:color="auto" w:fill="FBD4B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20" w:type="dxa"/>
            <w:tcBorders>
              <w:top w:val="nil"/>
              <w:left w:val="nil"/>
              <w:bottom w:val="single" w:sz="8" w:space="0" w:color="F9B074"/>
              <w:right w:val="nil"/>
            </w:tcBorders>
            <w:shd w:val="clear" w:color="auto" w:fill="FBD4B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3740" w:type="dxa"/>
            <w:tcBorders>
              <w:top w:val="nil"/>
              <w:left w:val="nil"/>
              <w:bottom w:val="single" w:sz="8" w:space="0" w:color="F9B074"/>
              <w:right w:val="nil"/>
            </w:tcBorders>
            <w:shd w:val="clear" w:color="auto" w:fill="FBD4B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F9B074"/>
              <w:right w:val="nil"/>
            </w:tcBorders>
            <w:shd w:val="clear" w:color="auto" w:fill="FBD4B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single" w:sz="8" w:space="0" w:color="F9B07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4"/>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340" w:type="dxa"/>
            <w:gridSpan w:val="2"/>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363" w:lineRule="exact"/>
              <w:ind w:left="3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Ortaöğre</w:t>
            </w:r>
            <w:r>
              <w:rPr>
                <w:rFonts w:ascii="Calibri" w:hAnsi="Calibri" w:cs="Calibri"/>
                <w:sz w:val="20"/>
                <w:szCs w:val="20"/>
              </w:rPr>
              <w:t>timde okul türü kontenjanlarının</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360" w:type="dxa"/>
            <w:gridSpan w:val="2"/>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363" w:lineRule="exact"/>
              <w:ind w:left="3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Müdürlüğümüz ile öğretmen yetiştiren</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360" w:type="dxa"/>
            <w:gridSpan w:val="2"/>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363" w:lineRule="exact"/>
              <w:ind w:left="3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Birimler arasındaki görev, yetki ve</w:t>
            </w: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7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öğrenci talepleri ile uyuşmaması</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74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kurumlar arasındaki işbirliği eksikliği</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74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sorumluluk dağılımının belirsizliği ve</w:t>
            </w: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340" w:type="dxa"/>
            <w:gridSpan w:val="2"/>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9" w:lineRule="exact"/>
              <w:ind w:left="360"/>
              <w:rPr>
                <w:rFonts w:ascii="Times New Roman" w:hAnsi="Times New Roman" w:cs="Times New Roman"/>
                <w:sz w:val="24"/>
                <w:szCs w:val="24"/>
              </w:rPr>
            </w:pPr>
            <w:r>
              <w:rPr>
                <w:rFonts w:ascii="Wingdings" w:hAnsi="Wingdings" w:cs="Wingdings"/>
                <w:sz w:val="27"/>
                <w:szCs w:val="27"/>
                <w:vertAlign w:val="superscript"/>
              </w:rPr>
              <w:t></w:t>
            </w:r>
            <w:r>
              <w:rPr>
                <w:rFonts w:ascii="Calibri" w:hAnsi="Calibri" w:cs="Calibri"/>
                <w:sz w:val="16"/>
                <w:szCs w:val="16"/>
              </w:rPr>
              <w:t xml:space="preserve"> Özel eğitim okul ve kurumlarının yaygın ve</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360" w:type="dxa"/>
            <w:gridSpan w:val="2"/>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9" w:lineRule="exact"/>
              <w:ind w:left="360"/>
              <w:rPr>
                <w:rFonts w:ascii="Times New Roman" w:hAnsi="Times New Roman" w:cs="Times New Roman"/>
                <w:sz w:val="24"/>
                <w:szCs w:val="24"/>
              </w:rPr>
            </w:pPr>
            <w:r>
              <w:rPr>
                <w:rFonts w:ascii="Wingdings" w:hAnsi="Wingdings" w:cs="Wingdings"/>
                <w:sz w:val="27"/>
                <w:szCs w:val="27"/>
                <w:vertAlign w:val="superscript"/>
              </w:rPr>
              <w:t></w:t>
            </w:r>
            <w:r>
              <w:rPr>
                <w:rFonts w:ascii="Calibri" w:hAnsi="Calibri" w:cs="Calibri"/>
                <w:sz w:val="16"/>
                <w:szCs w:val="16"/>
              </w:rPr>
              <w:t xml:space="preserve"> Üstün yetenekli bireylerin eğitim ve</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74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koordinasyon eksikliği</w:t>
            </w: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7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38" w:lineRule="exact"/>
              <w:ind w:left="100"/>
              <w:rPr>
                <w:rFonts w:ascii="Times New Roman" w:hAnsi="Times New Roman" w:cs="Times New Roman"/>
                <w:sz w:val="24"/>
                <w:szCs w:val="24"/>
              </w:rPr>
            </w:pPr>
            <w:r>
              <w:rPr>
                <w:rFonts w:ascii="Calibri" w:hAnsi="Calibri" w:cs="Calibri"/>
                <w:sz w:val="20"/>
                <w:szCs w:val="20"/>
              </w:rPr>
              <w:t>yeterli olmaması</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74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38" w:lineRule="exact"/>
              <w:ind w:left="100"/>
              <w:rPr>
                <w:rFonts w:ascii="Times New Roman" w:hAnsi="Times New Roman" w:cs="Times New Roman"/>
                <w:sz w:val="24"/>
                <w:szCs w:val="24"/>
              </w:rPr>
            </w:pPr>
            <w:r>
              <w:rPr>
                <w:rFonts w:ascii="Calibri" w:hAnsi="Calibri" w:cs="Calibri"/>
                <w:sz w:val="20"/>
                <w:szCs w:val="20"/>
              </w:rPr>
              <w:t>öğretimine ilişkin politikaların yetersizliği</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360" w:type="dxa"/>
            <w:gridSpan w:val="2"/>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5" w:lineRule="exact"/>
              <w:ind w:left="360"/>
              <w:rPr>
                <w:rFonts w:ascii="Times New Roman" w:hAnsi="Times New Roman" w:cs="Times New Roman"/>
                <w:sz w:val="24"/>
                <w:szCs w:val="24"/>
              </w:rPr>
            </w:pPr>
            <w:r>
              <w:rPr>
                <w:rFonts w:ascii="Wingdings" w:hAnsi="Wingdings" w:cs="Wingdings"/>
                <w:sz w:val="26"/>
                <w:szCs w:val="26"/>
                <w:vertAlign w:val="superscript"/>
              </w:rPr>
              <w:t></w:t>
            </w:r>
            <w:r>
              <w:rPr>
                <w:rFonts w:ascii="Calibri" w:hAnsi="Calibri" w:cs="Calibri"/>
                <w:sz w:val="15"/>
                <w:szCs w:val="15"/>
              </w:rPr>
              <w:t xml:space="preserve"> Yönetici kademeleri için kariyer ve liyakate</w:t>
            </w: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7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Okul öncesi eğitim imkânlarının yaygın ve</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360" w:type="dxa"/>
            <w:gridSpan w:val="2"/>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403" w:lineRule="exact"/>
              <w:ind w:left="3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Okul ve kurumlarda sağlık ve hijyen</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74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dayalı atama ve görevde yükselme</w:t>
            </w: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6"/>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720" w:type="dxa"/>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yeterli olmaması</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4360" w:type="dxa"/>
            <w:gridSpan w:val="2"/>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740" w:type="dxa"/>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sisteminin yetersiz olması ve yöneticilerin</w:t>
            </w: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2"/>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72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740" w:type="dxa"/>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koşullarının istenilen düzeyde olmaması</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74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6"/>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37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374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3740" w:type="dxa"/>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2" w:lineRule="exact"/>
              <w:ind w:left="100"/>
              <w:rPr>
                <w:rFonts w:ascii="Times New Roman" w:hAnsi="Times New Roman" w:cs="Times New Roman"/>
                <w:sz w:val="24"/>
                <w:szCs w:val="24"/>
              </w:rPr>
            </w:pPr>
            <w:r>
              <w:rPr>
                <w:rFonts w:ascii="Calibri" w:hAnsi="Calibri" w:cs="Calibri"/>
                <w:sz w:val="20"/>
                <w:szCs w:val="20"/>
              </w:rPr>
              <w:t>görevde kalma süresinin kısa olması</w:t>
            </w: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6"/>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7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74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74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6"/>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340" w:type="dxa"/>
            <w:gridSpan w:val="2"/>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326" w:lineRule="exact"/>
              <w:ind w:left="360"/>
              <w:rPr>
                <w:rFonts w:ascii="Times New Roman" w:hAnsi="Times New Roman" w:cs="Times New Roman"/>
                <w:sz w:val="24"/>
                <w:szCs w:val="24"/>
              </w:rPr>
            </w:pPr>
            <w:r>
              <w:rPr>
                <w:rFonts w:ascii="Wingdings" w:hAnsi="Wingdings" w:cs="Wingdings"/>
                <w:sz w:val="35"/>
                <w:szCs w:val="35"/>
                <w:vertAlign w:val="superscript"/>
              </w:rPr>
              <w:t></w:t>
            </w:r>
            <w:r>
              <w:rPr>
                <w:rFonts w:ascii="Calibri" w:hAnsi="Calibri" w:cs="Calibri"/>
                <w:sz w:val="18"/>
                <w:szCs w:val="18"/>
              </w:rPr>
              <w:t xml:space="preserve"> Hayat boyu öğrenme kapsamındaki</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360" w:type="dxa"/>
            <w:gridSpan w:val="2"/>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326" w:lineRule="exact"/>
              <w:ind w:left="360"/>
              <w:rPr>
                <w:rFonts w:ascii="Times New Roman" w:hAnsi="Times New Roman" w:cs="Times New Roman"/>
                <w:sz w:val="24"/>
                <w:szCs w:val="24"/>
              </w:rPr>
            </w:pPr>
            <w:r>
              <w:rPr>
                <w:rFonts w:ascii="Wingdings" w:hAnsi="Wingdings" w:cs="Wingdings"/>
                <w:sz w:val="35"/>
                <w:szCs w:val="35"/>
                <w:vertAlign w:val="superscript"/>
              </w:rPr>
              <w:t></w:t>
            </w:r>
            <w:r>
              <w:rPr>
                <w:rFonts w:ascii="Calibri" w:hAnsi="Calibri" w:cs="Calibri"/>
                <w:sz w:val="18"/>
                <w:szCs w:val="18"/>
              </w:rPr>
              <w:t xml:space="preserve"> Sosyal, kültürel, sportif ve bilimsel</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Wingdings" w:hAnsi="Wingdings" w:cs="Wingdings"/>
                <w:sz w:val="20"/>
                <w:szCs w:val="20"/>
              </w:rPr>
              <w:t></w:t>
            </w:r>
          </w:p>
        </w:tc>
        <w:tc>
          <w:tcPr>
            <w:tcW w:w="3740" w:type="dxa"/>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Bütçe dağıtımında objektif kriterlerin</w:t>
            </w: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7"/>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720" w:type="dxa"/>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faaliyetlerinin tanıtımının yetersiz olması</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740" w:type="dxa"/>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faaliyetlerin yetersizliği</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74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72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74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740" w:type="dxa"/>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yetersizliği</w:t>
            </w: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2"/>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7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74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74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6"/>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20" w:type="dxa"/>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Wingdings" w:hAnsi="Wingdings" w:cs="Wingdings"/>
                <w:sz w:val="20"/>
                <w:szCs w:val="20"/>
              </w:rPr>
              <w:t></w:t>
            </w:r>
          </w:p>
        </w:tc>
        <w:tc>
          <w:tcPr>
            <w:tcW w:w="3720" w:type="dxa"/>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Özel eğitime ihtiyacı olan bireylerin tespitine</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360" w:type="dxa"/>
            <w:gridSpan w:val="2"/>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326" w:lineRule="exact"/>
              <w:ind w:left="360"/>
              <w:rPr>
                <w:rFonts w:ascii="Times New Roman" w:hAnsi="Times New Roman" w:cs="Times New Roman"/>
                <w:sz w:val="24"/>
                <w:szCs w:val="24"/>
              </w:rPr>
            </w:pPr>
            <w:r>
              <w:rPr>
                <w:rFonts w:ascii="Wingdings" w:hAnsi="Wingdings" w:cs="Wingdings"/>
                <w:sz w:val="35"/>
                <w:szCs w:val="35"/>
                <w:vertAlign w:val="superscript"/>
              </w:rPr>
              <w:t></w:t>
            </w:r>
            <w:r>
              <w:rPr>
                <w:rFonts w:ascii="Calibri" w:hAnsi="Calibri" w:cs="Calibri"/>
                <w:sz w:val="18"/>
                <w:szCs w:val="18"/>
              </w:rPr>
              <w:t xml:space="preserve"> Haftalık ders saatlerinin öğrencilerin gelişim</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Wingdings" w:hAnsi="Wingdings" w:cs="Wingdings"/>
                <w:sz w:val="20"/>
                <w:szCs w:val="20"/>
              </w:rPr>
              <w:t></w:t>
            </w:r>
          </w:p>
        </w:tc>
        <w:tc>
          <w:tcPr>
            <w:tcW w:w="3740" w:type="dxa"/>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Taşrada öğretmenlerin barınma ve sosyal</w:t>
            </w: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7"/>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2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72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740" w:type="dxa"/>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düzeylerine uygun olmaması</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74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7"/>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72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74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740" w:type="dxa"/>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imkânlarının yetersizliği</w:t>
            </w: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4"/>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720" w:type="dxa"/>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2" w:lineRule="exact"/>
              <w:ind w:left="100"/>
              <w:rPr>
                <w:rFonts w:ascii="Times New Roman" w:hAnsi="Times New Roman" w:cs="Times New Roman"/>
                <w:sz w:val="24"/>
                <w:szCs w:val="24"/>
              </w:rPr>
            </w:pPr>
            <w:r>
              <w:rPr>
                <w:rFonts w:ascii="Calibri" w:hAnsi="Calibri" w:cs="Calibri"/>
                <w:sz w:val="20"/>
                <w:szCs w:val="20"/>
              </w:rPr>
              <w:t>yönelik etkili bir tarama ve tanılama</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74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74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6"/>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72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74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74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2"/>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72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74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74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7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sisteminin olmaması</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360" w:type="dxa"/>
            <w:gridSpan w:val="2"/>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51" w:lineRule="exact"/>
              <w:ind w:left="360"/>
              <w:rPr>
                <w:rFonts w:ascii="Times New Roman" w:hAnsi="Times New Roman" w:cs="Times New Roman"/>
                <w:sz w:val="24"/>
                <w:szCs w:val="24"/>
              </w:rPr>
            </w:pPr>
            <w:r>
              <w:rPr>
                <w:rFonts w:ascii="Wingdings" w:hAnsi="Wingdings" w:cs="Wingdings"/>
                <w:sz w:val="27"/>
                <w:szCs w:val="27"/>
                <w:vertAlign w:val="superscript"/>
              </w:rPr>
              <w:t></w:t>
            </w:r>
            <w:r>
              <w:rPr>
                <w:rFonts w:ascii="Calibri" w:hAnsi="Calibri" w:cs="Calibri"/>
                <w:sz w:val="16"/>
                <w:szCs w:val="16"/>
              </w:rPr>
              <w:t xml:space="preserve"> Kişisel, eğitsel ve mesleki rehberlik</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74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7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74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hizmetlerinin yetersiz olması</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360" w:type="dxa"/>
            <w:gridSpan w:val="2"/>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5" w:lineRule="exact"/>
              <w:ind w:left="360"/>
              <w:rPr>
                <w:rFonts w:ascii="Times New Roman" w:hAnsi="Times New Roman" w:cs="Times New Roman"/>
                <w:sz w:val="24"/>
                <w:szCs w:val="24"/>
              </w:rPr>
            </w:pPr>
            <w:r>
              <w:rPr>
                <w:rFonts w:ascii="Wingdings" w:hAnsi="Wingdings" w:cs="Wingdings"/>
                <w:sz w:val="26"/>
                <w:szCs w:val="26"/>
                <w:vertAlign w:val="superscript"/>
              </w:rPr>
              <w:t></w:t>
            </w:r>
            <w:r>
              <w:rPr>
                <w:rFonts w:ascii="Calibri" w:hAnsi="Calibri" w:cs="Calibri"/>
                <w:sz w:val="15"/>
                <w:szCs w:val="15"/>
              </w:rPr>
              <w:t xml:space="preserve"> Kurum çalışanlarının toplumla iletişiminin</w:t>
            </w: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Wingdings" w:hAnsi="Wingdings" w:cs="Wingdings"/>
                <w:sz w:val="20"/>
                <w:szCs w:val="20"/>
              </w:rPr>
              <w:t></w:t>
            </w:r>
          </w:p>
        </w:tc>
        <w:tc>
          <w:tcPr>
            <w:tcW w:w="3720" w:type="dxa"/>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Zorunlu eğitimden ayrılmaların önlenmesine</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20" w:type="dxa"/>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Wingdings" w:hAnsi="Wingdings" w:cs="Wingdings"/>
                <w:sz w:val="20"/>
                <w:szCs w:val="20"/>
              </w:rPr>
              <w:t></w:t>
            </w:r>
          </w:p>
        </w:tc>
        <w:tc>
          <w:tcPr>
            <w:tcW w:w="3740" w:type="dxa"/>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Etkili bir yabancı dil eğitiminin olmaması</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74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yetersiz olması</w:t>
            </w: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2"/>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72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2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74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74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4"/>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720" w:type="dxa"/>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ilişkin etkili bir izleme ve önleme</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74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74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1"/>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372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374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374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7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mekanizmasının olmaması</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360" w:type="dxa"/>
            <w:gridSpan w:val="2"/>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9" w:lineRule="exact"/>
              <w:ind w:left="360"/>
              <w:rPr>
                <w:rFonts w:ascii="Times New Roman" w:hAnsi="Times New Roman" w:cs="Times New Roman"/>
                <w:sz w:val="24"/>
                <w:szCs w:val="24"/>
              </w:rPr>
            </w:pPr>
            <w:r>
              <w:rPr>
                <w:rFonts w:ascii="Wingdings" w:hAnsi="Wingdings" w:cs="Wingdings"/>
                <w:sz w:val="27"/>
                <w:szCs w:val="27"/>
                <w:vertAlign w:val="superscript"/>
              </w:rPr>
              <w:t></w:t>
            </w:r>
            <w:r>
              <w:rPr>
                <w:rFonts w:ascii="Calibri" w:hAnsi="Calibri" w:cs="Calibri"/>
                <w:sz w:val="16"/>
                <w:szCs w:val="16"/>
              </w:rPr>
              <w:t xml:space="preserve"> Ücretli öğretmen uygulaması</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360" w:type="dxa"/>
            <w:gridSpan w:val="2"/>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9" w:lineRule="exact"/>
              <w:ind w:left="360"/>
              <w:rPr>
                <w:rFonts w:ascii="Times New Roman" w:hAnsi="Times New Roman" w:cs="Times New Roman"/>
                <w:sz w:val="24"/>
                <w:szCs w:val="24"/>
              </w:rPr>
            </w:pPr>
            <w:r>
              <w:rPr>
                <w:rFonts w:ascii="Wingdings" w:hAnsi="Wingdings" w:cs="Wingdings"/>
                <w:sz w:val="27"/>
                <w:szCs w:val="27"/>
                <w:vertAlign w:val="superscript"/>
              </w:rPr>
              <w:t></w:t>
            </w:r>
            <w:r>
              <w:rPr>
                <w:rFonts w:ascii="Calibri" w:hAnsi="Calibri" w:cs="Calibri"/>
                <w:sz w:val="16"/>
                <w:szCs w:val="16"/>
              </w:rPr>
              <w:t xml:space="preserve"> Yöneticilerin görevlendirme ve vekâleten</w:t>
            </w: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340" w:type="dxa"/>
            <w:gridSpan w:val="2"/>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Aşırı bürokrasi uygulaması, bürokratik iş ve</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360" w:type="dxa"/>
            <w:gridSpan w:val="2"/>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474" w:lineRule="exact"/>
              <w:ind w:left="3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Yöneticilerin sosyal yönlerinin eksik olması</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74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çalıştırılması</w:t>
            </w: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1"/>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340" w:type="dxa"/>
            <w:gridSpan w:val="2"/>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360" w:type="dxa"/>
            <w:gridSpan w:val="2"/>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374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340" w:type="dxa"/>
            <w:gridSpan w:val="2"/>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74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74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7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ilişkilerin uygulamayı etkilemesi</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360" w:type="dxa"/>
            <w:gridSpan w:val="2"/>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5" w:lineRule="exact"/>
              <w:ind w:left="360"/>
              <w:rPr>
                <w:rFonts w:ascii="Times New Roman" w:hAnsi="Times New Roman" w:cs="Times New Roman"/>
                <w:sz w:val="24"/>
                <w:szCs w:val="24"/>
              </w:rPr>
            </w:pPr>
            <w:r>
              <w:rPr>
                <w:rFonts w:ascii="Wingdings" w:hAnsi="Wingdings" w:cs="Wingdings"/>
                <w:sz w:val="26"/>
                <w:szCs w:val="26"/>
                <w:vertAlign w:val="superscript"/>
              </w:rPr>
              <w:t></w:t>
            </w:r>
            <w:r>
              <w:rPr>
                <w:rFonts w:ascii="Calibri" w:hAnsi="Calibri" w:cs="Calibri"/>
                <w:sz w:val="15"/>
                <w:szCs w:val="15"/>
              </w:rPr>
              <w:t xml:space="preserve"> Personel sayısının yetersizliği</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360" w:type="dxa"/>
            <w:gridSpan w:val="2"/>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5" w:lineRule="exact"/>
              <w:ind w:left="360"/>
              <w:rPr>
                <w:rFonts w:ascii="Times New Roman" w:hAnsi="Times New Roman" w:cs="Times New Roman"/>
                <w:sz w:val="24"/>
                <w:szCs w:val="24"/>
              </w:rPr>
            </w:pPr>
            <w:r>
              <w:rPr>
                <w:rFonts w:ascii="Wingdings" w:hAnsi="Wingdings" w:cs="Wingdings"/>
                <w:sz w:val="26"/>
                <w:szCs w:val="26"/>
                <w:vertAlign w:val="superscript"/>
              </w:rPr>
              <w:t></w:t>
            </w:r>
            <w:r>
              <w:rPr>
                <w:rFonts w:ascii="Calibri" w:hAnsi="Calibri" w:cs="Calibri"/>
                <w:sz w:val="15"/>
                <w:szCs w:val="15"/>
              </w:rPr>
              <w:t xml:space="preserve"> Kurumlarımızda stratejik yönetimin önemini</w:t>
            </w: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1"/>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340" w:type="dxa"/>
            <w:gridSpan w:val="2"/>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Okul ve kurumlarda mesleki tükenmişliğin</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360" w:type="dxa"/>
            <w:gridSpan w:val="2"/>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403" w:lineRule="exact"/>
              <w:ind w:left="3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Eğitim öğretim sürecinde teknolojik alt</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74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exact"/>
              <w:ind w:left="100"/>
              <w:rPr>
                <w:rFonts w:ascii="Times New Roman" w:hAnsi="Times New Roman" w:cs="Times New Roman"/>
                <w:sz w:val="24"/>
                <w:szCs w:val="24"/>
              </w:rPr>
            </w:pPr>
            <w:r>
              <w:rPr>
                <w:rFonts w:ascii="Calibri" w:hAnsi="Calibri" w:cs="Calibri"/>
                <w:sz w:val="20"/>
                <w:szCs w:val="20"/>
              </w:rPr>
              <w:t>kavrayamayan yöneticilerin bulunması</w:t>
            </w: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4340" w:type="dxa"/>
            <w:gridSpan w:val="2"/>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4360" w:type="dxa"/>
            <w:gridSpan w:val="2"/>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74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1"/>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4340" w:type="dxa"/>
            <w:gridSpan w:val="2"/>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3740" w:type="dxa"/>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yapıyı kullanamayan öğretmenlerin varlığı</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4360" w:type="dxa"/>
            <w:gridSpan w:val="2"/>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405" w:lineRule="exact"/>
              <w:ind w:left="3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Okul- aile birliklerinin etkin olmaması</w:t>
            </w: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7"/>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720" w:type="dxa"/>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oluşması ve gözardı edilmesi</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74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4360" w:type="dxa"/>
            <w:gridSpan w:val="2"/>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8"/>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72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74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4360" w:type="dxa"/>
            <w:gridSpan w:val="2"/>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9"/>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7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360" w:type="dxa"/>
            <w:gridSpan w:val="2"/>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318" w:lineRule="exact"/>
              <w:ind w:left="360"/>
              <w:rPr>
                <w:rFonts w:ascii="Times New Roman" w:hAnsi="Times New Roman" w:cs="Times New Roman"/>
                <w:sz w:val="24"/>
                <w:szCs w:val="24"/>
              </w:rPr>
            </w:pPr>
            <w:r>
              <w:rPr>
                <w:rFonts w:ascii="Wingdings" w:hAnsi="Wingdings" w:cs="Wingdings"/>
                <w:sz w:val="34"/>
                <w:szCs w:val="34"/>
                <w:vertAlign w:val="superscript"/>
              </w:rPr>
              <w:t></w:t>
            </w:r>
            <w:r>
              <w:rPr>
                <w:rFonts w:ascii="Calibri" w:hAnsi="Calibri" w:cs="Calibri"/>
                <w:sz w:val="18"/>
                <w:szCs w:val="18"/>
              </w:rPr>
              <w:t xml:space="preserve"> Değerler eğitiminin eksikliği</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74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340" w:type="dxa"/>
            <w:gridSpan w:val="2"/>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5" w:lineRule="exact"/>
              <w:ind w:left="360"/>
              <w:rPr>
                <w:rFonts w:ascii="Times New Roman" w:hAnsi="Times New Roman" w:cs="Times New Roman"/>
                <w:sz w:val="24"/>
                <w:szCs w:val="24"/>
              </w:rPr>
            </w:pPr>
            <w:r>
              <w:rPr>
                <w:rFonts w:ascii="Wingdings" w:hAnsi="Wingdings" w:cs="Wingdings"/>
                <w:sz w:val="26"/>
                <w:szCs w:val="26"/>
                <w:vertAlign w:val="superscript"/>
              </w:rPr>
              <w:t></w:t>
            </w:r>
            <w:r>
              <w:rPr>
                <w:rFonts w:ascii="Calibri" w:hAnsi="Calibri" w:cs="Calibri"/>
                <w:sz w:val="15"/>
                <w:szCs w:val="15"/>
              </w:rPr>
              <w:t xml:space="preserve"> Eğitim faaliyetlerine veli katkısının düşük</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21" w:lineRule="exact"/>
              <w:ind w:left="360"/>
              <w:rPr>
                <w:rFonts w:ascii="Times New Roman" w:hAnsi="Times New Roman" w:cs="Times New Roman"/>
                <w:sz w:val="24"/>
                <w:szCs w:val="24"/>
              </w:rPr>
            </w:pPr>
            <w:r>
              <w:rPr>
                <w:rFonts w:ascii="Wingdings" w:hAnsi="Wingdings" w:cs="Wingdings"/>
                <w:sz w:val="20"/>
                <w:szCs w:val="20"/>
              </w:rPr>
              <w:t></w:t>
            </w:r>
          </w:p>
        </w:tc>
        <w:tc>
          <w:tcPr>
            <w:tcW w:w="3740" w:type="dxa"/>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Kurum çalışanlarının toplumla iletişiminin</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360" w:type="dxa"/>
            <w:gridSpan w:val="2"/>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5" w:lineRule="exact"/>
              <w:ind w:left="360"/>
              <w:rPr>
                <w:rFonts w:ascii="Times New Roman" w:hAnsi="Times New Roman" w:cs="Times New Roman"/>
                <w:sz w:val="24"/>
                <w:szCs w:val="24"/>
              </w:rPr>
            </w:pPr>
            <w:r>
              <w:rPr>
                <w:rFonts w:ascii="Wingdings" w:hAnsi="Wingdings" w:cs="Wingdings"/>
                <w:sz w:val="26"/>
                <w:szCs w:val="26"/>
                <w:vertAlign w:val="superscript"/>
              </w:rPr>
              <w:t></w:t>
            </w:r>
            <w:r>
              <w:rPr>
                <w:rFonts w:ascii="Calibri" w:hAnsi="Calibri" w:cs="Calibri"/>
                <w:sz w:val="15"/>
                <w:szCs w:val="15"/>
              </w:rPr>
              <w:t xml:space="preserve"> Kurum personel için yeterli hizmetiçi eğitim</w:t>
            </w: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7"/>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720" w:type="dxa"/>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olması</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74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740" w:type="dxa"/>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imkânının sağlanamaması</w:t>
            </w: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72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740" w:type="dxa"/>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yetersiz olması</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74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2"/>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7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74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74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6"/>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20" w:type="dxa"/>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Wingdings" w:hAnsi="Wingdings" w:cs="Wingdings"/>
                <w:sz w:val="20"/>
                <w:szCs w:val="20"/>
              </w:rPr>
              <w:t></w:t>
            </w:r>
          </w:p>
        </w:tc>
        <w:tc>
          <w:tcPr>
            <w:tcW w:w="3720" w:type="dxa"/>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Okul- aile birliklerinin etkin olmaması</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21" w:lineRule="exact"/>
              <w:ind w:left="360"/>
              <w:rPr>
                <w:rFonts w:ascii="Times New Roman" w:hAnsi="Times New Roman" w:cs="Times New Roman"/>
                <w:sz w:val="24"/>
                <w:szCs w:val="24"/>
              </w:rPr>
            </w:pPr>
            <w:r>
              <w:rPr>
                <w:rFonts w:ascii="Wingdings" w:hAnsi="Wingdings" w:cs="Wingdings"/>
                <w:sz w:val="20"/>
                <w:szCs w:val="20"/>
              </w:rPr>
              <w:t></w:t>
            </w:r>
          </w:p>
        </w:tc>
        <w:tc>
          <w:tcPr>
            <w:tcW w:w="3740" w:type="dxa"/>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Kurumdaki personelin sürekli yer</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360" w:type="dxa"/>
            <w:gridSpan w:val="2"/>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326" w:lineRule="exact"/>
              <w:ind w:left="360"/>
              <w:rPr>
                <w:rFonts w:ascii="Times New Roman" w:hAnsi="Times New Roman" w:cs="Times New Roman"/>
                <w:sz w:val="24"/>
                <w:szCs w:val="24"/>
              </w:rPr>
            </w:pPr>
            <w:r>
              <w:rPr>
                <w:rFonts w:ascii="Wingdings" w:hAnsi="Wingdings" w:cs="Wingdings"/>
                <w:sz w:val="35"/>
                <w:szCs w:val="35"/>
                <w:vertAlign w:val="superscript"/>
              </w:rPr>
              <w:t></w:t>
            </w:r>
            <w:r>
              <w:rPr>
                <w:rFonts w:ascii="Calibri" w:hAnsi="Calibri" w:cs="Calibri"/>
                <w:sz w:val="18"/>
                <w:szCs w:val="18"/>
              </w:rPr>
              <w:t xml:space="preserve"> İnsan kaynaklarının istihdamının uygun</w:t>
            </w: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7"/>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2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72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74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740" w:type="dxa"/>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38" w:lineRule="exact"/>
              <w:ind w:left="100"/>
              <w:rPr>
                <w:rFonts w:ascii="Times New Roman" w:hAnsi="Times New Roman" w:cs="Times New Roman"/>
                <w:sz w:val="24"/>
                <w:szCs w:val="24"/>
              </w:rPr>
            </w:pPr>
            <w:r>
              <w:rPr>
                <w:rFonts w:ascii="Calibri" w:hAnsi="Calibri" w:cs="Calibri"/>
                <w:sz w:val="20"/>
                <w:szCs w:val="20"/>
              </w:rPr>
              <w:t>yapılamaması</w:t>
            </w: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9"/>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72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740" w:type="dxa"/>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değiştirmesi</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74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2"/>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7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74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74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4"/>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7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74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74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6"/>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7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Wingdings" w:hAnsi="Wingdings" w:cs="Wingdings"/>
                <w:sz w:val="20"/>
                <w:szCs w:val="20"/>
              </w:rPr>
              <w:t></w:t>
            </w:r>
          </w:p>
        </w:tc>
        <w:tc>
          <w:tcPr>
            <w:tcW w:w="3740" w:type="dxa"/>
            <w:vMerge w:val="restart"/>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Stajyer öğretmen sayısının fazla olması</w:t>
            </w: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360" w:type="dxa"/>
            <w:gridSpan w:val="2"/>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326" w:lineRule="exact"/>
              <w:ind w:left="360"/>
              <w:rPr>
                <w:rFonts w:ascii="Times New Roman" w:hAnsi="Times New Roman" w:cs="Times New Roman"/>
                <w:sz w:val="24"/>
                <w:szCs w:val="24"/>
              </w:rPr>
            </w:pPr>
            <w:r>
              <w:rPr>
                <w:rFonts w:ascii="Wingdings" w:hAnsi="Wingdings" w:cs="Wingdings"/>
                <w:sz w:val="35"/>
                <w:szCs w:val="35"/>
                <w:vertAlign w:val="superscript"/>
              </w:rPr>
              <w:t></w:t>
            </w:r>
            <w:r>
              <w:rPr>
                <w:rFonts w:ascii="Calibri" w:hAnsi="Calibri" w:cs="Calibri"/>
                <w:sz w:val="18"/>
                <w:szCs w:val="18"/>
              </w:rPr>
              <w:t xml:space="preserve"> Hizmet içi eğitimlerin etkinliğinin istenen</w:t>
            </w: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9"/>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7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740" w:type="dxa"/>
            <w:vMerge/>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74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6"/>
        </w:trPr>
        <w:tc>
          <w:tcPr>
            <w:tcW w:w="20" w:type="dxa"/>
            <w:tcBorders>
              <w:top w:val="nil"/>
              <w:left w:val="nil"/>
              <w:bottom w:val="single" w:sz="8" w:space="0" w:color="F9B07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F9B074"/>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single" w:sz="8" w:space="0" w:color="F9B074"/>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720" w:type="dxa"/>
            <w:tcBorders>
              <w:top w:val="nil"/>
              <w:left w:val="nil"/>
              <w:bottom w:val="single" w:sz="8" w:space="0" w:color="F9B074"/>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F9B074"/>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F9B074"/>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single" w:sz="8" w:space="0" w:color="F9B074"/>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740" w:type="dxa"/>
            <w:tcBorders>
              <w:top w:val="nil"/>
              <w:left w:val="nil"/>
              <w:bottom w:val="single" w:sz="8" w:space="0" w:color="F9B074"/>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F9B074"/>
              <w:right w:val="single" w:sz="8" w:space="0" w:color="F9B074"/>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F9B074"/>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single" w:sz="8" w:space="0" w:color="F9B074"/>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740" w:type="dxa"/>
            <w:tcBorders>
              <w:top w:val="nil"/>
              <w:left w:val="nil"/>
              <w:bottom w:val="single" w:sz="8" w:space="0" w:color="F9B074"/>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F9B074"/>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single" w:sz="8" w:space="0" w:color="F9B07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6840" w:h="11906" w:orient="landscape"/>
          <w:pgMar w:top="1427" w:right="1560" w:bottom="1147" w:left="1560" w:header="720" w:footer="720" w:gutter="0"/>
          <w:cols w:space="720" w:equalWidth="0">
            <w:col w:w="13720"/>
          </w:cols>
          <w:noEndnote/>
        </w:sectPr>
      </w:pPr>
    </w:p>
    <w:p w:rsidR="00000000" w:rsidRDefault="00C74373">
      <w:pPr>
        <w:pStyle w:val="DefaultParagraphFont"/>
        <w:widowControl w:val="0"/>
        <w:autoSpaceDE w:val="0"/>
        <w:autoSpaceDN w:val="0"/>
        <w:adjustRightInd w:val="0"/>
        <w:spacing w:after="0" w:line="47" w:lineRule="exact"/>
        <w:rPr>
          <w:rFonts w:ascii="Times New Roman" w:hAnsi="Times New Roman" w:cs="Times New Roman"/>
          <w:sz w:val="24"/>
          <w:szCs w:val="24"/>
        </w:rPr>
      </w:pPr>
      <w:r>
        <w:rPr>
          <w:noProof/>
        </w:rPr>
        <w:drawing>
          <wp:anchor distT="0" distB="0" distL="114300" distR="114300" simplePos="0" relativeHeight="251741184" behindDoc="1" locked="0" layoutInCell="0" allowOverlap="1">
            <wp:simplePos x="0" y="0"/>
            <wp:positionH relativeFrom="page">
              <wp:posOffset>986155</wp:posOffset>
            </wp:positionH>
            <wp:positionV relativeFrom="page">
              <wp:posOffset>719455</wp:posOffset>
            </wp:positionV>
            <wp:extent cx="8719820" cy="5891530"/>
            <wp:effectExtent l="0" t="0" r="508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19820" cy="58915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74373">
      <w:pPr>
        <w:pStyle w:val="DefaultParagraphFont"/>
        <w:widowControl w:val="0"/>
        <w:numPr>
          <w:ilvl w:val="0"/>
          <w:numId w:val="47"/>
        </w:numPr>
        <w:tabs>
          <w:tab w:val="clear" w:pos="720"/>
          <w:tab w:val="num" w:pos="342"/>
        </w:tabs>
        <w:overflowPunct w:val="0"/>
        <w:autoSpaceDE w:val="0"/>
        <w:autoSpaceDN w:val="0"/>
        <w:adjustRightInd w:val="0"/>
        <w:spacing w:after="0" w:line="181" w:lineRule="auto"/>
        <w:ind w:left="354" w:right="320" w:hanging="354"/>
        <w:jc w:val="both"/>
        <w:rPr>
          <w:rFonts w:ascii="Wingdings" w:hAnsi="Wingdings" w:cs="Wingdings"/>
          <w:sz w:val="33"/>
          <w:szCs w:val="33"/>
          <w:vertAlign w:val="superscript"/>
        </w:rPr>
      </w:pPr>
      <w:r>
        <w:rPr>
          <w:rFonts w:ascii="Calibri" w:hAnsi="Calibri" w:cs="Calibri"/>
          <w:sz w:val="18"/>
          <w:szCs w:val="18"/>
        </w:rPr>
        <w:t>Yöneticilerin görevlendirme ve vekâleten çalıştırılması</w:t>
      </w:r>
    </w:p>
    <w:p w:rsidR="00000000" w:rsidRDefault="00C74373">
      <w:pPr>
        <w:pStyle w:val="DefaultParagraphFont"/>
        <w:widowControl w:val="0"/>
        <w:numPr>
          <w:ilvl w:val="0"/>
          <w:numId w:val="47"/>
        </w:numPr>
        <w:tabs>
          <w:tab w:val="clear" w:pos="720"/>
          <w:tab w:val="num" w:pos="354"/>
        </w:tabs>
        <w:overflowPunct w:val="0"/>
        <w:autoSpaceDE w:val="0"/>
        <w:autoSpaceDN w:val="0"/>
        <w:adjustRightInd w:val="0"/>
        <w:spacing w:after="0" w:line="217" w:lineRule="auto"/>
        <w:ind w:left="354" w:hanging="354"/>
        <w:jc w:val="both"/>
        <w:rPr>
          <w:rFonts w:ascii="Wingdings" w:hAnsi="Wingdings" w:cs="Wingdings"/>
          <w:sz w:val="40"/>
          <w:szCs w:val="40"/>
          <w:vertAlign w:val="superscript"/>
        </w:rPr>
      </w:pPr>
      <w:r>
        <w:rPr>
          <w:rFonts w:ascii="Calibri" w:hAnsi="Calibri" w:cs="Calibri"/>
          <w:sz w:val="20"/>
          <w:szCs w:val="20"/>
        </w:rPr>
        <w:t>Moral motivasyon eksikliği</w:t>
      </w:r>
    </w:p>
    <w:p w:rsidR="00000000" w:rsidRDefault="00C74373">
      <w:pPr>
        <w:pStyle w:val="DefaultParagraphFont"/>
        <w:widowControl w:val="0"/>
        <w:autoSpaceDE w:val="0"/>
        <w:autoSpaceDN w:val="0"/>
        <w:adjustRightInd w:val="0"/>
        <w:spacing w:after="0" w:line="207" w:lineRule="exact"/>
        <w:rPr>
          <w:rFonts w:ascii="Wingdings" w:hAnsi="Wingdings" w:cs="Wingdings"/>
          <w:sz w:val="40"/>
          <w:szCs w:val="40"/>
          <w:vertAlign w:val="superscript"/>
        </w:rPr>
      </w:pPr>
    </w:p>
    <w:p w:rsidR="00000000" w:rsidRDefault="00C74373">
      <w:pPr>
        <w:pStyle w:val="DefaultParagraphFont"/>
        <w:widowControl w:val="0"/>
        <w:numPr>
          <w:ilvl w:val="0"/>
          <w:numId w:val="47"/>
        </w:numPr>
        <w:tabs>
          <w:tab w:val="clear" w:pos="720"/>
          <w:tab w:val="num" w:pos="342"/>
        </w:tabs>
        <w:overflowPunct w:val="0"/>
        <w:autoSpaceDE w:val="0"/>
        <w:autoSpaceDN w:val="0"/>
        <w:adjustRightInd w:val="0"/>
        <w:spacing w:after="0" w:line="186" w:lineRule="auto"/>
        <w:ind w:left="354" w:hanging="354"/>
        <w:jc w:val="both"/>
        <w:rPr>
          <w:rFonts w:ascii="Wingdings" w:hAnsi="Wingdings" w:cs="Wingdings"/>
          <w:sz w:val="38"/>
          <w:szCs w:val="38"/>
          <w:vertAlign w:val="superscript"/>
        </w:rPr>
      </w:pPr>
      <w:r>
        <w:rPr>
          <w:rFonts w:ascii="Calibri" w:hAnsi="Calibri" w:cs="Calibri"/>
          <w:sz w:val="19"/>
          <w:szCs w:val="19"/>
        </w:rPr>
        <w:t>Okulların fiziki yapısının yetersiz olması ve sosyal etkinlikler için yeterli alt yapıya sahip olmaması</w:t>
      </w:r>
    </w:p>
    <w:p w:rsidR="00000000" w:rsidRDefault="00C74373">
      <w:pPr>
        <w:pStyle w:val="DefaultParagraphFont"/>
        <w:widowControl w:val="0"/>
        <w:autoSpaceDE w:val="0"/>
        <w:autoSpaceDN w:val="0"/>
        <w:adjustRightInd w:val="0"/>
        <w:spacing w:after="0" w:line="367" w:lineRule="exact"/>
        <w:rPr>
          <w:rFonts w:ascii="Wingdings" w:hAnsi="Wingdings" w:cs="Wingdings"/>
          <w:sz w:val="38"/>
          <w:szCs w:val="38"/>
          <w:vertAlign w:val="superscript"/>
        </w:rPr>
      </w:pPr>
    </w:p>
    <w:p w:rsidR="00000000" w:rsidRDefault="00C74373">
      <w:pPr>
        <w:pStyle w:val="DefaultParagraphFont"/>
        <w:widowControl w:val="0"/>
        <w:numPr>
          <w:ilvl w:val="0"/>
          <w:numId w:val="47"/>
        </w:numPr>
        <w:tabs>
          <w:tab w:val="clear" w:pos="720"/>
          <w:tab w:val="num" w:pos="342"/>
        </w:tabs>
        <w:overflowPunct w:val="0"/>
        <w:autoSpaceDE w:val="0"/>
        <w:autoSpaceDN w:val="0"/>
        <w:adjustRightInd w:val="0"/>
        <w:spacing w:after="0" w:line="185" w:lineRule="auto"/>
        <w:ind w:left="354" w:right="320" w:hanging="354"/>
        <w:rPr>
          <w:rFonts w:ascii="Wingdings" w:hAnsi="Wingdings" w:cs="Wingdings"/>
          <w:sz w:val="38"/>
          <w:szCs w:val="38"/>
          <w:vertAlign w:val="superscript"/>
        </w:rPr>
      </w:pPr>
      <w:r>
        <w:rPr>
          <w:rFonts w:ascii="Calibri" w:hAnsi="Calibri" w:cs="Calibri"/>
          <w:sz w:val="19"/>
          <w:szCs w:val="19"/>
        </w:rPr>
        <w:t>Teknolojinin kullanımı konusunda verilen eğitimlere rağmen eğitim personelinin istenilen düzeyde olmaması</w:t>
      </w:r>
    </w:p>
    <w:p w:rsidR="00000000" w:rsidRDefault="00C74373">
      <w:pPr>
        <w:pStyle w:val="DefaultParagraphFont"/>
        <w:widowControl w:val="0"/>
        <w:autoSpaceDE w:val="0"/>
        <w:autoSpaceDN w:val="0"/>
        <w:adjustRightInd w:val="0"/>
        <w:spacing w:after="0" w:line="210" w:lineRule="exact"/>
        <w:rPr>
          <w:rFonts w:ascii="Wingdings" w:hAnsi="Wingdings" w:cs="Wingdings"/>
          <w:sz w:val="38"/>
          <w:szCs w:val="38"/>
          <w:vertAlign w:val="superscript"/>
        </w:rPr>
      </w:pPr>
    </w:p>
    <w:p w:rsidR="00000000" w:rsidRDefault="00C74373">
      <w:pPr>
        <w:pStyle w:val="DefaultParagraphFont"/>
        <w:widowControl w:val="0"/>
        <w:numPr>
          <w:ilvl w:val="0"/>
          <w:numId w:val="47"/>
        </w:numPr>
        <w:tabs>
          <w:tab w:val="clear" w:pos="720"/>
          <w:tab w:val="num" w:pos="342"/>
        </w:tabs>
        <w:overflowPunct w:val="0"/>
        <w:autoSpaceDE w:val="0"/>
        <w:autoSpaceDN w:val="0"/>
        <w:adjustRightInd w:val="0"/>
        <w:spacing w:after="0" w:line="180" w:lineRule="auto"/>
        <w:ind w:left="354" w:right="260" w:hanging="354"/>
        <w:jc w:val="both"/>
        <w:rPr>
          <w:rFonts w:ascii="Wingdings" w:hAnsi="Wingdings" w:cs="Wingdings"/>
          <w:sz w:val="33"/>
          <w:szCs w:val="33"/>
          <w:vertAlign w:val="superscript"/>
        </w:rPr>
      </w:pPr>
      <w:r>
        <w:rPr>
          <w:rFonts w:ascii="Calibri" w:hAnsi="Calibri" w:cs="Calibri"/>
          <w:sz w:val="18"/>
          <w:szCs w:val="18"/>
        </w:rPr>
        <w:t>Okul ve kurumlarda mesleki tükenmişliğin oluşması ve gözardı edilmesi</w:t>
      </w:r>
    </w:p>
    <w:p w:rsidR="00000000" w:rsidRDefault="00C74373">
      <w:pPr>
        <w:pStyle w:val="DefaultParagraphFont"/>
        <w:widowControl w:val="0"/>
        <w:autoSpaceDE w:val="0"/>
        <w:autoSpaceDN w:val="0"/>
        <w:adjustRightInd w:val="0"/>
        <w:spacing w:after="0" w:line="208" w:lineRule="exact"/>
        <w:rPr>
          <w:rFonts w:ascii="Wingdings" w:hAnsi="Wingdings" w:cs="Wingdings"/>
          <w:sz w:val="33"/>
          <w:szCs w:val="33"/>
          <w:vertAlign w:val="superscript"/>
        </w:rPr>
      </w:pPr>
    </w:p>
    <w:p w:rsidR="00000000" w:rsidRDefault="00C74373">
      <w:pPr>
        <w:pStyle w:val="DefaultParagraphFont"/>
        <w:widowControl w:val="0"/>
        <w:numPr>
          <w:ilvl w:val="0"/>
          <w:numId w:val="47"/>
        </w:numPr>
        <w:tabs>
          <w:tab w:val="clear" w:pos="720"/>
          <w:tab w:val="num" w:pos="342"/>
        </w:tabs>
        <w:overflowPunct w:val="0"/>
        <w:autoSpaceDE w:val="0"/>
        <w:autoSpaceDN w:val="0"/>
        <w:adjustRightInd w:val="0"/>
        <w:spacing w:after="0" w:line="181" w:lineRule="auto"/>
        <w:ind w:left="354" w:right="620" w:hanging="354"/>
        <w:jc w:val="both"/>
        <w:rPr>
          <w:rFonts w:ascii="Wingdings" w:hAnsi="Wingdings" w:cs="Wingdings"/>
          <w:sz w:val="33"/>
          <w:szCs w:val="33"/>
          <w:vertAlign w:val="superscript"/>
        </w:rPr>
      </w:pPr>
      <w:r>
        <w:rPr>
          <w:rFonts w:ascii="Calibri" w:hAnsi="Calibri" w:cs="Calibri"/>
          <w:sz w:val="18"/>
          <w:szCs w:val="18"/>
        </w:rPr>
        <w:t>Kurumun misyonunun ve vizyonunun sahiplenilememesi</w:t>
      </w:r>
    </w:p>
    <w:p w:rsidR="00000000" w:rsidRDefault="00C74373">
      <w:pPr>
        <w:pStyle w:val="DefaultParagraphFont"/>
        <w:widowControl w:val="0"/>
        <w:autoSpaceDE w:val="0"/>
        <w:autoSpaceDN w:val="0"/>
        <w:adjustRightInd w:val="0"/>
        <w:spacing w:after="0" w:line="206" w:lineRule="exact"/>
        <w:rPr>
          <w:rFonts w:ascii="Wingdings" w:hAnsi="Wingdings" w:cs="Wingdings"/>
          <w:sz w:val="33"/>
          <w:szCs w:val="33"/>
          <w:vertAlign w:val="superscript"/>
        </w:rPr>
      </w:pPr>
    </w:p>
    <w:p w:rsidR="00000000" w:rsidRDefault="00C74373">
      <w:pPr>
        <w:pStyle w:val="DefaultParagraphFont"/>
        <w:widowControl w:val="0"/>
        <w:numPr>
          <w:ilvl w:val="0"/>
          <w:numId w:val="47"/>
        </w:numPr>
        <w:tabs>
          <w:tab w:val="clear" w:pos="720"/>
          <w:tab w:val="num" w:pos="342"/>
        </w:tabs>
        <w:overflowPunct w:val="0"/>
        <w:autoSpaceDE w:val="0"/>
        <w:autoSpaceDN w:val="0"/>
        <w:adjustRightInd w:val="0"/>
        <w:spacing w:after="0" w:line="181" w:lineRule="auto"/>
        <w:ind w:left="354" w:right="80" w:hanging="354"/>
        <w:jc w:val="both"/>
        <w:rPr>
          <w:rFonts w:ascii="Wingdings" w:hAnsi="Wingdings" w:cs="Wingdings"/>
          <w:sz w:val="33"/>
          <w:szCs w:val="33"/>
          <w:vertAlign w:val="superscript"/>
        </w:rPr>
      </w:pPr>
      <w:r>
        <w:rPr>
          <w:rFonts w:ascii="Calibri" w:hAnsi="Calibri" w:cs="Calibri"/>
          <w:sz w:val="18"/>
          <w:szCs w:val="18"/>
        </w:rPr>
        <w:t>Kurumlarımızda stratejik yönetimin önemini kavrayamayan yöneticilerin bulunması</w:t>
      </w:r>
    </w:p>
    <w:p w:rsidR="00000000" w:rsidRDefault="00C74373">
      <w:pPr>
        <w:pStyle w:val="DefaultParagraphFont"/>
        <w:widowControl w:val="0"/>
        <w:autoSpaceDE w:val="0"/>
        <w:autoSpaceDN w:val="0"/>
        <w:adjustRightInd w:val="0"/>
        <w:spacing w:after="0" w:line="206" w:lineRule="exact"/>
        <w:rPr>
          <w:rFonts w:ascii="Wingdings" w:hAnsi="Wingdings" w:cs="Wingdings"/>
          <w:sz w:val="33"/>
          <w:szCs w:val="33"/>
          <w:vertAlign w:val="superscript"/>
        </w:rPr>
      </w:pPr>
    </w:p>
    <w:p w:rsidR="00000000" w:rsidRDefault="00C74373">
      <w:pPr>
        <w:pStyle w:val="DefaultParagraphFont"/>
        <w:widowControl w:val="0"/>
        <w:numPr>
          <w:ilvl w:val="0"/>
          <w:numId w:val="47"/>
        </w:numPr>
        <w:tabs>
          <w:tab w:val="clear" w:pos="720"/>
          <w:tab w:val="num" w:pos="342"/>
        </w:tabs>
        <w:overflowPunct w:val="0"/>
        <w:autoSpaceDE w:val="0"/>
        <w:autoSpaceDN w:val="0"/>
        <w:adjustRightInd w:val="0"/>
        <w:spacing w:after="0" w:line="181" w:lineRule="auto"/>
        <w:ind w:left="354" w:right="360" w:hanging="354"/>
        <w:jc w:val="both"/>
        <w:rPr>
          <w:rFonts w:ascii="Wingdings" w:hAnsi="Wingdings" w:cs="Wingdings"/>
          <w:sz w:val="33"/>
          <w:szCs w:val="33"/>
          <w:vertAlign w:val="superscript"/>
        </w:rPr>
      </w:pPr>
      <w:r>
        <w:rPr>
          <w:rFonts w:ascii="Calibri" w:hAnsi="Calibri" w:cs="Calibri"/>
          <w:sz w:val="18"/>
          <w:szCs w:val="18"/>
        </w:rPr>
        <w:t>Eğitim faaliyetlerine veli katkısının düşük olması</w:t>
      </w:r>
    </w:p>
    <w:p w:rsidR="00000000" w:rsidRDefault="00C74373">
      <w:pPr>
        <w:pStyle w:val="DefaultParagraphFont"/>
        <w:widowControl w:val="0"/>
        <w:autoSpaceDE w:val="0"/>
        <w:autoSpaceDN w:val="0"/>
        <w:adjustRightInd w:val="0"/>
        <w:spacing w:after="0" w:line="206" w:lineRule="exact"/>
        <w:rPr>
          <w:rFonts w:ascii="Wingdings" w:hAnsi="Wingdings" w:cs="Wingdings"/>
          <w:sz w:val="33"/>
          <w:szCs w:val="33"/>
          <w:vertAlign w:val="superscript"/>
        </w:rPr>
      </w:pPr>
    </w:p>
    <w:p w:rsidR="00000000" w:rsidRDefault="00C74373">
      <w:pPr>
        <w:pStyle w:val="DefaultParagraphFont"/>
        <w:widowControl w:val="0"/>
        <w:numPr>
          <w:ilvl w:val="0"/>
          <w:numId w:val="47"/>
        </w:numPr>
        <w:tabs>
          <w:tab w:val="clear" w:pos="720"/>
          <w:tab w:val="num" w:pos="342"/>
        </w:tabs>
        <w:overflowPunct w:val="0"/>
        <w:autoSpaceDE w:val="0"/>
        <w:autoSpaceDN w:val="0"/>
        <w:adjustRightInd w:val="0"/>
        <w:spacing w:after="0" w:line="182" w:lineRule="auto"/>
        <w:ind w:left="354" w:right="160" w:hanging="354"/>
        <w:jc w:val="both"/>
        <w:rPr>
          <w:rFonts w:ascii="Wingdings" w:hAnsi="Wingdings" w:cs="Wingdings"/>
          <w:sz w:val="33"/>
          <w:szCs w:val="33"/>
          <w:vertAlign w:val="superscript"/>
        </w:rPr>
      </w:pPr>
      <w:r>
        <w:rPr>
          <w:rFonts w:ascii="Calibri" w:hAnsi="Calibri" w:cs="Calibri"/>
          <w:sz w:val="18"/>
          <w:szCs w:val="18"/>
        </w:rPr>
        <w:t>Eğitimde kalite yönetimi sistemi anlayışının yaygın olmaması</w:t>
      </w:r>
    </w:p>
    <w:p w:rsidR="00000000" w:rsidRDefault="00C74373">
      <w:pPr>
        <w:pStyle w:val="DefaultParagraphFont"/>
        <w:widowControl w:val="0"/>
        <w:autoSpaceDE w:val="0"/>
        <w:autoSpaceDN w:val="0"/>
        <w:adjustRightInd w:val="0"/>
        <w:spacing w:after="0" w:line="365" w:lineRule="exact"/>
        <w:rPr>
          <w:rFonts w:ascii="Wingdings" w:hAnsi="Wingdings" w:cs="Wingdings"/>
          <w:sz w:val="33"/>
          <w:szCs w:val="33"/>
          <w:vertAlign w:val="superscript"/>
        </w:rPr>
      </w:pPr>
    </w:p>
    <w:p w:rsidR="00000000" w:rsidRDefault="00C74373">
      <w:pPr>
        <w:pStyle w:val="DefaultParagraphFont"/>
        <w:widowControl w:val="0"/>
        <w:numPr>
          <w:ilvl w:val="0"/>
          <w:numId w:val="47"/>
        </w:numPr>
        <w:tabs>
          <w:tab w:val="clear" w:pos="720"/>
          <w:tab w:val="num" w:pos="388"/>
        </w:tabs>
        <w:overflowPunct w:val="0"/>
        <w:autoSpaceDE w:val="0"/>
        <w:autoSpaceDN w:val="0"/>
        <w:adjustRightInd w:val="0"/>
        <w:spacing w:after="0" w:line="182" w:lineRule="auto"/>
        <w:ind w:left="354" w:right="20" w:hanging="354"/>
        <w:jc w:val="both"/>
        <w:rPr>
          <w:rFonts w:ascii="Wingdings" w:hAnsi="Wingdings" w:cs="Wingdings"/>
          <w:sz w:val="33"/>
          <w:szCs w:val="33"/>
          <w:vertAlign w:val="superscript"/>
        </w:rPr>
      </w:pPr>
      <w:r>
        <w:rPr>
          <w:rFonts w:ascii="Calibri" w:hAnsi="Calibri" w:cs="Calibri"/>
          <w:sz w:val="18"/>
          <w:szCs w:val="18"/>
        </w:rPr>
        <w:t>Karar alma süreçler</w:t>
      </w:r>
      <w:r>
        <w:rPr>
          <w:rFonts w:ascii="Calibri" w:hAnsi="Calibri" w:cs="Calibri"/>
          <w:sz w:val="18"/>
          <w:szCs w:val="18"/>
        </w:rPr>
        <w:t>inde iç ve dış paydaşların görüşlerinin alınmaması</w:t>
      </w:r>
    </w:p>
    <w:p w:rsidR="00000000" w:rsidRDefault="00C74373">
      <w:pPr>
        <w:pStyle w:val="DefaultParagraphFont"/>
        <w:widowControl w:val="0"/>
        <w:autoSpaceDE w:val="0"/>
        <w:autoSpaceDN w:val="0"/>
        <w:adjustRightInd w:val="0"/>
        <w:spacing w:after="0" w:line="364" w:lineRule="exact"/>
        <w:rPr>
          <w:rFonts w:ascii="Wingdings" w:hAnsi="Wingdings" w:cs="Wingdings"/>
          <w:sz w:val="33"/>
          <w:szCs w:val="33"/>
          <w:vertAlign w:val="superscript"/>
        </w:rPr>
      </w:pPr>
    </w:p>
    <w:p w:rsidR="00000000" w:rsidRDefault="00C74373">
      <w:pPr>
        <w:pStyle w:val="DefaultParagraphFont"/>
        <w:widowControl w:val="0"/>
        <w:numPr>
          <w:ilvl w:val="0"/>
          <w:numId w:val="47"/>
        </w:numPr>
        <w:tabs>
          <w:tab w:val="clear" w:pos="720"/>
          <w:tab w:val="num" w:pos="342"/>
        </w:tabs>
        <w:overflowPunct w:val="0"/>
        <w:autoSpaceDE w:val="0"/>
        <w:autoSpaceDN w:val="0"/>
        <w:adjustRightInd w:val="0"/>
        <w:spacing w:after="0" w:line="181" w:lineRule="auto"/>
        <w:ind w:left="354" w:right="240" w:hanging="354"/>
        <w:rPr>
          <w:rFonts w:ascii="Wingdings" w:hAnsi="Wingdings" w:cs="Wingdings"/>
          <w:sz w:val="33"/>
          <w:szCs w:val="33"/>
          <w:vertAlign w:val="superscript"/>
        </w:rPr>
      </w:pPr>
      <w:r>
        <w:rPr>
          <w:rFonts w:ascii="Calibri" w:hAnsi="Calibri" w:cs="Calibri"/>
          <w:sz w:val="18"/>
          <w:szCs w:val="18"/>
        </w:rPr>
        <w:t>Eğitim öğretim sürecinde teknolojik alt yapıyı kullanamayan öğretmenlerin varlığı</w:t>
      </w:r>
    </w:p>
    <w:p w:rsidR="00000000" w:rsidRDefault="00C74373">
      <w:pPr>
        <w:pStyle w:val="DefaultParagraphFont"/>
        <w:widowControl w:val="0"/>
        <w:autoSpaceDE w:val="0"/>
        <w:autoSpaceDN w:val="0"/>
        <w:adjustRightInd w:val="0"/>
        <w:spacing w:after="0" w:line="366" w:lineRule="exact"/>
        <w:rPr>
          <w:rFonts w:ascii="Wingdings" w:hAnsi="Wingdings" w:cs="Wingdings"/>
          <w:sz w:val="33"/>
          <w:szCs w:val="33"/>
          <w:vertAlign w:val="superscript"/>
        </w:rPr>
      </w:pPr>
    </w:p>
    <w:p w:rsidR="00000000" w:rsidRDefault="00C74373">
      <w:pPr>
        <w:pStyle w:val="DefaultParagraphFont"/>
        <w:widowControl w:val="0"/>
        <w:numPr>
          <w:ilvl w:val="0"/>
          <w:numId w:val="47"/>
        </w:numPr>
        <w:tabs>
          <w:tab w:val="clear" w:pos="720"/>
          <w:tab w:val="num" w:pos="342"/>
        </w:tabs>
        <w:overflowPunct w:val="0"/>
        <w:autoSpaceDE w:val="0"/>
        <w:autoSpaceDN w:val="0"/>
        <w:adjustRightInd w:val="0"/>
        <w:spacing w:after="0" w:line="180" w:lineRule="auto"/>
        <w:ind w:left="354" w:right="340" w:hanging="354"/>
        <w:jc w:val="both"/>
        <w:rPr>
          <w:rFonts w:ascii="Wingdings" w:hAnsi="Wingdings" w:cs="Wingdings"/>
          <w:sz w:val="33"/>
          <w:szCs w:val="33"/>
          <w:vertAlign w:val="superscript"/>
        </w:rPr>
      </w:pPr>
      <w:r>
        <w:rPr>
          <w:rFonts w:ascii="Calibri" w:hAnsi="Calibri" w:cs="Calibri"/>
          <w:sz w:val="18"/>
          <w:szCs w:val="18"/>
        </w:rPr>
        <w:t>Hizmet içi eğitimlerin etkinliğinin istenen düzeyde olmaması</w:t>
      </w:r>
    </w:p>
    <w:p w:rsidR="00000000" w:rsidRDefault="00C74373">
      <w:pPr>
        <w:pStyle w:val="DefaultParagraphFont"/>
        <w:widowControl w:val="0"/>
        <w:numPr>
          <w:ilvl w:val="0"/>
          <w:numId w:val="47"/>
        </w:numPr>
        <w:tabs>
          <w:tab w:val="clear" w:pos="720"/>
          <w:tab w:val="num" w:pos="354"/>
        </w:tabs>
        <w:overflowPunct w:val="0"/>
        <w:autoSpaceDE w:val="0"/>
        <w:autoSpaceDN w:val="0"/>
        <w:adjustRightInd w:val="0"/>
        <w:spacing w:after="0" w:line="219" w:lineRule="auto"/>
        <w:ind w:left="354" w:hanging="354"/>
        <w:jc w:val="both"/>
        <w:rPr>
          <w:rFonts w:ascii="Wingdings" w:hAnsi="Wingdings" w:cs="Wingdings"/>
          <w:sz w:val="40"/>
          <w:szCs w:val="40"/>
          <w:vertAlign w:val="superscript"/>
        </w:rPr>
      </w:pPr>
      <w:r>
        <w:rPr>
          <w:rFonts w:ascii="Calibri" w:hAnsi="Calibri" w:cs="Calibri"/>
          <w:sz w:val="20"/>
          <w:szCs w:val="20"/>
        </w:rPr>
        <w:t>Okul- aile birliklerinin etkin olmaması</w:t>
      </w:r>
    </w:p>
    <w:p w:rsidR="00000000" w:rsidRDefault="00C74373">
      <w:pPr>
        <w:pStyle w:val="DefaultParagraphFont"/>
        <w:widowControl w:val="0"/>
        <w:autoSpaceDE w:val="0"/>
        <w:autoSpaceDN w:val="0"/>
        <w:adjustRightInd w:val="0"/>
        <w:spacing w:after="0" w:line="239" w:lineRule="auto"/>
        <w:ind w:left="366"/>
        <w:rPr>
          <w:rFonts w:ascii="Times New Roman" w:hAnsi="Times New Roman" w:cs="Times New Roman"/>
          <w:sz w:val="24"/>
          <w:szCs w:val="24"/>
        </w:rPr>
      </w:pPr>
      <w:r>
        <w:rPr>
          <w:rFonts w:ascii="Times New Roman" w:hAnsi="Times New Roman" w:cs="Times New Roman"/>
          <w:sz w:val="24"/>
          <w:szCs w:val="24"/>
        </w:rPr>
        <w:br w:type="column"/>
      </w:r>
      <w:r>
        <w:rPr>
          <w:rFonts w:ascii="Calibri" w:hAnsi="Calibri" w:cs="Calibri"/>
          <w:sz w:val="20"/>
          <w:szCs w:val="20"/>
        </w:rPr>
        <w:t>düzeyde olmaması</w:t>
      </w:r>
    </w:p>
    <w:p w:rsidR="00000000" w:rsidRDefault="00C74373">
      <w:pPr>
        <w:pStyle w:val="DefaultParagraphFont"/>
        <w:widowControl w:val="0"/>
        <w:autoSpaceDE w:val="0"/>
        <w:autoSpaceDN w:val="0"/>
        <w:adjustRightInd w:val="0"/>
        <w:spacing w:after="0" w:line="207" w:lineRule="exact"/>
        <w:rPr>
          <w:rFonts w:ascii="Times New Roman" w:hAnsi="Times New Roman" w:cs="Times New Roman"/>
          <w:sz w:val="24"/>
          <w:szCs w:val="24"/>
        </w:rPr>
      </w:pPr>
    </w:p>
    <w:p w:rsidR="00000000" w:rsidRDefault="00C74373">
      <w:pPr>
        <w:pStyle w:val="DefaultParagraphFont"/>
        <w:widowControl w:val="0"/>
        <w:numPr>
          <w:ilvl w:val="0"/>
          <w:numId w:val="48"/>
        </w:numPr>
        <w:tabs>
          <w:tab w:val="clear" w:pos="720"/>
          <w:tab w:val="num" w:pos="354"/>
        </w:tabs>
        <w:overflowPunct w:val="0"/>
        <w:autoSpaceDE w:val="0"/>
        <w:autoSpaceDN w:val="0"/>
        <w:adjustRightInd w:val="0"/>
        <w:spacing w:after="0" w:line="181" w:lineRule="auto"/>
        <w:ind w:left="366" w:right="100" w:hanging="366"/>
        <w:jc w:val="both"/>
        <w:rPr>
          <w:rFonts w:ascii="Wingdings" w:hAnsi="Wingdings" w:cs="Wingdings"/>
          <w:sz w:val="33"/>
          <w:szCs w:val="33"/>
          <w:vertAlign w:val="superscript"/>
        </w:rPr>
      </w:pPr>
      <w:r>
        <w:rPr>
          <w:rFonts w:ascii="Calibri" w:hAnsi="Calibri" w:cs="Calibri"/>
          <w:sz w:val="18"/>
          <w:szCs w:val="18"/>
        </w:rPr>
        <w:t>Çalışanların motivasyon ve örgütsel bağlılık düzeylerinin düşük olması</w:t>
      </w:r>
    </w:p>
    <w:p w:rsidR="00000000" w:rsidRDefault="00C74373">
      <w:pPr>
        <w:pStyle w:val="DefaultParagraphFont"/>
        <w:widowControl w:val="0"/>
        <w:numPr>
          <w:ilvl w:val="0"/>
          <w:numId w:val="48"/>
        </w:numPr>
        <w:tabs>
          <w:tab w:val="clear" w:pos="720"/>
          <w:tab w:val="num" w:pos="346"/>
        </w:tabs>
        <w:overflowPunct w:val="0"/>
        <w:autoSpaceDE w:val="0"/>
        <w:autoSpaceDN w:val="0"/>
        <w:adjustRightInd w:val="0"/>
        <w:spacing w:after="0" w:line="217" w:lineRule="auto"/>
        <w:ind w:left="346" w:hanging="346"/>
        <w:jc w:val="both"/>
        <w:rPr>
          <w:rFonts w:ascii="Wingdings" w:hAnsi="Wingdings" w:cs="Wingdings"/>
          <w:sz w:val="40"/>
          <w:szCs w:val="40"/>
          <w:vertAlign w:val="superscript"/>
        </w:rPr>
      </w:pPr>
      <w:r>
        <w:rPr>
          <w:rFonts w:ascii="Calibri" w:hAnsi="Calibri" w:cs="Calibri"/>
          <w:sz w:val="20"/>
          <w:szCs w:val="20"/>
        </w:rPr>
        <w:t>İç kontrol sisteminin kurulamamış olması</w:t>
      </w:r>
    </w:p>
    <w:p w:rsidR="00000000" w:rsidRDefault="00C74373">
      <w:pPr>
        <w:pStyle w:val="DefaultParagraphFont"/>
        <w:widowControl w:val="0"/>
        <w:autoSpaceDE w:val="0"/>
        <w:autoSpaceDN w:val="0"/>
        <w:adjustRightInd w:val="0"/>
        <w:spacing w:after="0" w:line="210" w:lineRule="exact"/>
        <w:rPr>
          <w:rFonts w:ascii="Wingdings" w:hAnsi="Wingdings" w:cs="Wingdings"/>
          <w:sz w:val="40"/>
          <w:szCs w:val="40"/>
          <w:vertAlign w:val="superscript"/>
        </w:rPr>
      </w:pPr>
    </w:p>
    <w:p w:rsidR="00000000" w:rsidRDefault="00C74373">
      <w:pPr>
        <w:pStyle w:val="DefaultParagraphFont"/>
        <w:widowControl w:val="0"/>
        <w:numPr>
          <w:ilvl w:val="0"/>
          <w:numId w:val="48"/>
        </w:numPr>
        <w:tabs>
          <w:tab w:val="clear" w:pos="720"/>
          <w:tab w:val="num" w:pos="354"/>
        </w:tabs>
        <w:overflowPunct w:val="0"/>
        <w:autoSpaceDE w:val="0"/>
        <w:autoSpaceDN w:val="0"/>
        <w:adjustRightInd w:val="0"/>
        <w:spacing w:after="0" w:line="185" w:lineRule="auto"/>
        <w:ind w:left="366" w:right="380" w:hanging="366"/>
        <w:rPr>
          <w:rFonts w:ascii="Wingdings" w:hAnsi="Wingdings" w:cs="Wingdings"/>
          <w:sz w:val="38"/>
          <w:szCs w:val="38"/>
          <w:vertAlign w:val="superscript"/>
        </w:rPr>
      </w:pPr>
      <w:r>
        <w:rPr>
          <w:rFonts w:ascii="Calibri" w:hAnsi="Calibri" w:cs="Calibri"/>
          <w:sz w:val="19"/>
          <w:szCs w:val="19"/>
        </w:rPr>
        <w:t>Geçmiş yıllara ait veri, bilgi ve belgelere ulaşılabilmesine imkân sağlayacak bir arşivleme sisteminin bulunmaması</w:t>
      </w:r>
    </w:p>
    <w:p w:rsidR="00000000" w:rsidRDefault="00C74373">
      <w:pPr>
        <w:pStyle w:val="DefaultParagraphFont"/>
        <w:widowControl w:val="0"/>
        <w:autoSpaceDE w:val="0"/>
        <w:autoSpaceDN w:val="0"/>
        <w:adjustRightInd w:val="0"/>
        <w:spacing w:after="0" w:line="210" w:lineRule="exact"/>
        <w:rPr>
          <w:rFonts w:ascii="Wingdings" w:hAnsi="Wingdings" w:cs="Wingdings"/>
          <w:sz w:val="38"/>
          <w:szCs w:val="38"/>
          <w:vertAlign w:val="superscript"/>
        </w:rPr>
      </w:pPr>
    </w:p>
    <w:p w:rsidR="00000000" w:rsidRDefault="00C74373">
      <w:pPr>
        <w:pStyle w:val="DefaultParagraphFont"/>
        <w:widowControl w:val="0"/>
        <w:numPr>
          <w:ilvl w:val="0"/>
          <w:numId w:val="48"/>
        </w:numPr>
        <w:tabs>
          <w:tab w:val="clear" w:pos="720"/>
          <w:tab w:val="num" w:pos="354"/>
        </w:tabs>
        <w:overflowPunct w:val="0"/>
        <w:autoSpaceDE w:val="0"/>
        <w:autoSpaceDN w:val="0"/>
        <w:adjustRightInd w:val="0"/>
        <w:spacing w:after="0" w:line="180" w:lineRule="auto"/>
        <w:ind w:left="366" w:right="400" w:hanging="366"/>
        <w:jc w:val="both"/>
        <w:rPr>
          <w:rFonts w:ascii="Wingdings" w:hAnsi="Wingdings" w:cs="Wingdings"/>
          <w:sz w:val="33"/>
          <w:szCs w:val="33"/>
          <w:vertAlign w:val="superscript"/>
        </w:rPr>
      </w:pPr>
      <w:r>
        <w:rPr>
          <w:rFonts w:ascii="Calibri" w:hAnsi="Calibri" w:cs="Calibri"/>
          <w:sz w:val="18"/>
          <w:szCs w:val="18"/>
        </w:rPr>
        <w:t>İzleme ve değerlendirme faaliyetlerinin yetersizliği</w:t>
      </w:r>
    </w:p>
    <w:p w:rsidR="00000000" w:rsidRDefault="00C74373">
      <w:pPr>
        <w:pStyle w:val="DefaultParagraphFont"/>
        <w:widowControl w:val="0"/>
        <w:autoSpaceDE w:val="0"/>
        <w:autoSpaceDN w:val="0"/>
        <w:adjustRightInd w:val="0"/>
        <w:spacing w:after="0" w:line="208" w:lineRule="exact"/>
        <w:rPr>
          <w:rFonts w:ascii="Wingdings" w:hAnsi="Wingdings" w:cs="Wingdings"/>
          <w:sz w:val="33"/>
          <w:szCs w:val="33"/>
          <w:vertAlign w:val="superscript"/>
        </w:rPr>
      </w:pPr>
    </w:p>
    <w:p w:rsidR="00000000" w:rsidRDefault="00C74373">
      <w:pPr>
        <w:pStyle w:val="DefaultParagraphFont"/>
        <w:widowControl w:val="0"/>
        <w:numPr>
          <w:ilvl w:val="0"/>
          <w:numId w:val="48"/>
        </w:numPr>
        <w:tabs>
          <w:tab w:val="clear" w:pos="720"/>
          <w:tab w:val="num" w:pos="354"/>
        </w:tabs>
        <w:overflowPunct w:val="0"/>
        <w:autoSpaceDE w:val="0"/>
        <w:autoSpaceDN w:val="0"/>
        <w:adjustRightInd w:val="0"/>
        <w:spacing w:after="0" w:line="180" w:lineRule="auto"/>
        <w:ind w:left="366" w:right="240" w:hanging="366"/>
        <w:jc w:val="both"/>
        <w:rPr>
          <w:rFonts w:ascii="Wingdings" w:hAnsi="Wingdings" w:cs="Wingdings"/>
          <w:sz w:val="33"/>
          <w:szCs w:val="33"/>
          <w:vertAlign w:val="superscript"/>
        </w:rPr>
      </w:pPr>
      <w:r>
        <w:rPr>
          <w:rFonts w:ascii="Calibri" w:hAnsi="Calibri" w:cs="Calibri"/>
          <w:sz w:val="18"/>
          <w:szCs w:val="18"/>
        </w:rPr>
        <w:t>Taşrada öğretmenlerin barınma ve sosyal imkânlarının yetersizliği</w:t>
      </w:r>
    </w:p>
    <w:p w:rsidR="00000000" w:rsidRDefault="00C74373">
      <w:pPr>
        <w:pStyle w:val="DefaultParagraphFont"/>
        <w:widowControl w:val="0"/>
        <w:autoSpaceDE w:val="0"/>
        <w:autoSpaceDN w:val="0"/>
        <w:adjustRightInd w:val="0"/>
        <w:spacing w:after="0" w:line="208" w:lineRule="exact"/>
        <w:rPr>
          <w:rFonts w:ascii="Wingdings" w:hAnsi="Wingdings" w:cs="Wingdings"/>
          <w:sz w:val="33"/>
          <w:szCs w:val="33"/>
          <w:vertAlign w:val="superscript"/>
        </w:rPr>
      </w:pPr>
    </w:p>
    <w:p w:rsidR="00000000" w:rsidRDefault="00C74373">
      <w:pPr>
        <w:pStyle w:val="DefaultParagraphFont"/>
        <w:widowControl w:val="0"/>
        <w:numPr>
          <w:ilvl w:val="0"/>
          <w:numId w:val="48"/>
        </w:numPr>
        <w:tabs>
          <w:tab w:val="clear" w:pos="720"/>
          <w:tab w:val="num" w:pos="354"/>
        </w:tabs>
        <w:overflowPunct w:val="0"/>
        <w:autoSpaceDE w:val="0"/>
        <w:autoSpaceDN w:val="0"/>
        <w:adjustRightInd w:val="0"/>
        <w:spacing w:after="0" w:line="181" w:lineRule="auto"/>
        <w:ind w:left="366" w:right="780" w:hanging="366"/>
        <w:jc w:val="both"/>
        <w:rPr>
          <w:rFonts w:ascii="Wingdings" w:hAnsi="Wingdings" w:cs="Wingdings"/>
          <w:sz w:val="33"/>
          <w:szCs w:val="33"/>
          <w:vertAlign w:val="superscript"/>
        </w:rPr>
      </w:pPr>
      <w:r>
        <w:rPr>
          <w:rFonts w:ascii="Calibri" w:hAnsi="Calibri" w:cs="Calibri"/>
          <w:sz w:val="18"/>
          <w:szCs w:val="18"/>
        </w:rPr>
        <w:t>Okullarda hijyene gereken önemin verilememesi</w:t>
      </w:r>
    </w:p>
    <w:p w:rsidR="00000000" w:rsidRDefault="00C74373">
      <w:pPr>
        <w:pStyle w:val="DefaultParagraphFont"/>
        <w:widowControl w:val="0"/>
        <w:autoSpaceDE w:val="0"/>
        <w:autoSpaceDN w:val="0"/>
        <w:adjustRightInd w:val="0"/>
        <w:spacing w:after="0" w:line="206" w:lineRule="exact"/>
        <w:rPr>
          <w:rFonts w:ascii="Wingdings" w:hAnsi="Wingdings" w:cs="Wingdings"/>
          <w:sz w:val="33"/>
          <w:szCs w:val="33"/>
          <w:vertAlign w:val="superscript"/>
        </w:rPr>
      </w:pPr>
    </w:p>
    <w:p w:rsidR="00000000" w:rsidRDefault="00C74373">
      <w:pPr>
        <w:pStyle w:val="DefaultParagraphFont"/>
        <w:widowControl w:val="0"/>
        <w:numPr>
          <w:ilvl w:val="0"/>
          <w:numId w:val="48"/>
        </w:numPr>
        <w:tabs>
          <w:tab w:val="clear" w:pos="720"/>
          <w:tab w:val="num" w:pos="354"/>
        </w:tabs>
        <w:overflowPunct w:val="0"/>
        <w:autoSpaceDE w:val="0"/>
        <w:autoSpaceDN w:val="0"/>
        <w:adjustRightInd w:val="0"/>
        <w:spacing w:after="0" w:line="181" w:lineRule="auto"/>
        <w:ind w:left="366" w:right="220" w:hanging="366"/>
        <w:jc w:val="both"/>
        <w:rPr>
          <w:rFonts w:ascii="Wingdings" w:hAnsi="Wingdings" w:cs="Wingdings"/>
          <w:sz w:val="33"/>
          <w:szCs w:val="33"/>
          <w:vertAlign w:val="superscript"/>
        </w:rPr>
      </w:pPr>
      <w:r>
        <w:rPr>
          <w:rFonts w:ascii="Calibri" w:hAnsi="Calibri" w:cs="Calibri"/>
          <w:sz w:val="18"/>
          <w:szCs w:val="18"/>
        </w:rPr>
        <w:t>Kurum çalışanlarının toplumla iletişiminin yetersiz olması</w:t>
      </w:r>
    </w:p>
    <w:p w:rsidR="00000000" w:rsidRDefault="00C74373">
      <w:pPr>
        <w:pStyle w:val="DefaultParagraphFont"/>
        <w:widowControl w:val="0"/>
        <w:autoSpaceDE w:val="0"/>
        <w:autoSpaceDN w:val="0"/>
        <w:adjustRightInd w:val="0"/>
        <w:spacing w:after="0" w:line="206" w:lineRule="exact"/>
        <w:rPr>
          <w:rFonts w:ascii="Wingdings" w:hAnsi="Wingdings" w:cs="Wingdings"/>
          <w:sz w:val="33"/>
          <w:szCs w:val="33"/>
          <w:vertAlign w:val="superscript"/>
        </w:rPr>
      </w:pPr>
    </w:p>
    <w:p w:rsidR="00000000" w:rsidRDefault="00C74373">
      <w:pPr>
        <w:pStyle w:val="DefaultParagraphFont"/>
        <w:widowControl w:val="0"/>
        <w:numPr>
          <w:ilvl w:val="0"/>
          <w:numId w:val="48"/>
        </w:numPr>
        <w:tabs>
          <w:tab w:val="clear" w:pos="720"/>
          <w:tab w:val="num" w:pos="354"/>
        </w:tabs>
        <w:overflowPunct w:val="0"/>
        <w:autoSpaceDE w:val="0"/>
        <w:autoSpaceDN w:val="0"/>
        <w:adjustRightInd w:val="0"/>
        <w:spacing w:after="0" w:line="181" w:lineRule="auto"/>
        <w:ind w:left="366" w:right="900" w:hanging="366"/>
        <w:jc w:val="both"/>
        <w:rPr>
          <w:rFonts w:ascii="Wingdings" w:hAnsi="Wingdings" w:cs="Wingdings"/>
          <w:sz w:val="33"/>
          <w:szCs w:val="33"/>
          <w:vertAlign w:val="superscript"/>
        </w:rPr>
      </w:pPr>
      <w:r>
        <w:rPr>
          <w:rFonts w:ascii="Calibri" w:hAnsi="Calibri" w:cs="Calibri"/>
          <w:sz w:val="18"/>
          <w:szCs w:val="18"/>
        </w:rPr>
        <w:t>Kurumdaki personelin sürekli yer değiştirmesi</w:t>
      </w:r>
    </w:p>
    <w:p w:rsidR="00000000" w:rsidRDefault="00C74373">
      <w:pPr>
        <w:pStyle w:val="DefaultParagraphFont"/>
        <w:widowControl w:val="0"/>
        <w:autoSpaceDE w:val="0"/>
        <w:autoSpaceDN w:val="0"/>
        <w:adjustRightInd w:val="0"/>
        <w:spacing w:after="0" w:line="206" w:lineRule="exact"/>
        <w:rPr>
          <w:rFonts w:ascii="Wingdings" w:hAnsi="Wingdings" w:cs="Wingdings"/>
          <w:sz w:val="33"/>
          <w:szCs w:val="33"/>
          <w:vertAlign w:val="superscript"/>
        </w:rPr>
      </w:pPr>
    </w:p>
    <w:p w:rsidR="00000000" w:rsidRDefault="00C74373">
      <w:pPr>
        <w:pStyle w:val="DefaultParagraphFont"/>
        <w:widowControl w:val="0"/>
        <w:numPr>
          <w:ilvl w:val="0"/>
          <w:numId w:val="48"/>
        </w:numPr>
        <w:tabs>
          <w:tab w:val="clear" w:pos="720"/>
          <w:tab w:val="num" w:pos="354"/>
        </w:tabs>
        <w:overflowPunct w:val="0"/>
        <w:autoSpaceDE w:val="0"/>
        <w:autoSpaceDN w:val="0"/>
        <w:adjustRightInd w:val="0"/>
        <w:spacing w:after="0" w:line="181" w:lineRule="auto"/>
        <w:ind w:left="366" w:right="260" w:hanging="366"/>
        <w:jc w:val="both"/>
        <w:rPr>
          <w:rFonts w:ascii="Wingdings" w:hAnsi="Wingdings" w:cs="Wingdings"/>
          <w:sz w:val="33"/>
          <w:szCs w:val="33"/>
          <w:vertAlign w:val="superscript"/>
        </w:rPr>
      </w:pPr>
      <w:r>
        <w:rPr>
          <w:rFonts w:ascii="Calibri" w:hAnsi="Calibri" w:cs="Calibri"/>
          <w:sz w:val="18"/>
          <w:szCs w:val="18"/>
        </w:rPr>
        <w:t>Yöneticilerin görevlendirme ve vekâleten çalıştırılması</w:t>
      </w:r>
    </w:p>
    <w:p w:rsidR="00000000" w:rsidRDefault="00C74373">
      <w:pPr>
        <w:pStyle w:val="DefaultParagraphFont"/>
        <w:widowControl w:val="0"/>
        <w:autoSpaceDE w:val="0"/>
        <w:autoSpaceDN w:val="0"/>
        <w:adjustRightInd w:val="0"/>
        <w:spacing w:after="0" w:line="206" w:lineRule="exact"/>
        <w:rPr>
          <w:rFonts w:ascii="Wingdings" w:hAnsi="Wingdings" w:cs="Wingdings"/>
          <w:sz w:val="33"/>
          <w:szCs w:val="33"/>
          <w:vertAlign w:val="superscript"/>
        </w:rPr>
      </w:pPr>
    </w:p>
    <w:p w:rsidR="00000000" w:rsidRDefault="00C74373">
      <w:pPr>
        <w:pStyle w:val="DefaultParagraphFont"/>
        <w:widowControl w:val="0"/>
        <w:numPr>
          <w:ilvl w:val="0"/>
          <w:numId w:val="48"/>
        </w:numPr>
        <w:tabs>
          <w:tab w:val="clear" w:pos="720"/>
          <w:tab w:val="num" w:pos="354"/>
        </w:tabs>
        <w:overflowPunct w:val="0"/>
        <w:autoSpaceDE w:val="0"/>
        <w:autoSpaceDN w:val="0"/>
        <w:adjustRightInd w:val="0"/>
        <w:spacing w:after="0" w:line="181" w:lineRule="auto"/>
        <w:ind w:left="366" w:right="100" w:hanging="366"/>
        <w:jc w:val="both"/>
        <w:rPr>
          <w:rFonts w:ascii="Wingdings" w:hAnsi="Wingdings" w:cs="Wingdings"/>
          <w:sz w:val="33"/>
          <w:szCs w:val="33"/>
          <w:vertAlign w:val="superscript"/>
        </w:rPr>
      </w:pPr>
      <w:r>
        <w:rPr>
          <w:rFonts w:ascii="Calibri" w:hAnsi="Calibri" w:cs="Calibri"/>
          <w:sz w:val="18"/>
          <w:szCs w:val="18"/>
        </w:rPr>
        <w:t>Aşırı bürokrasi uygulaması, bürokratik iş ve ilişkilerin uygulamayı etkilemesi</w:t>
      </w:r>
    </w:p>
    <w:p w:rsidR="00000000" w:rsidRDefault="00C74373">
      <w:pPr>
        <w:pStyle w:val="DefaultParagraphFont"/>
        <w:widowControl w:val="0"/>
        <w:numPr>
          <w:ilvl w:val="0"/>
          <w:numId w:val="48"/>
        </w:numPr>
        <w:tabs>
          <w:tab w:val="clear" w:pos="720"/>
          <w:tab w:val="num" w:pos="346"/>
        </w:tabs>
        <w:overflowPunct w:val="0"/>
        <w:autoSpaceDE w:val="0"/>
        <w:autoSpaceDN w:val="0"/>
        <w:adjustRightInd w:val="0"/>
        <w:spacing w:after="0" w:line="217" w:lineRule="auto"/>
        <w:ind w:left="346" w:hanging="346"/>
        <w:jc w:val="both"/>
        <w:rPr>
          <w:rFonts w:ascii="Wingdings" w:hAnsi="Wingdings" w:cs="Wingdings"/>
          <w:sz w:val="40"/>
          <w:szCs w:val="40"/>
          <w:vertAlign w:val="superscript"/>
        </w:rPr>
      </w:pPr>
      <w:r>
        <w:rPr>
          <w:rFonts w:ascii="Calibri" w:hAnsi="Calibri" w:cs="Calibri"/>
          <w:sz w:val="20"/>
          <w:szCs w:val="20"/>
        </w:rPr>
        <w:t>İstatistikî verilerin yanlış ve yetersiz olması</w:t>
      </w:r>
    </w:p>
    <w:p w:rsidR="00000000" w:rsidRDefault="00C74373">
      <w:pPr>
        <w:pStyle w:val="DefaultParagraphFont"/>
        <w:widowControl w:val="0"/>
        <w:autoSpaceDE w:val="0"/>
        <w:autoSpaceDN w:val="0"/>
        <w:adjustRightInd w:val="0"/>
        <w:spacing w:after="0" w:line="210" w:lineRule="exact"/>
        <w:rPr>
          <w:rFonts w:ascii="Wingdings" w:hAnsi="Wingdings" w:cs="Wingdings"/>
          <w:sz w:val="40"/>
          <w:szCs w:val="40"/>
          <w:vertAlign w:val="superscript"/>
        </w:rPr>
      </w:pPr>
    </w:p>
    <w:p w:rsidR="00000000" w:rsidRDefault="00C74373">
      <w:pPr>
        <w:pStyle w:val="DefaultParagraphFont"/>
        <w:widowControl w:val="0"/>
        <w:numPr>
          <w:ilvl w:val="0"/>
          <w:numId w:val="48"/>
        </w:numPr>
        <w:tabs>
          <w:tab w:val="clear" w:pos="720"/>
          <w:tab w:val="num" w:pos="354"/>
        </w:tabs>
        <w:overflowPunct w:val="0"/>
        <w:autoSpaceDE w:val="0"/>
        <w:autoSpaceDN w:val="0"/>
        <w:adjustRightInd w:val="0"/>
        <w:spacing w:after="0" w:line="181" w:lineRule="auto"/>
        <w:ind w:left="366" w:right="60" w:hanging="366"/>
        <w:jc w:val="both"/>
        <w:rPr>
          <w:rFonts w:ascii="Wingdings" w:hAnsi="Wingdings" w:cs="Wingdings"/>
          <w:sz w:val="33"/>
          <w:szCs w:val="33"/>
          <w:vertAlign w:val="superscript"/>
        </w:rPr>
      </w:pPr>
      <w:r>
        <w:rPr>
          <w:rFonts w:ascii="Calibri" w:hAnsi="Calibri" w:cs="Calibri"/>
          <w:sz w:val="18"/>
          <w:szCs w:val="18"/>
        </w:rPr>
        <w:t>Kurum personel için yeterli hizmetiçi eğitim imkânının sağlanamaması</w:t>
      </w:r>
    </w:p>
    <w:p w:rsidR="00000000" w:rsidRDefault="00C74373">
      <w:pPr>
        <w:pStyle w:val="DefaultParagraphFont"/>
        <w:widowControl w:val="0"/>
        <w:autoSpaceDE w:val="0"/>
        <w:autoSpaceDN w:val="0"/>
        <w:adjustRightInd w:val="0"/>
        <w:spacing w:after="0" w:line="206" w:lineRule="exact"/>
        <w:rPr>
          <w:rFonts w:ascii="Wingdings" w:hAnsi="Wingdings" w:cs="Wingdings"/>
          <w:sz w:val="33"/>
          <w:szCs w:val="33"/>
          <w:vertAlign w:val="superscript"/>
        </w:rPr>
      </w:pPr>
    </w:p>
    <w:p w:rsidR="00000000" w:rsidRDefault="00C74373">
      <w:pPr>
        <w:pStyle w:val="DefaultParagraphFont"/>
        <w:widowControl w:val="0"/>
        <w:numPr>
          <w:ilvl w:val="0"/>
          <w:numId w:val="48"/>
        </w:numPr>
        <w:tabs>
          <w:tab w:val="clear" w:pos="720"/>
          <w:tab w:val="num" w:pos="354"/>
        </w:tabs>
        <w:overflowPunct w:val="0"/>
        <w:autoSpaceDE w:val="0"/>
        <w:autoSpaceDN w:val="0"/>
        <w:adjustRightInd w:val="0"/>
        <w:spacing w:after="0" w:line="181" w:lineRule="auto"/>
        <w:ind w:left="366" w:right="560" w:hanging="366"/>
        <w:jc w:val="both"/>
        <w:rPr>
          <w:rFonts w:ascii="Wingdings" w:hAnsi="Wingdings" w:cs="Wingdings"/>
          <w:sz w:val="33"/>
          <w:szCs w:val="33"/>
          <w:vertAlign w:val="superscript"/>
        </w:rPr>
      </w:pPr>
      <w:r>
        <w:rPr>
          <w:rFonts w:ascii="Calibri" w:hAnsi="Calibri" w:cs="Calibri"/>
          <w:sz w:val="18"/>
          <w:szCs w:val="18"/>
        </w:rPr>
        <w:t>Kurumun misyonunun ve vizyonunun sahiplenilememesi</w:t>
      </w:r>
    </w:p>
    <w:p w:rsidR="00000000" w:rsidRDefault="00C74373">
      <w:pPr>
        <w:pStyle w:val="DefaultParagraphFont"/>
        <w:widowControl w:val="0"/>
        <w:autoSpaceDE w:val="0"/>
        <w:autoSpaceDN w:val="0"/>
        <w:adjustRightInd w:val="0"/>
        <w:spacing w:after="0" w:line="206" w:lineRule="exact"/>
        <w:rPr>
          <w:rFonts w:ascii="Wingdings" w:hAnsi="Wingdings" w:cs="Wingdings"/>
          <w:sz w:val="33"/>
          <w:szCs w:val="33"/>
          <w:vertAlign w:val="superscript"/>
        </w:rPr>
      </w:pPr>
    </w:p>
    <w:p w:rsidR="00000000" w:rsidRDefault="00C74373">
      <w:pPr>
        <w:pStyle w:val="DefaultParagraphFont"/>
        <w:widowControl w:val="0"/>
        <w:numPr>
          <w:ilvl w:val="0"/>
          <w:numId w:val="48"/>
        </w:numPr>
        <w:tabs>
          <w:tab w:val="clear" w:pos="720"/>
          <w:tab w:val="num" w:pos="354"/>
        </w:tabs>
        <w:overflowPunct w:val="0"/>
        <w:autoSpaceDE w:val="0"/>
        <w:autoSpaceDN w:val="0"/>
        <w:adjustRightInd w:val="0"/>
        <w:spacing w:after="0" w:line="181" w:lineRule="auto"/>
        <w:ind w:left="366" w:hanging="366"/>
        <w:jc w:val="both"/>
        <w:rPr>
          <w:rFonts w:ascii="Wingdings" w:hAnsi="Wingdings" w:cs="Wingdings"/>
          <w:sz w:val="33"/>
          <w:szCs w:val="33"/>
          <w:vertAlign w:val="superscript"/>
        </w:rPr>
      </w:pPr>
      <w:r>
        <w:rPr>
          <w:rFonts w:ascii="Calibri" w:hAnsi="Calibri" w:cs="Calibri"/>
          <w:sz w:val="18"/>
          <w:szCs w:val="18"/>
        </w:rPr>
        <w:t>Kurumlarımızda stratejik yönetimin önemini kavrayamayan yöneticilerin bulunması</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6840" w:h="11906" w:orient="landscape"/>
          <w:pgMar w:top="1148" w:right="1740" w:bottom="1440" w:left="6606" w:header="720" w:footer="720" w:gutter="0"/>
          <w:cols w:num="2" w:space="574" w:equalWidth="0">
            <w:col w:w="3994" w:space="574"/>
            <w:col w:w="3926"/>
          </w:cols>
          <w:noEndnote/>
        </w:sectPr>
      </w:pPr>
    </w:p>
    <w:p w:rsidR="00000000" w:rsidRDefault="00C74373">
      <w:pPr>
        <w:pStyle w:val="DefaultParagraphFont"/>
        <w:widowControl w:val="0"/>
        <w:autoSpaceDE w:val="0"/>
        <w:autoSpaceDN w:val="0"/>
        <w:adjustRightInd w:val="0"/>
        <w:spacing w:after="0" w:line="240" w:lineRule="auto"/>
        <w:ind w:left="6360"/>
        <w:rPr>
          <w:rFonts w:ascii="Times New Roman" w:hAnsi="Times New Roman" w:cs="Times New Roman"/>
          <w:sz w:val="24"/>
          <w:szCs w:val="24"/>
        </w:rPr>
      </w:pPr>
      <w:r>
        <w:rPr>
          <w:noProof/>
        </w:rPr>
        <w:drawing>
          <wp:anchor distT="0" distB="0" distL="114300" distR="114300" simplePos="0" relativeHeight="251742208" behindDoc="1" locked="0" layoutInCell="0" allowOverlap="1">
            <wp:simplePos x="0" y="0"/>
            <wp:positionH relativeFrom="page">
              <wp:posOffset>903605</wp:posOffset>
            </wp:positionH>
            <wp:positionV relativeFrom="page">
              <wp:posOffset>719455</wp:posOffset>
            </wp:positionV>
            <wp:extent cx="8886190" cy="5632450"/>
            <wp:effectExtent l="0" t="0" r="0" b="635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86190" cy="56324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color w:val="C00000"/>
        </w:rPr>
        <w:t>3.  FIRSATLAR</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4660"/>
        <w:gridCol w:w="4660"/>
        <w:gridCol w:w="4640"/>
        <w:gridCol w:w="20"/>
      </w:tblGrid>
      <w:tr w:rsidR="00000000">
        <w:tblPrEx>
          <w:tblCellMar>
            <w:top w:w="0" w:type="dxa"/>
            <w:left w:w="0" w:type="dxa"/>
            <w:bottom w:w="0" w:type="dxa"/>
            <w:right w:w="0" w:type="dxa"/>
          </w:tblCellMar>
        </w:tblPrEx>
        <w:trPr>
          <w:trHeight w:val="280"/>
        </w:trPr>
        <w:tc>
          <w:tcPr>
            <w:tcW w:w="20" w:type="dxa"/>
            <w:tcBorders>
              <w:top w:val="single" w:sz="8" w:space="0" w:color="9F8AB9"/>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60" w:type="dxa"/>
            <w:tcBorders>
              <w:top w:val="single" w:sz="8" w:space="0" w:color="9F8AB9"/>
              <w:left w:val="nil"/>
              <w:bottom w:val="nil"/>
              <w:right w:val="single" w:sz="8" w:space="0" w:color="9F8AB9"/>
            </w:tcBorders>
            <w:shd w:val="clear" w:color="auto" w:fill="CCC0D9"/>
            <w:vAlign w:val="bottom"/>
          </w:tcPr>
          <w:p w:rsidR="00000000" w:rsidRDefault="00C74373">
            <w:pPr>
              <w:pStyle w:val="DefaultParagraphFont"/>
              <w:widowControl w:val="0"/>
              <w:autoSpaceDE w:val="0"/>
              <w:autoSpaceDN w:val="0"/>
              <w:adjustRightInd w:val="0"/>
              <w:spacing w:after="0" w:line="240" w:lineRule="auto"/>
              <w:ind w:left="1140"/>
              <w:rPr>
                <w:rFonts w:ascii="Times New Roman" w:hAnsi="Times New Roman" w:cs="Times New Roman"/>
                <w:sz w:val="24"/>
                <w:szCs w:val="24"/>
              </w:rPr>
            </w:pPr>
            <w:r>
              <w:rPr>
                <w:rFonts w:ascii="Calibri" w:hAnsi="Calibri" w:cs="Calibri"/>
                <w:b/>
                <w:bCs/>
              </w:rPr>
              <w:t>Eğitim ve Öğretime Erişim</w:t>
            </w:r>
          </w:p>
        </w:tc>
        <w:tc>
          <w:tcPr>
            <w:tcW w:w="4660" w:type="dxa"/>
            <w:tcBorders>
              <w:top w:val="single" w:sz="8" w:space="0" w:color="9F8AB9"/>
              <w:left w:val="nil"/>
              <w:bottom w:val="nil"/>
              <w:right w:val="single" w:sz="8" w:space="0" w:color="9F8AB9"/>
            </w:tcBorders>
            <w:shd w:val="clear" w:color="auto" w:fill="CCC0D9"/>
            <w:vAlign w:val="bottom"/>
          </w:tcPr>
          <w:p w:rsidR="00000000" w:rsidRDefault="00C74373">
            <w:pPr>
              <w:pStyle w:val="DefaultParagraphFont"/>
              <w:widowControl w:val="0"/>
              <w:autoSpaceDE w:val="0"/>
              <w:autoSpaceDN w:val="0"/>
              <w:adjustRightInd w:val="0"/>
              <w:spacing w:after="0" w:line="240" w:lineRule="auto"/>
              <w:ind w:left="1100"/>
              <w:rPr>
                <w:rFonts w:ascii="Times New Roman" w:hAnsi="Times New Roman" w:cs="Times New Roman"/>
                <w:sz w:val="24"/>
                <w:szCs w:val="24"/>
              </w:rPr>
            </w:pPr>
            <w:r>
              <w:rPr>
                <w:rFonts w:ascii="Calibri" w:hAnsi="Calibri" w:cs="Calibri"/>
                <w:b/>
                <w:bCs/>
              </w:rPr>
              <w:t>Eğitim ve Öğretimde Kalite</w:t>
            </w:r>
          </w:p>
        </w:tc>
        <w:tc>
          <w:tcPr>
            <w:tcW w:w="4640" w:type="dxa"/>
            <w:tcBorders>
              <w:top w:val="single" w:sz="8" w:space="0" w:color="9F8AB9"/>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ind w:left="1460"/>
              <w:rPr>
                <w:rFonts w:ascii="Times New Roman" w:hAnsi="Times New Roman" w:cs="Times New Roman"/>
                <w:sz w:val="24"/>
                <w:szCs w:val="24"/>
              </w:rPr>
            </w:pPr>
            <w:r>
              <w:rPr>
                <w:rFonts w:ascii="Calibri" w:hAnsi="Calibri" w:cs="Calibri"/>
                <w:b/>
                <w:bCs/>
              </w:rPr>
              <w:t>Kurumsal Kapasite</w:t>
            </w:r>
          </w:p>
        </w:tc>
        <w:tc>
          <w:tcPr>
            <w:tcW w:w="20" w:type="dxa"/>
            <w:tcBorders>
              <w:top w:val="single" w:sz="8" w:space="0" w:color="9F8AB9"/>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08"/>
        </w:trPr>
        <w:tc>
          <w:tcPr>
            <w:tcW w:w="20" w:type="dxa"/>
            <w:tcBorders>
              <w:top w:val="nil"/>
              <w:left w:val="nil"/>
              <w:bottom w:val="single" w:sz="8" w:space="0" w:color="9F8AB9"/>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660" w:type="dxa"/>
            <w:tcBorders>
              <w:top w:val="nil"/>
              <w:left w:val="nil"/>
              <w:bottom w:val="single" w:sz="8" w:space="0" w:color="9F8AB9"/>
              <w:right w:val="single" w:sz="8" w:space="0" w:color="9F8AB9"/>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660" w:type="dxa"/>
            <w:tcBorders>
              <w:top w:val="nil"/>
              <w:left w:val="nil"/>
              <w:bottom w:val="single" w:sz="8" w:space="0" w:color="9F8AB9"/>
              <w:right w:val="single" w:sz="8" w:space="0" w:color="9F8AB9"/>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640" w:type="dxa"/>
            <w:tcBorders>
              <w:top w:val="nil"/>
              <w:left w:val="nil"/>
              <w:bottom w:val="single" w:sz="8" w:space="0" w:color="9F8AB9"/>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9F8AB9"/>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r>
      <w:tr w:rsidR="00000000">
        <w:tblPrEx>
          <w:tblCellMar>
            <w:top w:w="0" w:type="dxa"/>
            <w:left w:w="0" w:type="dxa"/>
            <w:bottom w:w="0" w:type="dxa"/>
            <w:right w:w="0" w:type="dxa"/>
          </w:tblCellMar>
        </w:tblPrEx>
        <w:trPr>
          <w:trHeight w:val="36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363"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Hayat boyu öğrenmeyi </w:t>
            </w:r>
            <w:r>
              <w:rPr>
                <w:rFonts w:ascii="Calibri" w:hAnsi="Calibri" w:cs="Calibri"/>
                <w:b/>
                <w:bCs/>
                <w:sz w:val="20"/>
                <w:szCs w:val="20"/>
              </w:rPr>
              <w:t>destekleyen</w:t>
            </w: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363"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Geniş bir paydaş kitlesinin varlığı</w:t>
            </w:r>
          </w:p>
        </w:tc>
        <w:tc>
          <w:tcPr>
            <w:tcW w:w="46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363"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Üst politika belgelerinde eğitimin öncelikli</w:t>
            </w: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7"/>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237" w:lineRule="exact"/>
              <w:ind w:left="820"/>
              <w:rPr>
                <w:rFonts w:ascii="Times New Roman" w:hAnsi="Times New Roman" w:cs="Times New Roman"/>
                <w:sz w:val="24"/>
                <w:szCs w:val="24"/>
              </w:rPr>
            </w:pPr>
            <w:r>
              <w:rPr>
                <w:rFonts w:ascii="Calibri" w:hAnsi="Calibri" w:cs="Calibri"/>
                <w:b/>
                <w:bCs/>
                <w:sz w:val="20"/>
                <w:szCs w:val="20"/>
              </w:rPr>
              <w:t xml:space="preserve">politikaların </w:t>
            </w:r>
            <w:r>
              <w:rPr>
                <w:rFonts w:ascii="Calibri" w:hAnsi="Calibri" w:cs="Calibri"/>
                <w:sz w:val="20"/>
                <w:szCs w:val="20"/>
              </w:rPr>
              <w:t>varlığı</w:t>
            </w: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367"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İlimizin bölge düzeydeki tanınırlılığının</w:t>
            </w:r>
          </w:p>
        </w:tc>
        <w:tc>
          <w:tcPr>
            <w:tcW w:w="46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7" w:lineRule="exact"/>
              <w:ind w:left="820"/>
              <w:rPr>
                <w:rFonts w:ascii="Times New Roman" w:hAnsi="Times New Roman" w:cs="Times New Roman"/>
                <w:sz w:val="24"/>
                <w:szCs w:val="24"/>
              </w:rPr>
            </w:pPr>
            <w:r>
              <w:rPr>
                <w:rFonts w:ascii="Calibri" w:hAnsi="Calibri" w:cs="Calibri"/>
                <w:sz w:val="20"/>
                <w:szCs w:val="20"/>
              </w:rPr>
              <w:t>alan olarak yer alması</w:t>
            </w: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365"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Eğitim ve öğretime yönelik talebin giderek</w:t>
            </w: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237" w:lineRule="exact"/>
              <w:ind w:left="820"/>
              <w:rPr>
                <w:rFonts w:ascii="Times New Roman" w:hAnsi="Times New Roman" w:cs="Times New Roman"/>
                <w:sz w:val="24"/>
                <w:szCs w:val="24"/>
              </w:rPr>
            </w:pPr>
            <w:r>
              <w:rPr>
                <w:rFonts w:ascii="Calibri" w:hAnsi="Calibri" w:cs="Calibri"/>
                <w:sz w:val="20"/>
                <w:szCs w:val="20"/>
              </w:rPr>
              <w:t>artması</w:t>
            </w:r>
          </w:p>
        </w:tc>
        <w:tc>
          <w:tcPr>
            <w:tcW w:w="46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365"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Merkezi yönetim bütçesinden eğitime ayrılan</w:t>
            </w: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7"/>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237" w:lineRule="exact"/>
              <w:ind w:left="820"/>
              <w:rPr>
                <w:rFonts w:ascii="Times New Roman" w:hAnsi="Times New Roman" w:cs="Times New Roman"/>
                <w:sz w:val="24"/>
                <w:szCs w:val="24"/>
              </w:rPr>
            </w:pPr>
            <w:r>
              <w:rPr>
                <w:rFonts w:ascii="Calibri" w:hAnsi="Calibri" w:cs="Calibri"/>
                <w:sz w:val="20"/>
                <w:szCs w:val="20"/>
              </w:rPr>
              <w:t>artması</w:t>
            </w: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367"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Kaliteli eğitim ve öğretime ilişkin talebin</w:t>
            </w:r>
          </w:p>
        </w:tc>
        <w:tc>
          <w:tcPr>
            <w:tcW w:w="46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7" w:lineRule="exact"/>
              <w:ind w:left="820"/>
              <w:rPr>
                <w:rFonts w:ascii="Times New Roman" w:hAnsi="Times New Roman" w:cs="Times New Roman"/>
                <w:sz w:val="24"/>
                <w:szCs w:val="24"/>
              </w:rPr>
            </w:pPr>
            <w:r>
              <w:rPr>
                <w:rFonts w:ascii="Calibri" w:hAnsi="Calibri" w:cs="Calibri"/>
                <w:sz w:val="20"/>
                <w:szCs w:val="20"/>
              </w:rPr>
              <w:t>payın artış eğiliminde olması</w:t>
            </w: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7"/>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367"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Ulaşım ağının gelişmesi</w:t>
            </w: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237" w:lineRule="exact"/>
              <w:ind w:left="820"/>
              <w:rPr>
                <w:rFonts w:ascii="Times New Roman" w:hAnsi="Times New Roman" w:cs="Times New Roman"/>
                <w:sz w:val="24"/>
                <w:szCs w:val="24"/>
              </w:rPr>
            </w:pPr>
            <w:r>
              <w:rPr>
                <w:rFonts w:ascii="Calibri" w:hAnsi="Calibri" w:cs="Calibri"/>
                <w:sz w:val="20"/>
                <w:szCs w:val="20"/>
              </w:rPr>
              <w:t>artması</w:t>
            </w:r>
          </w:p>
        </w:tc>
        <w:tc>
          <w:tcPr>
            <w:tcW w:w="46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367"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Hayırseverlerin eğitim ve öğretime katkı</w:t>
            </w: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363"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İlimizde eğitimi ve sektörü destekleyen</w:t>
            </w: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363"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Gelişen teknolojilerin eğitimde</w:t>
            </w:r>
          </w:p>
        </w:tc>
        <w:tc>
          <w:tcPr>
            <w:tcW w:w="46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7" w:lineRule="exact"/>
              <w:ind w:left="820"/>
              <w:rPr>
                <w:rFonts w:ascii="Times New Roman" w:hAnsi="Times New Roman" w:cs="Times New Roman"/>
                <w:sz w:val="24"/>
                <w:szCs w:val="24"/>
              </w:rPr>
            </w:pPr>
            <w:r>
              <w:rPr>
                <w:rFonts w:ascii="Calibri" w:hAnsi="Calibri" w:cs="Calibri"/>
                <w:sz w:val="20"/>
                <w:szCs w:val="20"/>
              </w:rPr>
              <w:t>sağlaması</w:t>
            </w: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7"/>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237" w:lineRule="exact"/>
              <w:ind w:left="820"/>
              <w:rPr>
                <w:rFonts w:ascii="Times New Roman" w:hAnsi="Times New Roman" w:cs="Times New Roman"/>
                <w:sz w:val="24"/>
                <w:szCs w:val="24"/>
              </w:rPr>
            </w:pPr>
            <w:r>
              <w:rPr>
                <w:rFonts w:ascii="Calibri" w:hAnsi="Calibri" w:cs="Calibri"/>
                <w:sz w:val="20"/>
                <w:szCs w:val="20"/>
              </w:rPr>
              <w:t>ajansların olması</w:t>
            </w: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237" w:lineRule="exact"/>
              <w:ind w:left="820"/>
              <w:rPr>
                <w:rFonts w:ascii="Times New Roman" w:hAnsi="Times New Roman" w:cs="Times New Roman"/>
                <w:sz w:val="24"/>
                <w:szCs w:val="24"/>
              </w:rPr>
            </w:pPr>
            <w:r>
              <w:rPr>
                <w:rFonts w:ascii="Calibri" w:hAnsi="Calibri" w:cs="Calibri"/>
                <w:sz w:val="20"/>
                <w:szCs w:val="20"/>
              </w:rPr>
              <w:t>kullanılabilirliğinin artması</w:t>
            </w:r>
          </w:p>
        </w:tc>
        <w:tc>
          <w:tcPr>
            <w:tcW w:w="46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367"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S</w:t>
            </w:r>
            <w:r>
              <w:rPr>
                <w:rFonts w:ascii="Calibri" w:hAnsi="Calibri" w:cs="Calibri"/>
                <w:sz w:val="20"/>
                <w:szCs w:val="20"/>
              </w:rPr>
              <w:t>osyal medyanın geniş kitlelerce kullanılıyor</w:t>
            </w: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363"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İlimizin büyükşehir statüsünde olması</w:t>
            </w: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363"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Sektörün mesleki ve teknik eğitim konusunda</w:t>
            </w:r>
          </w:p>
        </w:tc>
        <w:tc>
          <w:tcPr>
            <w:tcW w:w="46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7" w:lineRule="exact"/>
              <w:ind w:left="820"/>
              <w:rPr>
                <w:rFonts w:ascii="Times New Roman" w:hAnsi="Times New Roman" w:cs="Times New Roman"/>
                <w:sz w:val="24"/>
                <w:szCs w:val="24"/>
              </w:rPr>
            </w:pPr>
            <w:r>
              <w:rPr>
                <w:rFonts w:ascii="Calibri" w:hAnsi="Calibri" w:cs="Calibri"/>
                <w:sz w:val="20"/>
                <w:szCs w:val="20"/>
              </w:rPr>
              <w:t>olması</w:t>
            </w: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8"/>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367"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Erzurum’un kalkınmada öncelikli bir il olması</w:t>
            </w: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238" w:lineRule="exact"/>
              <w:ind w:left="820"/>
              <w:rPr>
                <w:rFonts w:ascii="Times New Roman" w:hAnsi="Times New Roman" w:cs="Times New Roman"/>
                <w:sz w:val="24"/>
                <w:szCs w:val="24"/>
              </w:rPr>
            </w:pPr>
            <w:r>
              <w:rPr>
                <w:rFonts w:ascii="Calibri" w:hAnsi="Calibri" w:cs="Calibri"/>
                <w:sz w:val="20"/>
                <w:szCs w:val="20"/>
              </w:rPr>
              <w:t>iş birliğine açık olması</w:t>
            </w:r>
          </w:p>
        </w:tc>
        <w:tc>
          <w:tcPr>
            <w:tcW w:w="46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367"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2011 Kış Olimpiyatı ile ilimize kazandırılan</w:t>
            </w: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363"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Çağrı merkezlerinin olması</w:t>
            </w: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363"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Eğitim bilimleri alanında çok sayıda araştırma</w:t>
            </w:r>
          </w:p>
        </w:tc>
        <w:tc>
          <w:tcPr>
            <w:tcW w:w="46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7" w:lineRule="exact"/>
              <w:ind w:left="820"/>
              <w:rPr>
                <w:rFonts w:ascii="Times New Roman" w:hAnsi="Times New Roman" w:cs="Times New Roman"/>
                <w:sz w:val="24"/>
                <w:szCs w:val="24"/>
              </w:rPr>
            </w:pPr>
            <w:r>
              <w:rPr>
                <w:rFonts w:ascii="Calibri" w:hAnsi="Calibri" w:cs="Calibri"/>
                <w:sz w:val="20"/>
                <w:szCs w:val="20"/>
              </w:rPr>
              <w:t>tesislerin olması</w:t>
            </w: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7"/>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367"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Hayırsever vatandaşların katkıları</w:t>
            </w: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237" w:lineRule="exact"/>
              <w:ind w:left="820"/>
              <w:rPr>
                <w:rFonts w:ascii="Times New Roman" w:hAnsi="Times New Roman" w:cs="Times New Roman"/>
                <w:sz w:val="24"/>
                <w:szCs w:val="24"/>
              </w:rPr>
            </w:pPr>
            <w:r>
              <w:rPr>
                <w:rFonts w:ascii="Calibri" w:hAnsi="Calibri" w:cs="Calibri"/>
                <w:sz w:val="20"/>
                <w:szCs w:val="20"/>
              </w:rPr>
              <w:t>yapılması</w:t>
            </w:r>
          </w:p>
        </w:tc>
        <w:tc>
          <w:tcPr>
            <w:tcW w:w="46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367"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İlimizde eğitimi ve sektörü destekleyen</w:t>
            </w: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7"/>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367"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STK ve kurumların, kız çocuklarının</w:t>
            </w: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367"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Fatih Projesinin ilimizdeki olumlu yansıması</w:t>
            </w:r>
          </w:p>
        </w:tc>
        <w:tc>
          <w:tcPr>
            <w:tcW w:w="46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7" w:lineRule="exact"/>
              <w:ind w:left="820"/>
              <w:rPr>
                <w:rFonts w:ascii="Times New Roman" w:hAnsi="Times New Roman" w:cs="Times New Roman"/>
                <w:sz w:val="24"/>
                <w:szCs w:val="24"/>
              </w:rPr>
            </w:pPr>
            <w:r>
              <w:rPr>
                <w:rFonts w:ascii="Calibri" w:hAnsi="Calibri" w:cs="Calibri"/>
                <w:sz w:val="20"/>
                <w:szCs w:val="20"/>
              </w:rPr>
              <w:t>ajansların olması</w:t>
            </w: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237" w:lineRule="exact"/>
              <w:ind w:left="820"/>
              <w:rPr>
                <w:rFonts w:ascii="Times New Roman" w:hAnsi="Times New Roman" w:cs="Times New Roman"/>
                <w:sz w:val="24"/>
                <w:szCs w:val="24"/>
              </w:rPr>
            </w:pPr>
            <w:r>
              <w:rPr>
                <w:rFonts w:ascii="Calibri" w:hAnsi="Calibri" w:cs="Calibri"/>
                <w:sz w:val="20"/>
                <w:szCs w:val="20"/>
              </w:rPr>
              <w:t>okullaşmasındaki katkıları</w:t>
            </w: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363"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İlimizde eğitimi ve sektörü destekleyen</w:t>
            </w:r>
          </w:p>
        </w:tc>
        <w:tc>
          <w:tcPr>
            <w:tcW w:w="46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363"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Hizmetiçi Eğitim Enstitüsünün ilimizde</w:t>
            </w: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7"/>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367"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Eğitim öğretimle ilgili halkın</w:t>
            </w:r>
            <w:r>
              <w:rPr>
                <w:rFonts w:ascii="Calibri" w:hAnsi="Calibri" w:cs="Calibri"/>
                <w:sz w:val="20"/>
                <w:szCs w:val="20"/>
              </w:rPr>
              <w:t xml:space="preserve"> bilinç</w:t>
            </w: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237" w:lineRule="exact"/>
              <w:ind w:left="820"/>
              <w:rPr>
                <w:rFonts w:ascii="Times New Roman" w:hAnsi="Times New Roman" w:cs="Times New Roman"/>
                <w:sz w:val="24"/>
                <w:szCs w:val="24"/>
              </w:rPr>
            </w:pPr>
            <w:r>
              <w:rPr>
                <w:rFonts w:ascii="Calibri" w:hAnsi="Calibri" w:cs="Calibri"/>
                <w:sz w:val="20"/>
                <w:szCs w:val="20"/>
              </w:rPr>
              <w:t>ajansların olması</w:t>
            </w:r>
          </w:p>
        </w:tc>
        <w:tc>
          <w:tcPr>
            <w:tcW w:w="46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7" w:lineRule="exact"/>
              <w:ind w:left="820"/>
              <w:rPr>
                <w:rFonts w:ascii="Times New Roman" w:hAnsi="Times New Roman" w:cs="Times New Roman"/>
                <w:sz w:val="24"/>
                <w:szCs w:val="24"/>
              </w:rPr>
            </w:pPr>
            <w:r>
              <w:rPr>
                <w:rFonts w:ascii="Calibri" w:hAnsi="Calibri" w:cs="Calibri"/>
                <w:sz w:val="20"/>
                <w:szCs w:val="20"/>
              </w:rPr>
              <w:t>bulunması</w:t>
            </w: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238" w:lineRule="exact"/>
              <w:ind w:left="820"/>
              <w:rPr>
                <w:rFonts w:ascii="Times New Roman" w:hAnsi="Times New Roman" w:cs="Times New Roman"/>
                <w:sz w:val="24"/>
                <w:szCs w:val="24"/>
              </w:rPr>
            </w:pPr>
            <w:r>
              <w:rPr>
                <w:rFonts w:ascii="Calibri" w:hAnsi="Calibri" w:cs="Calibri"/>
                <w:sz w:val="20"/>
                <w:szCs w:val="20"/>
              </w:rPr>
              <w:t>düzeyindeki artış ( Talepler, beklentiler vs. )</w:t>
            </w: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365"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İlimizin büyükşehir statüsünde olmasından</w:t>
            </w:r>
          </w:p>
        </w:tc>
        <w:tc>
          <w:tcPr>
            <w:tcW w:w="46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365"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Erzurum’un kalkınmada öncelikli bir il olması</w:t>
            </w: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7"/>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367"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Kişi başına düşen milli gelirin artmasıyla</w:t>
            </w: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237" w:lineRule="exact"/>
              <w:ind w:left="820"/>
              <w:rPr>
                <w:rFonts w:ascii="Times New Roman" w:hAnsi="Times New Roman" w:cs="Times New Roman"/>
                <w:sz w:val="24"/>
                <w:szCs w:val="24"/>
              </w:rPr>
            </w:pPr>
            <w:r>
              <w:rPr>
                <w:rFonts w:ascii="Calibri" w:hAnsi="Calibri" w:cs="Calibri"/>
                <w:sz w:val="20"/>
                <w:szCs w:val="20"/>
              </w:rPr>
              <w:t>dolayı belediyelerin eğitime katkılarının</w:t>
            </w:r>
          </w:p>
        </w:tc>
        <w:tc>
          <w:tcPr>
            <w:tcW w:w="46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367"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Çağrı merkezlerinin olması</w:t>
            </w: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7"/>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237" w:lineRule="exact"/>
              <w:ind w:left="820"/>
              <w:rPr>
                <w:rFonts w:ascii="Times New Roman" w:hAnsi="Times New Roman" w:cs="Times New Roman"/>
                <w:sz w:val="24"/>
                <w:szCs w:val="24"/>
              </w:rPr>
            </w:pPr>
            <w:r>
              <w:rPr>
                <w:rFonts w:ascii="Calibri" w:hAnsi="Calibri" w:cs="Calibri"/>
                <w:sz w:val="20"/>
                <w:szCs w:val="20"/>
              </w:rPr>
              <w:t>birlikte aile bütçesindeki artışın eğitime</w:t>
            </w: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237" w:lineRule="exact"/>
              <w:ind w:left="820"/>
              <w:rPr>
                <w:rFonts w:ascii="Times New Roman" w:hAnsi="Times New Roman" w:cs="Times New Roman"/>
                <w:sz w:val="24"/>
                <w:szCs w:val="24"/>
              </w:rPr>
            </w:pPr>
            <w:r>
              <w:rPr>
                <w:rFonts w:ascii="Calibri" w:hAnsi="Calibri" w:cs="Calibri"/>
                <w:sz w:val="20"/>
                <w:szCs w:val="20"/>
              </w:rPr>
              <w:t>artması</w:t>
            </w:r>
          </w:p>
        </w:tc>
        <w:tc>
          <w:tcPr>
            <w:tcW w:w="46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367"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Hayırsever vatandaşların katkıları</w:t>
            </w: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237" w:lineRule="exact"/>
              <w:ind w:left="820"/>
              <w:rPr>
                <w:rFonts w:ascii="Times New Roman" w:hAnsi="Times New Roman" w:cs="Times New Roman"/>
                <w:sz w:val="24"/>
                <w:szCs w:val="24"/>
              </w:rPr>
            </w:pPr>
            <w:r>
              <w:rPr>
                <w:rFonts w:ascii="Calibri" w:hAnsi="Calibri" w:cs="Calibri"/>
                <w:sz w:val="20"/>
                <w:szCs w:val="20"/>
              </w:rPr>
              <w:t>yansımaları</w:t>
            </w: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363"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Erzurum’un kalkınmada öncelikli bir il olması</w:t>
            </w:r>
          </w:p>
        </w:tc>
        <w:tc>
          <w:tcPr>
            <w:tcW w:w="46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363"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Fatih Projesinin ilimizdeki olumlu yansıması</w:t>
            </w: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7"/>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367"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UNICEF in eğitimle alakalı sosyal ve maddi</w:t>
            </w: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367" w:lineRule="exact"/>
              <w:ind w:left="460"/>
              <w:rPr>
                <w:rFonts w:ascii="Times New Roman" w:hAnsi="Times New Roman" w:cs="Times New Roman"/>
                <w:sz w:val="24"/>
                <w:szCs w:val="24"/>
              </w:rPr>
            </w:pPr>
            <w:r>
              <w:rPr>
                <w:rFonts w:ascii="Wingdings" w:hAnsi="Wingdings" w:cs="Wingdings"/>
                <w:sz w:val="39"/>
                <w:szCs w:val="39"/>
                <w:vertAlign w:val="superscript"/>
              </w:rPr>
              <w:t></w:t>
            </w:r>
            <w:r>
              <w:rPr>
                <w:rFonts w:ascii="Calibri" w:hAnsi="Calibri" w:cs="Calibri"/>
                <w:sz w:val="20"/>
                <w:szCs w:val="20"/>
              </w:rPr>
              <w:t xml:space="preserve"> AB uyum sürecinde STK ve kurumların ulusal</w:t>
            </w:r>
          </w:p>
        </w:tc>
        <w:tc>
          <w:tcPr>
            <w:tcW w:w="46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38"/>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237" w:lineRule="exact"/>
              <w:ind w:left="820"/>
              <w:rPr>
                <w:rFonts w:ascii="Times New Roman" w:hAnsi="Times New Roman" w:cs="Times New Roman"/>
                <w:sz w:val="24"/>
                <w:szCs w:val="24"/>
              </w:rPr>
            </w:pPr>
            <w:r>
              <w:rPr>
                <w:rFonts w:ascii="Calibri" w:hAnsi="Calibri" w:cs="Calibri"/>
                <w:sz w:val="20"/>
                <w:szCs w:val="20"/>
              </w:rPr>
              <w:t>desteklerinin olması</w:t>
            </w:r>
          </w:p>
        </w:tc>
        <w:tc>
          <w:tcPr>
            <w:tcW w:w="4660" w:type="dxa"/>
            <w:tcBorders>
              <w:top w:val="nil"/>
              <w:left w:val="nil"/>
              <w:bottom w:val="nil"/>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237" w:lineRule="exact"/>
              <w:ind w:left="820"/>
              <w:rPr>
                <w:rFonts w:ascii="Times New Roman" w:hAnsi="Times New Roman" w:cs="Times New Roman"/>
                <w:sz w:val="24"/>
                <w:szCs w:val="24"/>
              </w:rPr>
            </w:pPr>
            <w:r>
              <w:rPr>
                <w:rFonts w:ascii="Calibri" w:hAnsi="Calibri" w:cs="Calibri"/>
                <w:sz w:val="20"/>
                <w:szCs w:val="20"/>
              </w:rPr>
              <w:t>ve uluslararası projelerindeki artış</w:t>
            </w:r>
          </w:p>
        </w:tc>
        <w:tc>
          <w:tcPr>
            <w:tcW w:w="46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495"/>
        </w:trPr>
        <w:tc>
          <w:tcPr>
            <w:tcW w:w="20" w:type="dxa"/>
            <w:tcBorders>
              <w:top w:val="nil"/>
              <w:left w:val="nil"/>
              <w:bottom w:val="single" w:sz="8" w:space="0" w:color="9F8AB9"/>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60" w:type="dxa"/>
            <w:tcBorders>
              <w:top w:val="nil"/>
              <w:left w:val="nil"/>
              <w:bottom w:val="single" w:sz="8" w:space="0" w:color="9F8AB9"/>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60" w:type="dxa"/>
            <w:tcBorders>
              <w:top w:val="nil"/>
              <w:left w:val="nil"/>
              <w:bottom w:val="single" w:sz="8" w:space="0" w:color="9F8AB9"/>
              <w:right w:val="single" w:sz="8" w:space="0" w:color="9F8AB9"/>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40" w:type="dxa"/>
            <w:tcBorders>
              <w:top w:val="nil"/>
              <w:left w:val="nil"/>
              <w:bottom w:val="single" w:sz="8" w:space="0" w:color="9F8AB9"/>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9F8AB9"/>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6840" w:h="11906" w:orient="landscape"/>
          <w:pgMar w:top="1151" w:right="1420" w:bottom="1440" w:left="1420" w:header="720" w:footer="720" w:gutter="0"/>
          <w:cols w:space="720" w:equalWidth="0">
            <w:col w:w="14000"/>
          </w:cols>
          <w:noEndnote/>
        </w:sectPr>
      </w:pPr>
    </w:p>
    <w:p w:rsidR="00000000" w:rsidRDefault="00C74373">
      <w:pPr>
        <w:pStyle w:val="DefaultParagraphFont"/>
        <w:widowControl w:val="0"/>
        <w:autoSpaceDE w:val="0"/>
        <w:autoSpaceDN w:val="0"/>
        <w:adjustRightInd w:val="0"/>
        <w:spacing w:after="0" w:line="239" w:lineRule="auto"/>
        <w:ind w:left="6600"/>
        <w:rPr>
          <w:rFonts w:ascii="Times New Roman" w:hAnsi="Times New Roman" w:cs="Times New Roman"/>
          <w:sz w:val="24"/>
          <w:szCs w:val="24"/>
        </w:rPr>
      </w:pPr>
      <w:r>
        <w:rPr>
          <w:noProof/>
        </w:rPr>
        <w:drawing>
          <wp:anchor distT="0" distB="0" distL="114300" distR="114300" simplePos="0" relativeHeight="251743232" behindDoc="1" locked="0" layoutInCell="0" allowOverlap="1">
            <wp:simplePos x="0" y="0"/>
            <wp:positionH relativeFrom="page">
              <wp:posOffset>848995</wp:posOffset>
            </wp:positionH>
            <wp:positionV relativeFrom="page">
              <wp:posOffset>719455</wp:posOffset>
            </wp:positionV>
            <wp:extent cx="8996045" cy="5935980"/>
            <wp:effectExtent l="0" t="0" r="0" b="762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96045" cy="593598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
          <w:bCs/>
          <w:color w:val="C00000"/>
        </w:rPr>
        <w:t>4.  TEHDİTLER</w:t>
      </w:r>
    </w:p>
    <w:p w:rsidR="00000000" w:rsidRDefault="00C74373">
      <w:pPr>
        <w:pStyle w:val="DefaultParagraphFont"/>
        <w:widowControl w:val="0"/>
        <w:autoSpaceDE w:val="0"/>
        <w:autoSpaceDN w:val="0"/>
        <w:adjustRightInd w:val="0"/>
        <w:spacing w:after="0" w:line="2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00"/>
        <w:gridCol w:w="4620"/>
        <w:gridCol w:w="4700"/>
        <w:gridCol w:w="4600"/>
        <w:gridCol w:w="100"/>
        <w:gridCol w:w="20"/>
      </w:tblGrid>
      <w:tr w:rsidR="00000000">
        <w:tblPrEx>
          <w:tblCellMar>
            <w:top w:w="0" w:type="dxa"/>
            <w:left w:w="0" w:type="dxa"/>
            <w:bottom w:w="0" w:type="dxa"/>
            <w:right w:w="0" w:type="dxa"/>
          </w:tblCellMar>
        </w:tblPrEx>
        <w:trPr>
          <w:trHeight w:val="257"/>
        </w:trPr>
        <w:tc>
          <w:tcPr>
            <w:tcW w:w="20" w:type="dxa"/>
            <w:tcBorders>
              <w:top w:val="nil"/>
              <w:left w:val="nil"/>
              <w:bottom w:val="single" w:sz="8" w:space="0" w:color="78C0D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single" w:sz="8" w:space="0" w:color="78C0D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4620" w:type="dxa"/>
            <w:tcBorders>
              <w:top w:val="nil"/>
              <w:left w:val="nil"/>
              <w:bottom w:val="single" w:sz="8" w:space="0" w:color="78C0D4"/>
              <w:right w:val="single" w:sz="8" w:space="0" w:color="948A54"/>
            </w:tcBorders>
            <w:shd w:val="clear" w:color="auto" w:fill="948A5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4700" w:type="dxa"/>
            <w:tcBorders>
              <w:top w:val="nil"/>
              <w:left w:val="nil"/>
              <w:bottom w:val="single" w:sz="8" w:space="0" w:color="78C0D4"/>
              <w:right w:val="single" w:sz="8" w:space="0" w:color="948A54"/>
            </w:tcBorders>
            <w:shd w:val="clear" w:color="auto" w:fill="948A5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4600" w:type="dxa"/>
            <w:tcBorders>
              <w:top w:val="nil"/>
              <w:left w:val="nil"/>
              <w:bottom w:val="single" w:sz="8" w:space="0" w:color="78C0D4"/>
              <w:right w:val="nil"/>
            </w:tcBorders>
            <w:shd w:val="clear" w:color="auto" w:fill="948A5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single" w:sz="8" w:space="0" w:color="78C0D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single" w:sz="8" w:space="0" w:color="78C0D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267"/>
        </w:trPr>
        <w:tc>
          <w:tcPr>
            <w:tcW w:w="20" w:type="dxa"/>
            <w:tcBorders>
              <w:top w:val="nil"/>
              <w:left w:val="nil"/>
              <w:bottom w:val="single" w:sz="8" w:space="0" w:color="78C0D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78C0D4"/>
              <w:right w:val="nil"/>
            </w:tcBorders>
            <w:shd w:val="clear" w:color="auto" w:fill="C4BC96"/>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620" w:type="dxa"/>
            <w:tcBorders>
              <w:top w:val="nil"/>
              <w:left w:val="nil"/>
              <w:bottom w:val="single" w:sz="8" w:space="0" w:color="78C0D4"/>
              <w:right w:val="single" w:sz="8" w:space="0" w:color="78C0D4"/>
            </w:tcBorders>
            <w:shd w:val="clear" w:color="auto" w:fill="C4BC96"/>
            <w:vAlign w:val="bottom"/>
          </w:tcPr>
          <w:p w:rsidR="00000000" w:rsidRDefault="00C74373">
            <w:pPr>
              <w:pStyle w:val="DefaultParagraphFont"/>
              <w:widowControl w:val="0"/>
              <w:autoSpaceDE w:val="0"/>
              <w:autoSpaceDN w:val="0"/>
              <w:adjustRightInd w:val="0"/>
              <w:spacing w:after="0" w:line="258" w:lineRule="exact"/>
              <w:ind w:left="1060"/>
              <w:rPr>
                <w:rFonts w:ascii="Times New Roman" w:hAnsi="Times New Roman" w:cs="Times New Roman"/>
                <w:sz w:val="24"/>
                <w:szCs w:val="24"/>
              </w:rPr>
            </w:pPr>
            <w:r>
              <w:rPr>
                <w:rFonts w:ascii="Calibri" w:hAnsi="Calibri" w:cs="Calibri"/>
                <w:b/>
                <w:bCs/>
              </w:rPr>
              <w:t>Eğitim ve Öğretime Erişim</w:t>
            </w:r>
          </w:p>
        </w:tc>
        <w:tc>
          <w:tcPr>
            <w:tcW w:w="4700" w:type="dxa"/>
            <w:tcBorders>
              <w:top w:val="nil"/>
              <w:left w:val="nil"/>
              <w:bottom w:val="single" w:sz="8" w:space="0" w:color="78C0D4"/>
              <w:right w:val="single" w:sz="8" w:space="0" w:color="78C0D4"/>
            </w:tcBorders>
            <w:shd w:val="clear" w:color="auto" w:fill="C4BC96"/>
            <w:vAlign w:val="bottom"/>
          </w:tcPr>
          <w:p w:rsidR="00000000" w:rsidRDefault="00C74373">
            <w:pPr>
              <w:pStyle w:val="DefaultParagraphFont"/>
              <w:widowControl w:val="0"/>
              <w:autoSpaceDE w:val="0"/>
              <w:autoSpaceDN w:val="0"/>
              <w:adjustRightInd w:val="0"/>
              <w:spacing w:after="0" w:line="258" w:lineRule="exact"/>
              <w:ind w:left="1120"/>
              <w:rPr>
                <w:rFonts w:ascii="Times New Roman" w:hAnsi="Times New Roman" w:cs="Times New Roman"/>
                <w:sz w:val="24"/>
                <w:szCs w:val="24"/>
              </w:rPr>
            </w:pPr>
            <w:r>
              <w:rPr>
                <w:rFonts w:ascii="Calibri" w:hAnsi="Calibri" w:cs="Calibri"/>
                <w:b/>
                <w:bCs/>
              </w:rPr>
              <w:t>Eğitim ve Öğretimde Kalite</w:t>
            </w:r>
          </w:p>
        </w:tc>
        <w:tc>
          <w:tcPr>
            <w:tcW w:w="4600" w:type="dxa"/>
            <w:tcBorders>
              <w:top w:val="nil"/>
              <w:left w:val="nil"/>
              <w:bottom w:val="single" w:sz="8" w:space="0" w:color="78C0D4"/>
              <w:right w:val="nil"/>
            </w:tcBorders>
            <w:shd w:val="clear" w:color="auto" w:fill="C4BC96"/>
            <w:vAlign w:val="bottom"/>
          </w:tcPr>
          <w:p w:rsidR="00000000" w:rsidRDefault="00C74373">
            <w:pPr>
              <w:pStyle w:val="DefaultParagraphFont"/>
              <w:widowControl w:val="0"/>
              <w:autoSpaceDE w:val="0"/>
              <w:autoSpaceDN w:val="0"/>
              <w:adjustRightInd w:val="0"/>
              <w:spacing w:after="0" w:line="258" w:lineRule="exact"/>
              <w:ind w:left="1500"/>
              <w:rPr>
                <w:rFonts w:ascii="Times New Roman" w:hAnsi="Times New Roman" w:cs="Times New Roman"/>
                <w:sz w:val="24"/>
                <w:szCs w:val="24"/>
              </w:rPr>
            </w:pPr>
            <w:r>
              <w:rPr>
                <w:rFonts w:ascii="Calibri" w:hAnsi="Calibri" w:cs="Calibri"/>
                <w:b/>
                <w:bCs/>
              </w:rPr>
              <w:t>Kurumsal Kapasite</w:t>
            </w:r>
          </w:p>
        </w:tc>
        <w:tc>
          <w:tcPr>
            <w:tcW w:w="100" w:type="dxa"/>
            <w:tcBorders>
              <w:top w:val="nil"/>
              <w:left w:val="nil"/>
              <w:bottom w:val="single" w:sz="8" w:space="0" w:color="78C0D4"/>
              <w:right w:val="nil"/>
            </w:tcBorders>
            <w:shd w:val="clear" w:color="auto" w:fill="C4BC96"/>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single" w:sz="8" w:space="0" w:color="78C0D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40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2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403" w:lineRule="exact"/>
              <w:ind w:left="360"/>
              <w:rPr>
                <w:rFonts w:ascii="Times New Roman" w:hAnsi="Times New Roman" w:cs="Times New Roman"/>
                <w:sz w:val="24"/>
                <w:szCs w:val="24"/>
              </w:rPr>
            </w:pPr>
            <w:r>
              <w:rPr>
                <w:rFonts w:ascii="Wingdings" w:hAnsi="Wingdings" w:cs="Wingdings"/>
                <w:sz w:val="44"/>
                <w:szCs w:val="44"/>
                <w:vertAlign w:val="superscript"/>
              </w:rPr>
              <w:t></w:t>
            </w:r>
            <w:r>
              <w:rPr>
                <w:rFonts w:ascii="Calibri" w:hAnsi="Calibri" w:cs="Calibri"/>
              </w:rPr>
              <w:t xml:space="preserve"> Kişiler arasındaki sosyo-ekonomik</w:t>
            </w:r>
          </w:p>
        </w:tc>
        <w:tc>
          <w:tcPr>
            <w:tcW w:w="470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403" w:lineRule="exact"/>
              <w:ind w:left="440"/>
              <w:rPr>
                <w:rFonts w:ascii="Times New Roman" w:hAnsi="Times New Roman" w:cs="Times New Roman"/>
                <w:sz w:val="24"/>
                <w:szCs w:val="24"/>
              </w:rPr>
            </w:pPr>
            <w:r>
              <w:rPr>
                <w:rFonts w:ascii="Wingdings" w:hAnsi="Wingdings" w:cs="Wingdings"/>
                <w:sz w:val="44"/>
                <w:szCs w:val="44"/>
                <w:vertAlign w:val="superscript"/>
              </w:rPr>
              <w:t></w:t>
            </w:r>
            <w:r>
              <w:rPr>
                <w:rFonts w:ascii="Calibri" w:hAnsi="Calibri" w:cs="Calibri"/>
              </w:rPr>
              <w:t xml:space="preserve"> İnternet ortamında oluşan bilgi kirliliği,</w:t>
            </w:r>
          </w:p>
        </w:tc>
        <w:tc>
          <w:tcPr>
            <w:tcW w:w="46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403" w:lineRule="exact"/>
              <w:ind w:left="460"/>
              <w:rPr>
                <w:rFonts w:ascii="Times New Roman" w:hAnsi="Times New Roman" w:cs="Times New Roman"/>
                <w:sz w:val="24"/>
                <w:szCs w:val="24"/>
              </w:rPr>
            </w:pPr>
            <w:r>
              <w:rPr>
                <w:rFonts w:ascii="Wingdings" w:hAnsi="Wingdings" w:cs="Wingdings"/>
                <w:sz w:val="44"/>
                <w:szCs w:val="44"/>
                <w:vertAlign w:val="superscript"/>
              </w:rPr>
              <w:t></w:t>
            </w:r>
            <w:r>
              <w:rPr>
                <w:rFonts w:ascii="Calibri" w:hAnsi="Calibri" w:cs="Calibri"/>
              </w:rPr>
              <w:t xml:space="preserve"> Eğitim ve öğretimin finansmanında yerel</w:t>
            </w: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462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260" w:lineRule="exact"/>
              <w:ind w:left="720"/>
              <w:rPr>
                <w:rFonts w:ascii="Times New Roman" w:hAnsi="Times New Roman" w:cs="Times New Roman"/>
                <w:sz w:val="24"/>
                <w:szCs w:val="24"/>
              </w:rPr>
            </w:pPr>
            <w:r>
              <w:rPr>
                <w:rFonts w:ascii="Calibri" w:hAnsi="Calibri" w:cs="Calibri"/>
              </w:rPr>
              <w:t>eşitsizlikler</w:t>
            </w:r>
          </w:p>
        </w:tc>
        <w:tc>
          <w:tcPr>
            <w:tcW w:w="470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260" w:lineRule="exact"/>
              <w:ind w:left="800"/>
              <w:rPr>
                <w:rFonts w:ascii="Times New Roman" w:hAnsi="Times New Roman" w:cs="Times New Roman"/>
                <w:sz w:val="24"/>
                <w:szCs w:val="24"/>
              </w:rPr>
            </w:pPr>
            <w:r>
              <w:rPr>
                <w:rFonts w:ascii="Calibri" w:hAnsi="Calibri" w:cs="Calibri"/>
              </w:rPr>
              <w:t>doğru ve güvenilir bilgiyi ayırt etme</w:t>
            </w:r>
          </w:p>
        </w:tc>
        <w:tc>
          <w:tcPr>
            <w:tcW w:w="46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60" w:lineRule="exact"/>
              <w:ind w:left="820"/>
              <w:rPr>
                <w:rFonts w:ascii="Times New Roman" w:hAnsi="Times New Roman" w:cs="Times New Roman"/>
                <w:sz w:val="24"/>
                <w:szCs w:val="24"/>
              </w:rPr>
            </w:pPr>
            <w:r>
              <w:rPr>
                <w:rFonts w:ascii="Calibri" w:hAnsi="Calibri" w:cs="Calibri"/>
              </w:rPr>
              <w:t>yönetimlerin katkısının yetersiz olması</w:t>
            </w: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546"/>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2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535" w:lineRule="exact"/>
              <w:ind w:left="360"/>
              <w:rPr>
                <w:rFonts w:ascii="Times New Roman" w:hAnsi="Times New Roman" w:cs="Times New Roman"/>
                <w:sz w:val="24"/>
                <w:szCs w:val="24"/>
              </w:rPr>
            </w:pPr>
            <w:r>
              <w:rPr>
                <w:rFonts w:ascii="Wingdings" w:hAnsi="Wingdings" w:cs="Wingdings"/>
                <w:sz w:val="44"/>
                <w:szCs w:val="44"/>
                <w:vertAlign w:val="superscript"/>
              </w:rPr>
              <w:t></w:t>
            </w:r>
            <w:r>
              <w:rPr>
                <w:rFonts w:ascii="Calibri" w:hAnsi="Calibri" w:cs="Calibri"/>
              </w:rPr>
              <w:t xml:space="preserve"> Büyükşehir merkezlerinde ve kırsal</w:t>
            </w:r>
          </w:p>
        </w:tc>
        <w:tc>
          <w:tcPr>
            <w:tcW w:w="470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240" w:lineRule="auto"/>
              <w:ind w:left="800"/>
              <w:rPr>
                <w:rFonts w:ascii="Times New Roman" w:hAnsi="Times New Roman" w:cs="Times New Roman"/>
                <w:sz w:val="24"/>
                <w:szCs w:val="24"/>
              </w:rPr>
            </w:pPr>
            <w:r>
              <w:rPr>
                <w:rFonts w:ascii="Calibri" w:hAnsi="Calibri" w:cs="Calibri"/>
              </w:rPr>
              <w:t>güçlüğü</w:t>
            </w:r>
          </w:p>
        </w:tc>
        <w:tc>
          <w:tcPr>
            <w:tcW w:w="46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535" w:lineRule="exact"/>
              <w:ind w:left="460"/>
              <w:rPr>
                <w:rFonts w:ascii="Times New Roman" w:hAnsi="Times New Roman" w:cs="Times New Roman"/>
                <w:sz w:val="24"/>
                <w:szCs w:val="24"/>
              </w:rPr>
            </w:pPr>
            <w:r>
              <w:rPr>
                <w:rFonts w:ascii="Wingdings" w:hAnsi="Wingdings" w:cs="Wingdings"/>
                <w:sz w:val="44"/>
                <w:szCs w:val="44"/>
                <w:vertAlign w:val="superscript"/>
              </w:rPr>
              <w:t></w:t>
            </w:r>
            <w:r>
              <w:rPr>
                <w:rFonts w:ascii="Calibri" w:hAnsi="Calibri" w:cs="Calibri"/>
              </w:rPr>
              <w:t xml:space="preserve"> Siyasi ve sendikal grupların atama ve</w:t>
            </w: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04"/>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2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261" w:lineRule="exact"/>
              <w:ind w:left="720"/>
              <w:rPr>
                <w:rFonts w:ascii="Times New Roman" w:hAnsi="Times New Roman" w:cs="Times New Roman"/>
                <w:sz w:val="24"/>
                <w:szCs w:val="24"/>
              </w:rPr>
            </w:pPr>
            <w:r>
              <w:rPr>
                <w:rFonts w:ascii="Calibri" w:hAnsi="Calibri" w:cs="Calibri"/>
              </w:rPr>
              <w:t>kesimlerdeki ulaşım zorluğu</w:t>
            </w:r>
          </w:p>
        </w:tc>
        <w:tc>
          <w:tcPr>
            <w:tcW w:w="470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403" w:lineRule="exact"/>
              <w:ind w:left="440"/>
              <w:rPr>
                <w:rFonts w:ascii="Times New Roman" w:hAnsi="Times New Roman" w:cs="Times New Roman"/>
                <w:sz w:val="24"/>
                <w:szCs w:val="24"/>
              </w:rPr>
            </w:pPr>
            <w:r>
              <w:rPr>
                <w:rFonts w:ascii="Wingdings" w:hAnsi="Wingdings" w:cs="Wingdings"/>
                <w:sz w:val="44"/>
                <w:szCs w:val="44"/>
                <w:vertAlign w:val="superscript"/>
              </w:rPr>
              <w:t></w:t>
            </w:r>
            <w:r>
              <w:rPr>
                <w:rFonts w:ascii="Calibri" w:hAnsi="Calibri" w:cs="Calibri"/>
              </w:rPr>
              <w:t xml:space="preserve"> Toplumda kitap okuma, spor yapma,</w:t>
            </w:r>
          </w:p>
        </w:tc>
        <w:tc>
          <w:tcPr>
            <w:tcW w:w="46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61" w:lineRule="exact"/>
              <w:ind w:left="820"/>
              <w:rPr>
                <w:rFonts w:ascii="Times New Roman" w:hAnsi="Times New Roman" w:cs="Times New Roman"/>
                <w:sz w:val="24"/>
                <w:szCs w:val="24"/>
              </w:rPr>
            </w:pPr>
            <w:r>
              <w:rPr>
                <w:rFonts w:ascii="Calibri" w:hAnsi="Calibri" w:cs="Calibri"/>
              </w:rPr>
              <w:t>görevlendirmelerde etkili olma isteği</w:t>
            </w: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01"/>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2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400" w:lineRule="exact"/>
              <w:ind w:left="360"/>
              <w:rPr>
                <w:rFonts w:ascii="Times New Roman" w:hAnsi="Times New Roman" w:cs="Times New Roman"/>
                <w:sz w:val="24"/>
                <w:szCs w:val="24"/>
              </w:rPr>
            </w:pPr>
            <w:r>
              <w:rPr>
                <w:rFonts w:ascii="Wingdings" w:hAnsi="Wingdings" w:cs="Wingdings"/>
                <w:sz w:val="43"/>
                <w:szCs w:val="43"/>
                <w:vertAlign w:val="superscript"/>
              </w:rPr>
              <w:t></w:t>
            </w:r>
            <w:r>
              <w:rPr>
                <w:rFonts w:ascii="Calibri" w:hAnsi="Calibri" w:cs="Calibri"/>
              </w:rPr>
              <w:t xml:space="preserve"> Öğretmen, yönetici ve ailelerin özel eğitim</w:t>
            </w:r>
          </w:p>
        </w:tc>
        <w:tc>
          <w:tcPr>
            <w:tcW w:w="470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260" w:lineRule="exact"/>
              <w:ind w:left="800"/>
              <w:rPr>
                <w:rFonts w:ascii="Times New Roman" w:hAnsi="Times New Roman" w:cs="Times New Roman"/>
                <w:sz w:val="24"/>
                <w:szCs w:val="24"/>
              </w:rPr>
            </w:pPr>
            <w:r>
              <w:rPr>
                <w:rFonts w:ascii="Calibri" w:hAnsi="Calibri" w:cs="Calibri"/>
              </w:rPr>
              <w:t>sanatsal ve kültürel faaliyetlerde bulunma</w:t>
            </w:r>
          </w:p>
        </w:tc>
        <w:tc>
          <w:tcPr>
            <w:tcW w:w="46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400" w:lineRule="exact"/>
              <w:ind w:left="460"/>
              <w:rPr>
                <w:rFonts w:ascii="Times New Roman" w:hAnsi="Times New Roman" w:cs="Times New Roman"/>
                <w:sz w:val="24"/>
                <w:szCs w:val="24"/>
              </w:rPr>
            </w:pPr>
            <w:r>
              <w:rPr>
                <w:rFonts w:ascii="Wingdings" w:hAnsi="Wingdings" w:cs="Wingdings"/>
                <w:sz w:val="43"/>
                <w:szCs w:val="43"/>
                <w:vertAlign w:val="superscript"/>
              </w:rPr>
              <w:t></w:t>
            </w:r>
            <w:r>
              <w:rPr>
                <w:rFonts w:ascii="Calibri" w:hAnsi="Calibri" w:cs="Calibri"/>
              </w:rPr>
              <w:t xml:space="preserve"> Elektronik bilgi güvenliğine yönelik</w:t>
            </w: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462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260" w:lineRule="exact"/>
              <w:ind w:left="720"/>
              <w:rPr>
                <w:rFonts w:ascii="Times New Roman" w:hAnsi="Times New Roman" w:cs="Times New Roman"/>
                <w:sz w:val="24"/>
                <w:szCs w:val="24"/>
              </w:rPr>
            </w:pPr>
            <w:r>
              <w:rPr>
                <w:rFonts w:ascii="Calibri" w:hAnsi="Calibri" w:cs="Calibri"/>
              </w:rPr>
              <w:t>konusunda yeterli bilgiye ve duyarlılığa</w:t>
            </w:r>
          </w:p>
        </w:tc>
        <w:tc>
          <w:tcPr>
            <w:tcW w:w="470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260" w:lineRule="exact"/>
              <w:ind w:left="800"/>
              <w:rPr>
                <w:rFonts w:ascii="Times New Roman" w:hAnsi="Times New Roman" w:cs="Times New Roman"/>
                <w:sz w:val="24"/>
                <w:szCs w:val="24"/>
              </w:rPr>
            </w:pPr>
            <w:r>
              <w:rPr>
                <w:rFonts w:ascii="Calibri" w:hAnsi="Calibri" w:cs="Calibri"/>
              </w:rPr>
              <w:t>alışkanlığının yetersiz olması</w:t>
            </w:r>
          </w:p>
        </w:tc>
        <w:tc>
          <w:tcPr>
            <w:tcW w:w="46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60" w:lineRule="exact"/>
              <w:ind w:left="820"/>
              <w:rPr>
                <w:rFonts w:ascii="Times New Roman" w:hAnsi="Times New Roman" w:cs="Times New Roman"/>
                <w:sz w:val="24"/>
                <w:szCs w:val="24"/>
              </w:rPr>
            </w:pPr>
            <w:r>
              <w:rPr>
                <w:rFonts w:ascii="Calibri" w:hAnsi="Calibri" w:cs="Calibri"/>
              </w:rPr>
              <w:t>saldırılar</w:t>
            </w: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546"/>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2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r>
              <w:rPr>
                <w:rFonts w:ascii="Calibri" w:hAnsi="Calibri" w:cs="Calibri"/>
              </w:rPr>
              <w:t>sahip olmaması</w:t>
            </w:r>
          </w:p>
        </w:tc>
        <w:tc>
          <w:tcPr>
            <w:tcW w:w="470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535" w:lineRule="exact"/>
              <w:ind w:left="440"/>
              <w:rPr>
                <w:rFonts w:ascii="Times New Roman" w:hAnsi="Times New Roman" w:cs="Times New Roman"/>
                <w:sz w:val="24"/>
                <w:szCs w:val="24"/>
              </w:rPr>
            </w:pPr>
            <w:r>
              <w:rPr>
                <w:rFonts w:ascii="Wingdings" w:hAnsi="Wingdings" w:cs="Wingdings"/>
                <w:sz w:val="44"/>
                <w:szCs w:val="44"/>
                <w:vertAlign w:val="superscript"/>
              </w:rPr>
              <w:t></w:t>
            </w:r>
            <w:r>
              <w:rPr>
                <w:rFonts w:ascii="Calibri" w:hAnsi="Calibri" w:cs="Calibri"/>
              </w:rPr>
              <w:t xml:space="preserve"> İşgücü piyasasının yeterince şeffaf</w:t>
            </w:r>
          </w:p>
        </w:tc>
        <w:tc>
          <w:tcPr>
            <w:tcW w:w="46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535" w:lineRule="exact"/>
              <w:ind w:left="460"/>
              <w:rPr>
                <w:rFonts w:ascii="Times New Roman" w:hAnsi="Times New Roman" w:cs="Times New Roman"/>
                <w:sz w:val="24"/>
                <w:szCs w:val="24"/>
              </w:rPr>
            </w:pPr>
            <w:r>
              <w:rPr>
                <w:rFonts w:ascii="Wingdings" w:hAnsi="Wingdings" w:cs="Wingdings"/>
                <w:sz w:val="44"/>
                <w:szCs w:val="44"/>
                <w:vertAlign w:val="superscript"/>
              </w:rPr>
              <w:t></w:t>
            </w:r>
            <w:r>
              <w:rPr>
                <w:rFonts w:ascii="Calibri" w:hAnsi="Calibri" w:cs="Calibri"/>
              </w:rPr>
              <w:t xml:space="preserve"> Geniş bir coğrafyaya yayılmış kurumsal</w:t>
            </w: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0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2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403" w:lineRule="exact"/>
              <w:ind w:left="360"/>
              <w:rPr>
                <w:rFonts w:ascii="Times New Roman" w:hAnsi="Times New Roman" w:cs="Times New Roman"/>
                <w:sz w:val="24"/>
                <w:szCs w:val="24"/>
              </w:rPr>
            </w:pPr>
            <w:r>
              <w:rPr>
                <w:rFonts w:ascii="Wingdings" w:hAnsi="Wingdings" w:cs="Wingdings"/>
                <w:sz w:val="44"/>
                <w:szCs w:val="44"/>
                <w:vertAlign w:val="superscript"/>
              </w:rPr>
              <w:t></w:t>
            </w:r>
            <w:r>
              <w:rPr>
                <w:rFonts w:ascii="Calibri" w:hAnsi="Calibri" w:cs="Calibri"/>
              </w:rPr>
              <w:t xml:space="preserve"> Öğrencilerin mevsimlik tarım işçisi olarak</w:t>
            </w:r>
          </w:p>
        </w:tc>
        <w:tc>
          <w:tcPr>
            <w:tcW w:w="470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260" w:lineRule="exact"/>
              <w:ind w:left="800"/>
              <w:rPr>
                <w:rFonts w:ascii="Times New Roman" w:hAnsi="Times New Roman" w:cs="Times New Roman"/>
                <w:sz w:val="24"/>
                <w:szCs w:val="24"/>
              </w:rPr>
            </w:pPr>
            <w:r>
              <w:rPr>
                <w:rFonts w:ascii="Calibri" w:hAnsi="Calibri" w:cs="Calibri"/>
              </w:rPr>
              <w:t>olmaması ve ucuz işgücü talebi</w:t>
            </w:r>
          </w:p>
        </w:tc>
        <w:tc>
          <w:tcPr>
            <w:tcW w:w="46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60" w:lineRule="exact"/>
              <w:ind w:left="820"/>
              <w:rPr>
                <w:rFonts w:ascii="Times New Roman" w:hAnsi="Times New Roman" w:cs="Times New Roman"/>
                <w:sz w:val="24"/>
                <w:szCs w:val="24"/>
              </w:rPr>
            </w:pPr>
            <w:r>
              <w:rPr>
                <w:rFonts w:ascii="Calibri" w:hAnsi="Calibri" w:cs="Calibri"/>
              </w:rPr>
              <w:t>yapı</w:t>
            </w: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04"/>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2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261" w:lineRule="exact"/>
              <w:ind w:left="720"/>
              <w:rPr>
                <w:rFonts w:ascii="Times New Roman" w:hAnsi="Times New Roman" w:cs="Times New Roman"/>
                <w:sz w:val="24"/>
                <w:szCs w:val="24"/>
              </w:rPr>
            </w:pPr>
            <w:r>
              <w:rPr>
                <w:rFonts w:ascii="Calibri" w:hAnsi="Calibri" w:cs="Calibri"/>
              </w:rPr>
              <w:t>çalıştırılmaları</w:t>
            </w:r>
          </w:p>
        </w:tc>
        <w:tc>
          <w:tcPr>
            <w:tcW w:w="470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403" w:lineRule="exact"/>
              <w:ind w:left="440"/>
              <w:rPr>
                <w:rFonts w:ascii="Times New Roman" w:hAnsi="Times New Roman" w:cs="Times New Roman"/>
                <w:sz w:val="24"/>
                <w:szCs w:val="24"/>
              </w:rPr>
            </w:pPr>
            <w:r>
              <w:rPr>
                <w:rFonts w:ascii="Wingdings" w:hAnsi="Wingdings" w:cs="Wingdings"/>
                <w:sz w:val="44"/>
                <w:szCs w:val="44"/>
                <w:vertAlign w:val="superscript"/>
              </w:rPr>
              <w:t></w:t>
            </w:r>
            <w:r>
              <w:rPr>
                <w:rFonts w:ascii="Calibri" w:hAnsi="Calibri" w:cs="Calibri"/>
              </w:rPr>
              <w:t xml:space="preserve"> Bölgeler arası gelişmişlik farkı</w:t>
            </w:r>
          </w:p>
        </w:tc>
        <w:tc>
          <w:tcPr>
            <w:tcW w:w="46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403" w:lineRule="exact"/>
              <w:ind w:left="460"/>
              <w:rPr>
                <w:rFonts w:ascii="Times New Roman" w:hAnsi="Times New Roman" w:cs="Times New Roman"/>
                <w:sz w:val="24"/>
                <w:szCs w:val="24"/>
              </w:rPr>
            </w:pPr>
            <w:r>
              <w:rPr>
                <w:rFonts w:ascii="Wingdings" w:hAnsi="Wingdings" w:cs="Wingdings"/>
                <w:sz w:val="44"/>
                <w:szCs w:val="44"/>
                <w:vertAlign w:val="superscript"/>
              </w:rPr>
              <w:t></w:t>
            </w:r>
            <w:r>
              <w:rPr>
                <w:rFonts w:ascii="Calibri" w:hAnsi="Calibri" w:cs="Calibri"/>
              </w:rPr>
              <w:t xml:space="preserve"> Özel sektörün eğitim yatırımlarının yeterli</w:t>
            </w: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0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2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403" w:lineRule="exact"/>
              <w:ind w:left="360"/>
              <w:rPr>
                <w:rFonts w:ascii="Times New Roman" w:hAnsi="Times New Roman" w:cs="Times New Roman"/>
                <w:sz w:val="24"/>
                <w:szCs w:val="24"/>
              </w:rPr>
            </w:pPr>
            <w:r>
              <w:rPr>
                <w:rFonts w:ascii="Wingdings" w:hAnsi="Wingdings" w:cs="Wingdings"/>
                <w:sz w:val="44"/>
                <w:szCs w:val="44"/>
                <w:vertAlign w:val="superscript"/>
              </w:rPr>
              <w:t></w:t>
            </w:r>
            <w:r>
              <w:rPr>
                <w:rFonts w:ascii="Calibri" w:hAnsi="Calibri" w:cs="Calibri"/>
              </w:rPr>
              <w:t xml:space="preserve"> Öğrenci ve ailelerin meslekler ve iş</w:t>
            </w:r>
          </w:p>
        </w:tc>
        <w:tc>
          <w:tcPr>
            <w:tcW w:w="470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403" w:lineRule="exact"/>
              <w:ind w:left="440"/>
              <w:rPr>
                <w:rFonts w:ascii="Times New Roman" w:hAnsi="Times New Roman" w:cs="Times New Roman"/>
                <w:sz w:val="24"/>
                <w:szCs w:val="24"/>
              </w:rPr>
            </w:pPr>
            <w:r>
              <w:rPr>
                <w:rFonts w:ascii="Wingdings" w:hAnsi="Wingdings" w:cs="Wingdings"/>
                <w:sz w:val="44"/>
                <w:szCs w:val="44"/>
                <w:vertAlign w:val="superscript"/>
              </w:rPr>
              <w:t></w:t>
            </w:r>
            <w:r>
              <w:rPr>
                <w:rFonts w:ascii="Calibri" w:hAnsi="Calibri" w:cs="Calibri"/>
              </w:rPr>
              <w:t xml:space="preserve"> Merkezden kırsala doğru eğitimde fırsat</w:t>
            </w:r>
          </w:p>
        </w:tc>
        <w:tc>
          <w:tcPr>
            <w:tcW w:w="46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60" w:lineRule="exact"/>
              <w:ind w:left="820"/>
              <w:rPr>
                <w:rFonts w:ascii="Times New Roman" w:hAnsi="Times New Roman" w:cs="Times New Roman"/>
                <w:sz w:val="24"/>
                <w:szCs w:val="24"/>
              </w:rPr>
            </w:pPr>
            <w:r>
              <w:rPr>
                <w:rFonts w:ascii="Calibri" w:hAnsi="Calibri" w:cs="Calibri"/>
              </w:rPr>
              <w:t>düzeyde olmaması</w:t>
            </w: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0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2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260" w:lineRule="exact"/>
              <w:ind w:left="720"/>
              <w:rPr>
                <w:rFonts w:ascii="Times New Roman" w:hAnsi="Times New Roman" w:cs="Times New Roman"/>
                <w:sz w:val="24"/>
                <w:szCs w:val="24"/>
              </w:rPr>
            </w:pPr>
            <w:r>
              <w:rPr>
                <w:rFonts w:ascii="Calibri" w:hAnsi="Calibri" w:cs="Calibri"/>
              </w:rPr>
              <w:t>hayatıyla ilgili yeterli bilgiye sahip</w:t>
            </w:r>
          </w:p>
        </w:tc>
        <w:tc>
          <w:tcPr>
            <w:tcW w:w="470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260" w:lineRule="exact"/>
              <w:ind w:left="800"/>
              <w:rPr>
                <w:rFonts w:ascii="Times New Roman" w:hAnsi="Times New Roman" w:cs="Times New Roman"/>
                <w:sz w:val="24"/>
                <w:szCs w:val="24"/>
              </w:rPr>
            </w:pPr>
            <w:r>
              <w:rPr>
                <w:rFonts w:ascii="Calibri" w:hAnsi="Calibri" w:cs="Calibri"/>
              </w:rPr>
              <w:t>eşitsizliğinin olması</w:t>
            </w:r>
          </w:p>
        </w:tc>
        <w:tc>
          <w:tcPr>
            <w:tcW w:w="46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403" w:lineRule="exact"/>
              <w:ind w:left="460"/>
              <w:rPr>
                <w:rFonts w:ascii="Times New Roman" w:hAnsi="Times New Roman" w:cs="Times New Roman"/>
                <w:sz w:val="24"/>
                <w:szCs w:val="24"/>
              </w:rPr>
            </w:pPr>
            <w:r>
              <w:rPr>
                <w:rFonts w:ascii="Wingdings" w:hAnsi="Wingdings" w:cs="Wingdings"/>
                <w:sz w:val="44"/>
                <w:szCs w:val="44"/>
                <w:vertAlign w:val="superscript"/>
              </w:rPr>
              <w:t></w:t>
            </w:r>
            <w:r>
              <w:rPr>
                <w:rFonts w:ascii="Calibri" w:hAnsi="Calibri" w:cs="Calibri"/>
              </w:rPr>
              <w:t xml:space="preserve"> Göçler nedeniyle şehirleşme</w:t>
            </w: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01"/>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2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260" w:lineRule="exact"/>
              <w:ind w:left="720"/>
              <w:rPr>
                <w:rFonts w:ascii="Times New Roman" w:hAnsi="Times New Roman" w:cs="Times New Roman"/>
                <w:sz w:val="24"/>
                <w:szCs w:val="24"/>
              </w:rPr>
            </w:pPr>
            <w:r>
              <w:rPr>
                <w:rFonts w:ascii="Calibri" w:hAnsi="Calibri" w:cs="Calibri"/>
              </w:rPr>
              <w:t>olmaması</w:t>
            </w:r>
          </w:p>
        </w:tc>
        <w:tc>
          <w:tcPr>
            <w:tcW w:w="470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400" w:lineRule="exact"/>
              <w:ind w:left="440"/>
              <w:rPr>
                <w:rFonts w:ascii="Times New Roman" w:hAnsi="Times New Roman" w:cs="Times New Roman"/>
                <w:sz w:val="24"/>
                <w:szCs w:val="24"/>
              </w:rPr>
            </w:pPr>
            <w:r>
              <w:rPr>
                <w:rFonts w:ascii="Wingdings" w:hAnsi="Wingdings" w:cs="Wingdings"/>
                <w:sz w:val="43"/>
                <w:szCs w:val="43"/>
                <w:vertAlign w:val="superscript"/>
              </w:rPr>
              <w:t></w:t>
            </w:r>
            <w:r>
              <w:rPr>
                <w:rFonts w:ascii="Calibri" w:hAnsi="Calibri" w:cs="Calibri"/>
              </w:rPr>
              <w:t xml:space="preserve"> Veliler arasındaki sosyo - kültürel</w:t>
            </w:r>
          </w:p>
        </w:tc>
        <w:tc>
          <w:tcPr>
            <w:tcW w:w="46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60" w:lineRule="exact"/>
              <w:ind w:left="820"/>
              <w:rPr>
                <w:rFonts w:ascii="Times New Roman" w:hAnsi="Times New Roman" w:cs="Times New Roman"/>
                <w:sz w:val="24"/>
                <w:szCs w:val="24"/>
              </w:rPr>
            </w:pPr>
            <w:r>
              <w:rPr>
                <w:rFonts w:ascii="Calibri" w:hAnsi="Calibri" w:cs="Calibri"/>
              </w:rPr>
              <w:t>problemlerinden kaynaklanan güçlükler</w:t>
            </w: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0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2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403" w:lineRule="exact"/>
              <w:ind w:left="360"/>
              <w:rPr>
                <w:rFonts w:ascii="Times New Roman" w:hAnsi="Times New Roman" w:cs="Times New Roman"/>
                <w:sz w:val="24"/>
                <w:szCs w:val="24"/>
              </w:rPr>
            </w:pPr>
            <w:r>
              <w:rPr>
                <w:rFonts w:ascii="Wingdings" w:hAnsi="Wingdings" w:cs="Wingdings"/>
                <w:sz w:val="44"/>
                <w:szCs w:val="44"/>
                <w:vertAlign w:val="superscript"/>
              </w:rPr>
              <w:t></w:t>
            </w:r>
            <w:r>
              <w:rPr>
                <w:rFonts w:ascii="Calibri" w:hAnsi="Calibri" w:cs="Calibri"/>
              </w:rPr>
              <w:t xml:space="preserve"> Bazı okul türlerine yönelik olumsuz</w:t>
            </w:r>
          </w:p>
        </w:tc>
        <w:tc>
          <w:tcPr>
            <w:tcW w:w="470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260" w:lineRule="exact"/>
              <w:ind w:left="800"/>
              <w:rPr>
                <w:rFonts w:ascii="Times New Roman" w:hAnsi="Times New Roman" w:cs="Times New Roman"/>
                <w:sz w:val="24"/>
                <w:szCs w:val="24"/>
              </w:rPr>
            </w:pPr>
            <w:r>
              <w:rPr>
                <w:rFonts w:ascii="Calibri" w:hAnsi="Calibri" w:cs="Calibri"/>
              </w:rPr>
              <w:t>farklılıkların öğrenci ve okullara yansıması</w:t>
            </w:r>
          </w:p>
        </w:tc>
        <w:tc>
          <w:tcPr>
            <w:tcW w:w="46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403" w:lineRule="exact"/>
              <w:ind w:left="460"/>
              <w:rPr>
                <w:rFonts w:ascii="Times New Roman" w:hAnsi="Times New Roman" w:cs="Times New Roman"/>
                <w:sz w:val="24"/>
                <w:szCs w:val="24"/>
              </w:rPr>
            </w:pPr>
            <w:r>
              <w:rPr>
                <w:rFonts w:ascii="Wingdings" w:hAnsi="Wingdings" w:cs="Wingdings"/>
                <w:sz w:val="44"/>
                <w:szCs w:val="44"/>
                <w:vertAlign w:val="superscript"/>
              </w:rPr>
              <w:t></w:t>
            </w:r>
            <w:r>
              <w:rPr>
                <w:rFonts w:ascii="Calibri" w:hAnsi="Calibri" w:cs="Calibri"/>
              </w:rPr>
              <w:t xml:space="preserve"> Eğitimde reformların yarım kalması</w:t>
            </w: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04"/>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2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260" w:lineRule="exact"/>
              <w:ind w:left="720"/>
              <w:rPr>
                <w:rFonts w:ascii="Times New Roman" w:hAnsi="Times New Roman" w:cs="Times New Roman"/>
                <w:sz w:val="24"/>
                <w:szCs w:val="24"/>
              </w:rPr>
            </w:pPr>
            <w:r>
              <w:rPr>
                <w:rFonts w:ascii="Calibri" w:hAnsi="Calibri" w:cs="Calibri"/>
              </w:rPr>
              <w:t>toplumsal algı</w:t>
            </w:r>
          </w:p>
        </w:tc>
        <w:tc>
          <w:tcPr>
            <w:tcW w:w="470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403" w:lineRule="exact"/>
              <w:ind w:left="440"/>
              <w:rPr>
                <w:rFonts w:ascii="Times New Roman" w:hAnsi="Times New Roman" w:cs="Times New Roman"/>
                <w:sz w:val="24"/>
                <w:szCs w:val="24"/>
              </w:rPr>
            </w:pPr>
            <w:r>
              <w:rPr>
                <w:rFonts w:ascii="Wingdings" w:hAnsi="Wingdings" w:cs="Wingdings"/>
                <w:sz w:val="44"/>
                <w:szCs w:val="44"/>
                <w:vertAlign w:val="superscript"/>
              </w:rPr>
              <w:t></w:t>
            </w:r>
            <w:r>
              <w:rPr>
                <w:rFonts w:ascii="Calibri" w:hAnsi="Calibri" w:cs="Calibri"/>
              </w:rPr>
              <w:t xml:space="preserve"> Taşımalı eğitimin öğrenciler üzerindeki</w:t>
            </w:r>
          </w:p>
        </w:tc>
        <w:tc>
          <w:tcPr>
            <w:tcW w:w="46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403" w:lineRule="exact"/>
              <w:ind w:left="460"/>
              <w:rPr>
                <w:rFonts w:ascii="Times New Roman" w:hAnsi="Times New Roman" w:cs="Times New Roman"/>
                <w:sz w:val="24"/>
                <w:szCs w:val="24"/>
              </w:rPr>
            </w:pPr>
            <w:r>
              <w:rPr>
                <w:rFonts w:ascii="Wingdings" w:hAnsi="Wingdings" w:cs="Wingdings"/>
                <w:sz w:val="44"/>
                <w:szCs w:val="44"/>
                <w:vertAlign w:val="superscript"/>
              </w:rPr>
              <w:t></w:t>
            </w:r>
            <w:r>
              <w:rPr>
                <w:rFonts w:ascii="Calibri" w:hAnsi="Calibri" w:cs="Calibri"/>
              </w:rPr>
              <w:t xml:space="preserve"> Eğitimde izleme-değerlendirme sürecinin</w:t>
            </w: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0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2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403" w:lineRule="exact"/>
              <w:ind w:left="360"/>
              <w:rPr>
                <w:rFonts w:ascii="Times New Roman" w:hAnsi="Times New Roman" w:cs="Times New Roman"/>
                <w:sz w:val="24"/>
                <w:szCs w:val="24"/>
              </w:rPr>
            </w:pPr>
            <w:r>
              <w:rPr>
                <w:rFonts w:ascii="Wingdings" w:hAnsi="Wingdings" w:cs="Wingdings"/>
                <w:sz w:val="44"/>
                <w:szCs w:val="44"/>
                <w:vertAlign w:val="superscript"/>
              </w:rPr>
              <w:t></w:t>
            </w:r>
            <w:r>
              <w:rPr>
                <w:rFonts w:ascii="Calibri" w:hAnsi="Calibri" w:cs="Calibri"/>
              </w:rPr>
              <w:t xml:space="preserve"> Nüfus hareketleri ve kentleşmede</w:t>
            </w:r>
          </w:p>
        </w:tc>
        <w:tc>
          <w:tcPr>
            <w:tcW w:w="470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260" w:lineRule="exact"/>
              <w:ind w:left="800"/>
              <w:rPr>
                <w:rFonts w:ascii="Times New Roman" w:hAnsi="Times New Roman" w:cs="Times New Roman"/>
                <w:sz w:val="24"/>
                <w:szCs w:val="24"/>
              </w:rPr>
            </w:pPr>
            <w:r>
              <w:rPr>
                <w:rFonts w:ascii="Calibri" w:hAnsi="Calibri" w:cs="Calibri"/>
              </w:rPr>
              <w:t>olumsuz fiziki ve psikolojik etkileri</w:t>
            </w:r>
          </w:p>
        </w:tc>
        <w:tc>
          <w:tcPr>
            <w:tcW w:w="46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60" w:lineRule="exact"/>
              <w:ind w:left="820"/>
              <w:rPr>
                <w:rFonts w:ascii="Times New Roman" w:hAnsi="Times New Roman" w:cs="Times New Roman"/>
                <w:sz w:val="24"/>
                <w:szCs w:val="24"/>
              </w:rPr>
            </w:pPr>
            <w:r>
              <w:rPr>
                <w:rFonts w:ascii="Calibri" w:hAnsi="Calibri" w:cs="Calibri"/>
              </w:rPr>
              <w:t>yeterince verimli olmaması</w:t>
            </w: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0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2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260" w:lineRule="exact"/>
              <w:ind w:left="720"/>
              <w:rPr>
                <w:rFonts w:ascii="Times New Roman" w:hAnsi="Times New Roman" w:cs="Times New Roman"/>
                <w:sz w:val="24"/>
                <w:szCs w:val="24"/>
              </w:rPr>
            </w:pPr>
            <w:r>
              <w:rPr>
                <w:rFonts w:ascii="Calibri" w:hAnsi="Calibri" w:cs="Calibri"/>
              </w:rPr>
              <w:t>yaşanan hızlı değişim</w:t>
            </w:r>
          </w:p>
        </w:tc>
        <w:tc>
          <w:tcPr>
            <w:tcW w:w="470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403" w:lineRule="exact"/>
              <w:ind w:left="440"/>
              <w:rPr>
                <w:rFonts w:ascii="Times New Roman" w:hAnsi="Times New Roman" w:cs="Times New Roman"/>
                <w:sz w:val="24"/>
                <w:szCs w:val="24"/>
              </w:rPr>
            </w:pPr>
            <w:r>
              <w:rPr>
                <w:rFonts w:ascii="Wingdings" w:hAnsi="Wingdings" w:cs="Wingdings"/>
                <w:sz w:val="44"/>
                <w:szCs w:val="44"/>
                <w:vertAlign w:val="superscript"/>
              </w:rPr>
              <w:t></w:t>
            </w:r>
            <w:r>
              <w:rPr>
                <w:rFonts w:ascii="Calibri" w:hAnsi="Calibri" w:cs="Calibri"/>
              </w:rPr>
              <w:t xml:space="preserve"> Öğrencilerin beslenme düzeylerindeki</w:t>
            </w:r>
          </w:p>
        </w:tc>
        <w:tc>
          <w:tcPr>
            <w:tcW w:w="46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403" w:lineRule="exact"/>
              <w:ind w:left="460"/>
              <w:rPr>
                <w:rFonts w:ascii="Times New Roman" w:hAnsi="Times New Roman" w:cs="Times New Roman"/>
                <w:sz w:val="24"/>
                <w:szCs w:val="24"/>
              </w:rPr>
            </w:pPr>
            <w:r>
              <w:rPr>
                <w:rFonts w:ascii="Wingdings" w:hAnsi="Wingdings" w:cs="Wingdings"/>
                <w:sz w:val="44"/>
                <w:szCs w:val="44"/>
                <w:vertAlign w:val="superscript"/>
              </w:rPr>
              <w:t></w:t>
            </w:r>
            <w:r>
              <w:rPr>
                <w:rFonts w:ascii="Calibri" w:hAnsi="Calibri" w:cs="Calibri"/>
              </w:rPr>
              <w:t xml:space="preserve"> Çevrenin eğitime olumsuz etkisinin olması</w:t>
            </w: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0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2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403" w:lineRule="exact"/>
              <w:ind w:left="360"/>
              <w:rPr>
                <w:rFonts w:ascii="Times New Roman" w:hAnsi="Times New Roman" w:cs="Times New Roman"/>
                <w:sz w:val="24"/>
                <w:szCs w:val="24"/>
              </w:rPr>
            </w:pPr>
            <w:r>
              <w:rPr>
                <w:rFonts w:ascii="Wingdings" w:hAnsi="Wingdings" w:cs="Wingdings"/>
                <w:sz w:val="44"/>
                <w:szCs w:val="44"/>
                <w:vertAlign w:val="superscript"/>
              </w:rPr>
              <w:t></w:t>
            </w:r>
            <w:r>
              <w:rPr>
                <w:rFonts w:ascii="Calibri" w:hAnsi="Calibri" w:cs="Calibri"/>
              </w:rPr>
              <w:t xml:space="preserve"> Merkezden kırsala doğru eğitimde fırsat</w:t>
            </w:r>
          </w:p>
        </w:tc>
        <w:tc>
          <w:tcPr>
            <w:tcW w:w="470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260" w:lineRule="exact"/>
              <w:ind w:left="800"/>
              <w:rPr>
                <w:rFonts w:ascii="Times New Roman" w:hAnsi="Times New Roman" w:cs="Times New Roman"/>
                <w:sz w:val="24"/>
                <w:szCs w:val="24"/>
              </w:rPr>
            </w:pPr>
            <w:r>
              <w:rPr>
                <w:rFonts w:ascii="Calibri" w:hAnsi="Calibri" w:cs="Calibri"/>
              </w:rPr>
              <w:t>yetersizlikler</w:t>
            </w:r>
          </w:p>
        </w:tc>
        <w:tc>
          <w:tcPr>
            <w:tcW w:w="46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403" w:lineRule="exact"/>
              <w:ind w:left="460"/>
              <w:rPr>
                <w:rFonts w:ascii="Times New Roman" w:hAnsi="Times New Roman" w:cs="Times New Roman"/>
                <w:sz w:val="24"/>
                <w:szCs w:val="24"/>
              </w:rPr>
            </w:pPr>
            <w:r>
              <w:rPr>
                <w:rFonts w:ascii="Wingdings" w:hAnsi="Wingdings" w:cs="Wingdings"/>
                <w:sz w:val="44"/>
                <w:szCs w:val="44"/>
                <w:vertAlign w:val="superscript"/>
              </w:rPr>
              <w:t></w:t>
            </w:r>
            <w:r>
              <w:rPr>
                <w:rFonts w:ascii="Calibri" w:hAnsi="Calibri" w:cs="Calibri"/>
              </w:rPr>
              <w:t xml:space="preserve"> Teknolojik güvenlik önlemlerinin</w:t>
            </w: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01"/>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2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260" w:lineRule="exact"/>
              <w:ind w:left="720"/>
              <w:rPr>
                <w:rFonts w:ascii="Times New Roman" w:hAnsi="Times New Roman" w:cs="Times New Roman"/>
                <w:sz w:val="24"/>
                <w:szCs w:val="24"/>
              </w:rPr>
            </w:pPr>
            <w:r>
              <w:rPr>
                <w:rFonts w:ascii="Calibri" w:hAnsi="Calibri" w:cs="Calibri"/>
              </w:rPr>
              <w:t>eşitsizliğinin olması</w:t>
            </w:r>
          </w:p>
        </w:tc>
        <w:tc>
          <w:tcPr>
            <w:tcW w:w="470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400" w:lineRule="exact"/>
              <w:ind w:left="440"/>
              <w:rPr>
                <w:rFonts w:ascii="Times New Roman" w:hAnsi="Times New Roman" w:cs="Times New Roman"/>
                <w:sz w:val="24"/>
                <w:szCs w:val="24"/>
              </w:rPr>
            </w:pPr>
            <w:r>
              <w:rPr>
                <w:rFonts w:ascii="Wingdings" w:hAnsi="Wingdings" w:cs="Wingdings"/>
                <w:sz w:val="43"/>
                <w:szCs w:val="43"/>
                <w:vertAlign w:val="superscript"/>
              </w:rPr>
              <w:t></w:t>
            </w:r>
            <w:r>
              <w:rPr>
                <w:rFonts w:ascii="Calibri" w:hAnsi="Calibri" w:cs="Calibri"/>
              </w:rPr>
              <w:t xml:space="preserve"> Eğitim sisteminin istikrarlı olmayışı</w:t>
            </w:r>
          </w:p>
        </w:tc>
        <w:tc>
          <w:tcPr>
            <w:tcW w:w="46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60" w:lineRule="exact"/>
              <w:ind w:left="820"/>
              <w:rPr>
                <w:rFonts w:ascii="Times New Roman" w:hAnsi="Times New Roman" w:cs="Times New Roman"/>
                <w:sz w:val="24"/>
                <w:szCs w:val="24"/>
              </w:rPr>
            </w:pPr>
            <w:r>
              <w:rPr>
                <w:rFonts w:ascii="Calibri" w:hAnsi="Calibri" w:cs="Calibri"/>
              </w:rPr>
              <w:t>kullanılamaması</w:t>
            </w: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0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2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403" w:lineRule="exact"/>
              <w:ind w:left="360"/>
              <w:rPr>
                <w:rFonts w:ascii="Times New Roman" w:hAnsi="Times New Roman" w:cs="Times New Roman"/>
                <w:sz w:val="24"/>
                <w:szCs w:val="24"/>
              </w:rPr>
            </w:pPr>
            <w:r>
              <w:rPr>
                <w:rFonts w:ascii="Wingdings" w:hAnsi="Wingdings" w:cs="Wingdings"/>
                <w:sz w:val="44"/>
                <w:szCs w:val="44"/>
                <w:vertAlign w:val="superscript"/>
              </w:rPr>
              <w:t></w:t>
            </w:r>
            <w:r>
              <w:rPr>
                <w:rFonts w:ascii="Calibri" w:hAnsi="Calibri" w:cs="Calibri"/>
              </w:rPr>
              <w:t xml:space="preserve"> Sosyal paylaşım ağlarının amacı dışında</w:t>
            </w:r>
          </w:p>
        </w:tc>
        <w:tc>
          <w:tcPr>
            <w:tcW w:w="470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403" w:lineRule="exact"/>
              <w:ind w:left="440"/>
              <w:rPr>
                <w:rFonts w:ascii="Times New Roman" w:hAnsi="Times New Roman" w:cs="Times New Roman"/>
                <w:sz w:val="24"/>
                <w:szCs w:val="24"/>
              </w:rPr>
            </w:pPr>
            <w:r>
              <w:rPr>
                <w:rFonts w:ascii="Wingdings" w:hAnsi="Wingdings" w:cs="Wingdings"/>
                <w:sz w:val="44"/>
                <w:szCs w:val="44"/>
                <w:vertAlign w:val="superscript"/>
              </w:rPr>
              <w:t></w:t>
            </w:r>
            <w:r>
              <w:rPr>
                <w:rFonts w:ascii="Calibri" w:hAnsi="Calibri" w:cs="Calibri"/>
              </w:rPr>
              <w:t xml:space="preserve"> Eğitim-istihdam dengesine yönelik</w:t>
            </w:r>
          </w:p>
        </w:tc>
        <w:tc>
          <w:tcPr>
            <w:tcW w:w="46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403" w:lineRule="exact"/>
              <w:ind w:left="460"/>
              <w:rPr>
                <w:rFonts w:ascii="Times New Roman" w:hAnsi="Times New Roman" w:cs="Times New Roman"/>
                <w:sz w:val="24"/>
                <w:szCs w:val="24"/>
              </w:rPr>
            </w:pPr>
            <w:r>
              <w:rPr>
                <w:rFonts w:ascii="Wingdings" w:hAnsi="Wingdings" w:cs="Wingdings"/>
                <w:sz w:val="44"/>
                <w:szCs w:val="44"/>
                <w:vertAlign w:val="superscript"/>
              </w:rPr>
              <w:t></w:t>
            </w:r>
            <w:r>
              <w:rPr>
                <w:rFonts w:ascii="Calibri" w:hAnsi="Calibri" w:cs="Calibri"/>
              </w:rPr>
              <w:t xml:space="preserve"> Sosyal kültürel dinamiklerin</w:t>
            </w: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61"/>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462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261" w:lineRule="exact"/>
              <w:ind w:left="720"/>
              <w:rPr>
                <w:rFonts w:ascii="Times New Roman" w:hAnsi="Times New Roman" w:cs="Times New Roman"/>
                <w:sz w:val="24"/>
                <w:szCs w:val="24"/>
              </w:rPr>
            </w:pPr>
            <w:r>
              <w:rPr>
                <w:rFonts w:ascii="Calibri" w:hAnsi="Calibri" w:cs="Calibri"/>
              </w:rPr>
              <w:t>kullanılması</w:t>
            </w:r>
          </w:p>
        </w:tc>
        <w:tc>
          <w:tcPr>
            <w:tcW w:w="4700" w:type="dxa"/>
            <w:tcBorders>
              <w:top w:val="nil"/>
              <w:left w:val="nil"/>
              <w:bottom w:val="nil"/>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261" w:lineRule="exact"/>
              <w:ind w:left="800"/>
              <w:rPr>
                <w:rFonts w:ascii="Times New Roman" w:hAnsi="Times New Roman" w:cs="Times New Roman"/>
                <w:sz w:val="24"/>
                <w:szCs w:val="24"/>
              </w:rPr>
            </w:pPr>
            <w:r>
              <w:rPr>
                <w:rFonts w:ascii="Calibri" w:hAnsi="Calibri" w:cs="Calibri"/>
              </w:rPr>
              <w:t>planlamalardaki yetersizlik</w:t>
            </w:r>
          </w:p>
        </w:tc>
        <w:tc>
          <w:tcPr>
            <w:tcW w:w="46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61" w:lineRule="exact"/>
              <w:ind w:left="820"/>
              <w:rPr>
                <w:rFonts w:ascii="Times New Roman" w:hAnsi="Times New Roman" w:cs="Times New Roman"/>
                <w:sz w:val="24"/>
                <w:szCs w:val="24"/>
              </w:rPr>
            </w:pPr>
            <w:r>
              <w:rPr>
                <w:rFonts w:ascii="Calibri" w:hAnsi="Calibri" w:cs="Calibri"/>
              </w:rPr>
              <w:t>dejenerasyonu</w:t>
            </w:r>
          </w:p>
        </w:tc>
        <w:tc>
          <w:tcPr>
            <w:tcW w:w="100" w:type="dxa"/>
            <w:tcBorders>
              <w:top w:val="nil"/>
              <w:left w:val="nil"/>
              <w:bottom w:val="nil"/>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546"/>
        </w:trPr>
        <w:tc>
          <w:tcPr>
            <w:tcW w:w="20" w:type="dxa"/>
            <w:tcBorders>
              <w:top w:val="nil"/>
              <w:left w:val="nil"/>
              <w:bottom w:val="single" w:sz="8" w:space="0" w:color="78C0D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78C0D4"/>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20" w:type="dxa"/>
            <w:tcBorders>
              <w:top w:val="nil"/>
              <w:left w:val="nil"/>
              <w:bottom w:val="single" w:sz="8" w:space="0" w:color="78C0D4"/>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535" w:lineRule="exact"/>
              <w:ind w:left="360"/>
              <w:rPr>
                <w:rFonts w:ascii="Times New Roman" w:hAnsi="Times New Roman" w:cs="Times New Roman"/>
                <w:sz w:val="24"/>
                <w:szCs w:val="24"/>
              </w:rPr>
            </w:pPr>
            <w:r>
              <w:rPr>
                <w:rFonts w:ascii="Wingdings" w:hAnsi="Wingdings" w:cs="Wingdings"/>
                <w:sz w:val="44"/>
                <w:szCs w:val="44"/>
                <w:vertAlign w:val="superscript"/>
              </w:rPr>
              <w:t></w:t>
            </w:r>
            <w:r>
              <w:rPr>
                <w:rFonts w:ascii="Calibri" w:hAnsi="Calibri" w:cs="Calibri"/>
              </w:rPr>
              <w:t xml:space="preserve"> Maddi yetersizliklerden dolayı</w:t>
            </w:r>
          </w:p>
        </w:tc>
        <w:tc>
          <w:tcPr>
            <w:tcW w:w="4700" w:type="dxa"/>
            <w:tcBorders>
              <w:top w:val="nil"/>
              <w:left w:val="nil"/>
              <w:bottom w:val="single" w:sz="8" w:space="0" w:color="78C0D4"/>
              <w:right w:val="single" w:sz="8" w:space="0" w:color="78C0D4"/>
            </w:tcBorders>
            <w:shd w:val="clear" w:color="auto" w:fill="DDD9C3"/>
            <w:vAlign w:val="bottom"/>
          </w:tcPr>
          <w:p w:rsidR="00000000" w:rsidRDefault="00C74373">
            <w:pPr>
              <w:pStyle w:val="DefaultParagraphFont"/>
              <w:widowControl w:val="0"/>
              <w:autoSpaceDE w:val="0"/>
              <w:autoSpaceDN w:val="0"/>
              <w:adjustRightInd w:val="0"/>
              <w:spacing w:after="0" w:line="535" w:lineRule="exact"/>
              <w:ind w:left="440"/>
              <w:rPr>
                <w:rFonts w:ascii="Times New Roman" w:hAnsi="Times New Roman" w:cs="Times New Roman"/>
                <w:sz w:val="24"/>
                <w:szCs w:val="24"/>
              </w:rPr>
            </w:pPr>
            <w:r>
              <w:rPr>
                <w:rFonts w:ascii="Wingdings" w:hAnsi="Wingdings" w:cs="Wingdings"/>
                <w:sz w:val="44"/>
                <w:szCs w:val="44"/>
                <w:vertAlign w:val="superscript"/>
              </w:rPr>
              <w:t></w:t>
            </w:r>
            <w:r>
              <w:rPr>
                <w:rFonts w:ascii="Calibri" w:hAnsi="Calibri" w:cs="Calibri"/>
              </w:rPr>
              <w:t xml:space="preserve"> Toplumda eğitim olgusunun sosyal</w:t>
            </w:r>
          </w:p>
        </w:tc>
        <w:tc>
          <w:tcPr>
            <w:tcW w:w="4600" w:type="dxa"/>
            <w:tcBorders>
              <w:top w:val="nil"/>
              <w:left w:val="nil"/>
              <w:bottom w:val="single" w:sz="8" w:space="0" w:color="78C0D4"/>
              <w:right w:val="nil"/>
            </w:tcBorders>
            <w:shd w:val="clear" w:color="auto" w:fill="DDD9C3"/>
            <w:vAlign w:val="bottom"/>
          </w:tcPr>
          <w:p w:rsidR="00000000" w:rsidRDefault="00C74373">
            <w:pPr>
              <w:pStyle w:val="DefaultParagraphFont"/>
              <w:widowControl w:val="0"/>
              <w:autoSpaceDE w:val="0"/>
              <w:autoSpaceDN w:val="0"/>
              <w:adjustRightInd w:val="0"/>
              <w:spacing w:after="0" w:line="535" w:lineRule="exact"/>
              <w:ind w:left="460"/>
              <w:rPr>
                <w:rFonts w:ascii="Times New Roman" w:hAnsi="Times New Roman" w:cs="Times New Roman"/>
                <w:sz w:val="24"/>
                <w:szCs w:val="24"/>
              </w:rPr>
            </w:pPr>
            <w:r>
              <w:rPr>
                <w:rFonts w:ascii="Wingdings" w:hAnsi="Wingdings" w:cs="Wingdings"/>
                <w:sz w:val="44"/>
                <w:szCs w:val="44"/>
                <w:vertAlign w:val="superscript"/>
              </w:rPr>
              <w:t></w:t>
            </w:r>
            <w:r>
              <w:rPr>
                <w:rFonts w:ascii="Calibri" w:hAnsi="Calibri" w:cs="Calibri"/>
              </w:rPr>
              <w:t xml:space="preserve"> Nüfus artışı dağılımı düzensizliği</w:t>
            </w:r>
          </w:p>
        </w:tc>
        <w:tc>
          <w:tcPr>
            <w:tcW w:w="100" w:type="dxa"/>
            <w:tcBorders>
              <w:top w:val="nil"/>
              <w:left w:val="nil"/>
              <w:bottom w:val="single" w:sz="8" w:space="0" w:color="78C0D4"/>
              <w:right w:val="nil"/>
            </w:tcBorders>
            <w:shd w:val="clear" w:color="auto" w:fill="DDD9C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78C0D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6840" w:h="11906" w:orient="landscape"/>
          <w:pgMar w:top="1146" w:right="1340" w:bottom="1149" w:left="1340" w:header="720" w:footer="720" w:gutter="0"/>
          <w:cols w:space="720" w:equalWidth="0">
            <w:col w:w="14160"/>
          </w:cols>
          <w:noEndnote/>
        </w:sectPr>
      </w:pPr>
    </w:p>
    <w:p w:rsidR="00000000" w:rsidRDefault="00C74373">
      <w:pPr>
        <w:pStyle w:val="DefaultParagraphFont"/>
        <w:widowControl w:val="0"/>
        <w:autoSpaceDE w:val="0"/>
        <w:autoSpaceDN w:val="0"/>
        <w:adjustRightInd w:val="0"/>
        <w:spacing w:after="0" w:line="49"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left="365" w:right="620"/>
        <w:rPr>
          <w:rFonts w:ascii="Times New Roman" w:hAnsi="Times New Roman" w:cs="Times New Roman"/>
          <w:sz w:val="24"/>
          <w:szCs w:val="24"/>
        </w:rPr>
      </w:pPr>
      <w:r>
        <w:rPr>
          <w:rFonts w:ascii="Calibri" w:hAnsi="Calibri" w:cs="Calibri"/>
        </w:rPr>
        <w:t>öğrencilerin okul dışında çalışmak zorunda kalmaları</w:t>
      </w:r>
    </w:p>
    <w:p w:rsidR="00000000" w:rsidRDefault="00C74373">
      <w:pPr>
        <w:pStyle w:val="DefaultParagraphFont"/>
        <w:widowControl w:val="0"/>
        <w:autoSpaceDE w:val="0"/>
        <w:autoSpaceDN w:val="0"/>
        <w:adjustRightInd w:val="0"/>
        <w:spacing w:after="0" w:line="99" w:lineRule="exact"/>
        <w:rPr>
          <w:rFonts w:ascii="Times New Roman" w:hAnsi="Times New Roman" w:cs="Times New Roman"/>
          <w:sz w:val="24"/>
          <w:szCs w:val="24"/>
        </w:rPr>
      </w:pPr>
    </w:p>
    <w:p w:rsidR="00000000" w:rsidRDefault="00C74373">
      <w:pPr>
        <w:pStyle w:val="DefaultParagraphFont"/>
        <w:widowControl w:val="0"/>
        <w:numPr>
          <w:ilvl w:val="0"/>
          <w:numId w:val="49"/>
        </w:numPr>
        <w:tabs>
          <w:tab w:val="clear" w:pos="720"/>
          <w:tab w:val="num" w:pos="353"/>
        </w:tabs>
        <w:overflowPunct w:val="0"/>
        <w:autoSpaceDE w:val="0"/>
        <w:autoSpaceDN w:val="0"/>
        <w:adjustRightInd w:val="0"/>
        <w:spacing w:after="0" w:line="206" w:lineRule="auto"/>
        <w:ind w:left="365" w:right="200" w:hanging="365"/>
        <w:jc w:val="both"/>
        <w:rPr>
          <w:rFonts w:ascii="Wingdings" w:hAnsi="Wingdings" w:cs="Wingdings"/>
          <w:sz w:val="42"/>
          <w:szCs w:val="42"/>
          <w:vertAlign w:val="superscript"/>
        </w:rPr>
      </w:pPr>
      <w:r>
        <w:rPr>
          <w:rFonts w:ascii="Calibri" w:hAnsi="Calibri" w:cs="Calibri"/>
          <w:sz w:val="21"/>
          <w:szCs w:val="21"/>
        </w:rPr>
        <w:t>Taşımalı eğitimin öğrenciler üzerindeki olumsuz fiziki ve psikolojik etkileri</w:t>
      </w:r>
    </w:p>
    <w:p w:rsidR="00000000" w:rsidRDefault="00C74373">
      <w:pPr>
        <w:pStyle w:val="DefaultParagraphFont"/>
        <w:widowControl w:val="0"/>
        <w:numPr>
          <w:ilvl w:val="0"/>
          <w:numId w:val="49"/>
        </w:numPr>
        <w:tabs>
          <w:tab w:val="clear" w:pos="720"/>
          <w:tab w:val="num" w:pos="345"/>
        </w:tabs>
        <w:overflowPunct w:val="0"/>
        <w:autoSpaceDE w:val="0"/>
        <w:autoSpaceDN w:val="0"/>
        <w:adjustRightInd w:val="0"/>
        <w:spacing w:after="0" w:line="198" w:lineRule="auto"/>
        <w:ind w:left="345" w:hanging="345"/>
        <w:jc w:val="both"/>
        <w:rPr>
          <w:rFonts w:ascii="Wingdings" w:hAnsi="Wingdings" w:cs="Wingdings"/>
          <w:sz w:val="44"/>
          <w:szCs w:val="44"/>
          <w:vertAlign w:val="superscript"/>
        </w:rPr>
      </w:pPr>
      <w:r>
        <w:rPr>
          <w:rFonts w:ascii="Calibri" w:hAnsi="Calibri" w:cs="Calibri"/>
        </w:rPr>
        <w:t>Kış şartlarının eğitimi olumsuz etkilemesi</w:t>
      </w:r>
    </w:p>
    <w:p w:rsidR="00000000" w:rsidRDefault="00C74373">
      <w:pPr>
        <w:pStyle w:val="DefaultParagraphFont"/>
        <w:widowControl w:val="0"/>
        <w:autoSpaceDE w:val="0"/>
        <w:autoSpaceDN w:val="0"/>
        <w:adjustRightInd w:val="0"/>
        <w:spacing w:after="0" w:line="184" w:lineRule="exact"/>
        <w:rPr>
          <w:rFonts w:ascii="Wingdings" w:hAnsi="Wingdings" w:cs="Wingdings"/>
          <w:sz w:val="44"/>
          <w:szCs w:val="44"/>
          <w:vertAlign w:val="superscript"/>
        </w:rPr>
      </w:pPr>
    </w:p>
    <w:p w:rsidR="00000000" w:rsidRDefault="00C74373">
      <w:pPr>
        <w:pStyle w:val="DefaultParagraphFont"/>
        <w:widowControl w:val="0"/>
        <w:numPr>
          <w:ilvl w:val="0"/>
          <w:numId w:val="49"/>
        </w:numPr>
        <w:tabs>
          <w:tab w:val="clear" w:pos="720"/>
          <w:tab w:val="num" w:pos="353"/>
        </w:tabs>
        <w:overflowPunct w:val="0"/>
        <w:autoSpaceDE w:val="0"/>
        <w:autoSpaceDN w:val="0"/>
        <w:adjustRightInd w:val="0"/>
        <w:spacing w:after="0" w:line="197" w:lineRule="auto"/>
        <w:ind w:left="365" w:right="180" w:hanging="365"/>
        <w:jc w:val="both"/>
        <w:rPr>
          <w:rFonts w:ascii="Wingdings" w:hAnsi="Wingdings" w:cs="Wingdings"/>
          <w:sz w:val="44"/>
          <w:szCs w:val="44"/>
          <w:vertAlign w:val="superscript"/>
        </w:rPr>
      </w:pPr>
      <w:r>
        <w:rPr>
          <w:rFonts w:ascii="Calibri" w:hAnsi="Calibri" w:cs="Calibri"/>
        </w:rPr>
        <w:t>Geniş bir coğrafyaya yayılmış kurumsal yapı</w:t>
      </w:r>
    </w:p>
    <w:p w:rsidR="00000000" w:rsidRDefault="00C74373">
      <w:pPr>
        <w:pStyle w:val="DefaultParagraphFont"/>
        <w:widowControl w:val="0"/>
        <w:autoSpaceDE w:val="0"/>
        <w:autoSpaceDN w:val="0"/>
        <w:adjustRightInd w:val="0"/>
        <w:spacing w:after="0" w:line="185" w:lineRule="exact"/>
        <w:rPr>
          <w:rFonts w:ascii="Wingdings" w:hAnsi="Wingdings" w:cs="Wingdings"/>
          <w:sz w:val="44"/>
          <w:szCs w:val="44"/>
          <w:vertAlign w:val="superscript"/>
        </w:rPr>
      </w:pPr>
    </w:p>
    <w:p w:rsidR="00000000" w:rsidRDefault="00C74373">
      <w:pPr>
        <w:pStyle w:val="DefaultParagraphFont"/>
        <w:widowControl w:val="0"/>
        <w:numPr>
          <w:ilvl w:val="0"/>
          <w:numId w:val="49"/>
        </w:numPr>
        <w:tabs>
          <w:tab w:val="clear" w:pos="720"/>
          <w:tab w:val="num" w:pos="353"/>
        </w:tabs>
        <w:overflowPunct w:val="0"/>
        <w:autoSpaceDE w:val="0"/>
        <w:autoSpaceDN w:val="0"/>
        <w:adjustRightInd w:val="0"/>
        <w:spacing w:after="0" w:line="206" w:lineRule="auto"/>
        <w:ind w:left="365" w:right="580" w:hanging="365"/>
        <w:jc w:val="both"/>
        <w:rPr>
          <w:rFonts w:ascii="Wingdings" w:hAnsi="Wingdings" w:cs="Wingdings"/>
          <w:sz w:val="42"/>
          <w:szCs w:val="42"/>
          <w:vertAlign w:val="superscript"/>
        </w:rPr>
      </w:pPr>
      <w:r>
        <w:rPr>
          <w:rFonts w:ascii="Calibri" w:hAnsi="Calibri" w:cs="Calibri"/>
          <w:sz w:val="21"/>
          <w:szCs w:val="21"/>
        </w:rPr>
        <w:t>Eğitim-istihdam dengesine yönelik planlamalardaki yetersizlik</w:t>
      </w:r>
    </w:p>
    <w:p w:rsidR="00000000" w:rsidRDefault="00C74373">
      <w:pPr>
        <w:pStyle w:val="DefaultParagraphFont"/>
        <w:widowControl w:val="0"/>
        <w:autoSpaceDE w:val="0"/>
        <w:autoSpaceDN w:val="0"/>
        <w:adjustRightInd w:val="0"/>
        <w:spacing w:after="0" w:line="183" w:lineRule="exact"/>
        <w:rPr>
          <w:rFonts w:ascii="Wingdings" w:hAnsi="Wingdings" w:cs="Wingdings"/>
          <w:sz w:val="42"/>
          <w:szCs w:val="42"/>
          <w:vertAlign w:val="superscript"/>
        </w:rPr>
      </w:pPr>
    </w:p>
    <w:p w:rsidR="00000000" w:rsidRDefault="00C74373">
      <w:pPr>
        <w:pStyle w:val="DefaultParagraphFont"/>
        <w:widowControl w:val="0"/>
        <w:numPr>
          <w:ilvl w:val="0"/>
          <w:numId w:val="49"/>
        </w:numPr>
        <w:tabs>
          <w:tab w:val="clear" w:pos="720"/>
          <w:tab w:val="num" w:pos="353"/>
        </w:tabs>
        <w:overflowPunct w:val="0"/>
        <w:autoSpaceDE w:val="0"/>
        <w:autoSpaceDN w:val="0"/>
        <w:adjustRightInd w:val="0"/>
        <w:spacing w:after="0" w:line="206" w:lineRule="auto"/>
        <w:ind w:left="365" w:right="920" w:hanging="365"/>
        <w:jc w:val="both"/>
        <w:rPr>
          <w:rFonts w:ascii="Wingdings" w:hAnsi="Wingdings" w:cs="Wingdings"/>
          <w:sz w:val="42"/>
          <w:szCs w:val="42"/>
          <w:vertAlign w:val="superscript"/>
        </w:rPr>
      </w:pPr>
      <w:r>
        <w:rPr>
          <w:rFonts w:ascii="Calibri" w:hAnsi="Calibri" w:cs="Calibri"/>
          <w:sz w:val="21"/>
          <w:szCs w:val="21"/>
        </w:rPr>
        <w:t>Dezavantajlı bireylerin eğitime erişimlerindeki engeller</w:t>
      </w:r>
    </w:p>
    <w:p w:rsidR="00000000" w:rsidRDefault="00C74373">
      <w:pPr>
        <w:pStyle w:val="DefaultParagraphFont"/>
        <w:widowControl w:val="0"/>
        <w:autoSpaceDE w:val="0"/>
        <w:autoSpaceDN w:val="0"/>
        <w:adjustRightInd w:val="0"/>
        <w:spacing w:after="0" w:line="186" w:lineRule="exact"/>
        <w:rPr>
          <w:rFonts w:ascii="Wingdings" w:hAnsi="Wingdings" w:cs="Wingdings"/>
          <w:sz w:val="42"/>
          <w:szCs w:val="42"/>
          <w:vertAlign w:val="superscript"/>
        </w:rPr>
      </w:pPr>
    </w:p>
    <w:p w:rsidR="00000000" w:rsidRDefault="00C74373">
      <w:pPr>
        <w:pStyle w:val="DefaultParagraphFont"/>
        <w:widowControl w:val="0"/>
        <w:numPr>
          <w:ilvl w:val="0"/>
          <w:numId w:val="49"/>
        </w:numPr>
        <w:tabs>
          <w:tab w:val="clear" w:pos="720"/>
          <w:tab w:val="num" w:pos="353"/>
        </w:tabs>
        <w:overflowPunct w:val="0"/>
        <w:autoSpaceDE w:val="0"/>
        <w:autoSpaceDN w:val="0"/>
        <w:adjustRightInd w:val="0"/>
        <w:spacing w:after="0" w:line="197" w:lineRule="auto"/>
        <w:ind w:left="365" w:right="80" w:hanging="365"/>
        <w:rPr>
          <w:rFonts w:ascii="Wingdings" w:hAnsi="Wingdings" w:cs="Wingdings"/>
          <w:sz w:val="44"/>
          <w:szCs w:val="44"/>
          <w:vertAlign w:val="superscript"/>
        </w:rPr>
      </w:pPr>
      <w:r>
        <w:rPr>
          <w:rFonts w:ascii="Calibri" w:hAnsi="Calibri" w:cs="Calibri"/>
        </w:rPr>
        <w:t>Göçler nedeniyle şehirleşme problemlerinden kaynaklanan güçlükler</w:t>
      </w:r>
    </w:p>
    <w:p w:rsidR="00000000" w:rsidRDefault="00C74373">
      <w:pPr>
        <w:pStyle w:val="DefaultParagraphFont"/>
        <w:widowControl w:val="0"/>
        <w:autoSpaceDE w:val="0"/>
        <w:autoSpaceDN w:val="0"/>
        <w:adjustRightInd w:val="0"/>
        <w:spacing w:after="0" w:line="239" w:lineRule="auto"/>
        <w:ind w:left="351"/>
        <w:rPr>
          <w:rFonts w:ascii="Times New Roman" w:hAnsi="Times New Roman" w:cs="Times New Roman"/>
          <w:sz w:val="24"/>
          <w:szCs w:val="24"/>
        </w:rPr>
      </w:pPr>
      <w:r>
        <w:rPr>
          <w:rFonts w:ascii="Times New Roman" w:hAnsi="Times New Roman" w:cs="Times New Roman"/>
          <w:sz w:val="24"/>
          <w:szCs w:val="24"/>
        </w:rPr>
        <w:br w:type="column"/>
      </w:r>
      <w:r>
        <w:rPr>
          <w:rFonts w:ascii="Calibri" w:hAnsi="Calibri" w:cs="Calibri"/>
        </w:rPr>
        <w:t>hayatta yeterince yer bulamaması</w:t>
      </w:r>
    </w:p>
    <w:p w:rsidR="00000000" w:rsidRDefault="00C74373">
      <w:pPr>
        <w:pStyle w:val="DefaultParagraphFont"/>
        <w:widowControl w:val="0"/>
        <w:autoSpaceDE w:val="0"/>
        <w:autoSpaceDN w:val="0"/>
        <w:adjustRightInd w:val="0"/>
        <w:spacing w:after="0" w:line="185" w:lineRule="exact"/>
        <w:rPr>
          <w:rFonts w:ascii="Times New Roman" w:hAnsi="Times New Roman" w:cs="Times New Roman"/>
          <w:sz w:val="24"/>
          <w:szCs w:val="24"/>
        </w:rPr>
      </w:pPr>
      <w:r>
        <w:rPr>
          <w:noProof/>
        </w:rPr>
        <w:drawing>
          <wp:anchor distT="0" distB="0" distL="114300" distR="114300" simplePos="0" relativeHeight="251744256" behindDoc="1" locked="0" layoutInCell="0" allowOverlap="1">
            <wp:simplePos x="0" y="0"/>
            <wp:positionH relativeFrom="column">
              <wp:posOffset>-3296285</wp:posOffset>
            </wp:positionH>
            <wp:positionV relativeFrom="paragraph">
              <wp:posOffset>-177800</wp:posOffset>
            </wp:positionV>
            <wp:extent cx="8996045" cy="429133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96045" cy="42913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74373">
      <w:pPr>
        <w:pStyle w:val="DefaultParagraphFont"/>
        <w:widowControl w:val="0"/>
        <w:numPr>
          <w:ilvl w:val="0"/>
          <w:numId w:val="50"/>
        </w:numPr>
        <w:tabs>
          <w:tab w:val="clear" w:pos="720"/>
          <w:tab w:val="num" w:pos="339"/>
        </w:tabs>
        <w:overflowPunct w:val="0"/>
        <w:autoSpaceDE w:val="0"/>
        <w:autoSpaceDN w:val="0"/>
        <w:adjustRightInd w:val="0"/>
        <w:spacing w:after="0" w:line="197" w:lineRule="auto"/>
        <w:ind w:left="351" w:right="320" w:hanging="351"/>
        <w:jc w:val="both"/>
        <w:rPr>
          <w:rFonts w:ascii="Wingdings" w:hAnsi="Wingdings" w:cs="Wingdings"/>
          <w:sz w:val="44"/>
          <w:szCs w:val="44"/>
          <w:vertAlign w:val="superscript"/>
        </w:rPr>
      </w:pPr>
      <w:r>
        <w:rPr>
          <w:rFonts w:ascii="Calibri" w:hAnsi="Calibri" w:cs="Calibri"/>
        </w:rPr>
        <w:t>Öğrenci ve gençlerde şiddet eğiliminin olması</w:t>
      </w:r>
    </w:p>
    <w:p w:rsidR="00000000" w:rsidRDefault="00C74373">
      <w:pPr>
        <w:pStyle w:val="DefaultParagraphFont"/>
        <w:widowControl w:val="0"/>
        <w:autoSpaceDE w:val="0"/>
        <w:autoSpaceDN w:val="0"/>
        <w:adjustRightInd w:val="0"/>
        <w:spacing w:after="0" w:line="182" w:lineRule="exact"/>
        <w:rPr>
          <w:rFonts w:ascii="Wingdings" w:hAnsi="Wingdings" w:cs="Wingdings"/>
          <w:sz w:val="44"/>
          <w:szCs w:val="44"/>
          <w:vertAlign w:val="superscript"/>
        </w:rPr>
      </w:pPr>
    </w:p>
    <w:p w:rsidR="00000000" w:rsidRDefault="00C74373">
      <w:pPr>
        <w:pStyle w:val="DefaultParagraphFont"/>
        <w:widowControl w:val="0"/>
        <w:numPr>
          <w:ilvl w:val="0"/>
          <w:numId w:val="50"/>
        </w:numPr>
        <w:tabs>
          <w:tab w:val="clear" w:pos="720"/>
          <w:tab w:val="num" w:pos="339"/>
        </w:tabs>
        <w:overflowPunct w:val="0"/>
        <w:autoSpaceDE w:val="0"/>
        <w:autoSpaceDN w:val="0"/>
        <w:adjustRightInd w:val="0"/>
        <w:spacing w:after="0" w:line="197" w:lineRule="auto"/>
        <w:ind w:left="351" w:right="580" w:hanging="351"/>
        <w:jc w:val="both"/>
        <w:rPr>
          <w:rFonts w:ascii="Wingdings" w:hAnsi="Wingdings" w:cs="Wingdings"/>
          <w:sz w:val="44"/>
          <w:szCs w:val="44"/>
          <w:vertAlign w:val="superscript"/>
        </w:rPr>
      </w:pPr>
      <w:r>
        <w:rPr>
          <w:rFonts w:ascii="Calibri" w:hAnsi="Calibri" w:cs="Calibri"/>
        </w:rPr>
        <w:t>Medyadaki olumsuzlukların öğrenci davranışlarına etkisi</w:t>
      </w:r>
    </w:p>
    <w:p w:rsidR="00000000" w:rsidRDefault="00C74373">
      <w:pPr>
        <w:pStyle w:val="DefaultParagraphFont"/>
        <w:widowControl w:val="0"/>
        <w:autoSpaceDE w:val="0"/>
        <w:autoSpaceDN w:val="0"/>
        <w:adjustRightInd w:val="0"/>
        <w:spacing w:after="0" w:line="1" w:lineRule="exact"/>
        <w:rPr>
          <w:rFonts w:ascii="Wingdings" w:hAnsi="Wingdings" w:cs="Wingdings"/>
          <w:sz w:val="44"/>
          <w:szCs w:val="44"/>
          <w:vertAlign w:val="superscript"/>
        </w:rPr>
      </w:pPr>
    </w:p>
    <w:p w:rsidR="00000000" w:rsidRDefault="00C74373">
      <w:pPr>
        <w:pStyle w:val="DefaultParagraphFont"/>
        <w:widowControl w:val="0"/>
        <w:numPr>
          <w:ilvl w:val="0"/>
          <w:numId w:val="50"/>
        </w:numPr>
        <w:tabs>
          <w:tab w:val="clear" w:pos="720"/>
          <w:tab w:val="num" w:pos="351"/>
        </w:tabs>
        <w:overflowPunct w:val="0"/>
        <w:autoSpaceDE w:val="0"/>
        <w:autoSpaceDN w:val="0"/>
        <w:adjustRightInd w:val="0"/>
        <w:spacing w:after="0" w:line="207" w:lineRule="auto"/>
        <w:ind w:left="351" w:hanging="351"/>
        <w:jc w:val="both"/>
        <w:rPr>
          <w:rFonts w:ascii="Wingdings" w:hAnsi="Wingdings" w:cs="Wingdings"/>
          <w:sz w:val="42"/>
          <w:szCs w:val="42"/>
          <w:vertAlign w:val="superscript"/>
        </w:rPr>
      </w:pPr>
      <w:r>
        <w:rPr>
          <w:rFonts w:ascii="Calibri" w:hAnsi="Calibri" w:cs="Calibri"/>
          <w:sz w:val="21"/>
          <w:szCs w:val="21"/>
        </w:rPr>
        <w:t>Çevrenin eğitime olumsuz etkisinin olması</w:t>
      </w:r>
    </w:p>
    <w:p w:rsidR="00000000" w:rsidRDefault="00C74373">
      <w:pPr>
        <w:pStyle w:val="DefaultParagraphFont"/>
        <w:widowControl w:val="0"/>
        <w:autoSpaceDE w:val="0"/>
        <w:autoSpaceDN w:val="0"/>
        <w:adjustRightInd w:val="0"/>
        <w:spacing w:after="0" w:line="185" w:lineRule="exact"/>
        <w:rPr>
          <w:rFonts w:ascii="Wingdings" w:hAnsi="Wingdings" w:cs="Wingdings"/>
          <w:sz w:val="42"/>
          <w:szCs w:val="42"/>
          <w:vertAlign w:val="superscript"/>
        </w:rPr>
      </w:pPr>
    </w:p>
    <w:p w:rsidR="00000000" w:rsidRDefault="00C74373">
      <w:pPr>
        <w:pStyle w:val="DefaultParagraphFont"/>
        <w:widowControl w:val="0"/>
        <w:numPr>
          <w:ilvl w:val="0"/>
          <w:numId w:val="50"/>
        </w:numPr>
        <w:tabs>
          <w:tab w:val="clear" w:pos="720"/>
          <w:tab w:val="num" w:pos="339"/>
        </w:tabs>
        <w:overflowPunct w:val="0"/>
        <w:autoSpaceDE w:val="0"/>
        <w:autoSpaceDN w:val="0"/>
        <w:adjustRightInd w:val="0"/>
        <w:spacing w:after="0" w:line="197" w:lineRule="auto"/>
        <w:ind w:left="351" w:right="160" w:hanging="351"/>
        <w:jc w:val="both"/>
        <w:rPr>
          <w:rFonts w:ascii="Wingdings" w:hAnsi="Wingdings" w:cs="Wingdings"/>
          <w:sz w:val="44"/>
          <w:szCs w:val="44"/>
          <w:vertAlign w:val="superscript"/>
        </w:rPr>
      </w:pPr>
      <w:r>
        <w:rPr>
          <w:rFonts w:ascii="Calibri" w:hAnsi="Calibri" w:cs="Calibri"/>
        </w:rPr>
        <w:t>Niteliksiz TV programlarının okul iklimini olumsuz etkilemesi</w:t>
      </w:r>
    </w:p>
    <w:p w:rsidR="00000000" w:rsidRDefault="00C74373">
      <w:pPr>
        <w:pStyle w:val="DefaultParagraphFont"/>
        <w:widowControl w:val="0"/>
        <w:autoSpaceDE w:val="0"/>
        <w:autoSpaceDN w:val="0"/>
        <w:adjustRightInd w:val="0"/>
        <w:spacing w:after="0" w:line="185" w:lineRule="exact"/>
        <w:rPr>
          <w:rFonts w:ascii="Wingdings" w:hAnsi="Wingdings" w:cs="Wingdings"/>
          <w:sz w:val="44"/>
          <w:szCs w:val="44"/>
          <w:vertAlign w:val="superscript"/>
        </w:rPr>
      </w:pPr>
    </w:p>
    <w:p w:rsidR="00000000" w:rsidRDefault="00C74373">
      <w:pPr>
        <w:pStyle w:val="DefaultParagraphFont"/>
        <w:widowControl w:val="0"/>
        <w:numPr>
          <w:ilvl w:val="0"/>
          <w:numId w:val="50"/>
        </w:numPr>
        <w:tabs>
          <w:tab w:val="clear" w:pos="720"/>
          <w:tab w:val="num" w:pos="339"/>
        </w:tabs>
        <w:overflowPunct w:val="0"/>
        <w:autoSpaceDE w:val="0"/>
        <w:autoSpaceDN w:val="0"/>
        <w:adjustRightInd w:val="0"/>
        <w:spacing w:after="0" w:line="196" w:lineRule="auto"/>
        <w:ind w:left="351" w:right="560" w:hanging="351"/>
        <w:rPr>
          <w:rFonts w:ascii="Wingdings" w:hAnsi="Wingdings" w:cs="Wingdings"/>
          <w:sz w:val="44"/>
          <w:szCs w:val="44"/>
          <w:vertAlign w:val="superscript"/>
        </w:rPr>
      </w:pPr>
      <w:r>
        <w:rPr>
          <w:rFonts w:ascii="Calibri" w:hAnsi="Calibri" w:cs="Calibri"/>
        </w:rPr>
        <w:t>Bölünmüş aile sayısının artması ile çocukların aile ortamını kaybetmesi</w:t>
      </w:r>
    </w:p>
    <w:p w:rsidR="00000000" w:rsidRDefault="00C74373">
      <w:pPr>
        <w:pStyle w:val="DefaultParagraphFont"/>
        <w:widowControl w:val="0"/>
        <w:autoSpaceDE w:val="0"/>
        <w:autoSpaceDN w:val="0"/>
        <w:adjustRightInd w:val="0"/>
        <w:spacing w:after="0" w:line="185" w:lineRule="exact"/>
        <w:rPr>
          <w:rFonts w:ascii="Wingdings" w:hAnsi="Wingdings" w:cs="Wingdings"/>
          <w:sz w:val="44"/>
          <w:szCs w:val="44"/>
          <w:vertAlign w:val="superscript"/>
        </w:rPr>
      </w:pPr>
    </w:p>
    <w:p w:rsidR="00000000" w:rsidRDefault="00C74373">
      <w:pPr>
        <w:pStyle w:val="DefaultParagraphFont"/>
        <w:widowControl w:val="0"/>
        <w:numPr>
          <w:ilvl w:val="0"/>
          <w:numId w:val="50"/>
        </w:numPr>
        <w:tabs>
          <w:tab w:val="clear" w:pos="720"/>
          <w:tab w:val="num" w:pos="339"/>
        </w:tabs>
        <w:overflowPunct w:val="0"/>
        <w:autoSpaceDE w:val="0"/>
        <w:autoSpaceDN w:val="0"/>
        <w:adjustRightInd w:val="0"/>
        <w:spacing w:after="0" w:line="197" w:lineRule="auto"/>
        <w:ind w:left="351" w:right="840" w:hanging="351"/>
        <w:jc w:val="both"/>
        <w:rPr>
          <w:rFonts w:ascii="Wingdings" w:hAnsi="Wingdings" w:cs="Wingdings"/>
          <w:sz w:val="44"/>
          <w:szCs w:val="44"/>
          <w:vertAlign w:val="superscript"/>
        </w:rPr>
      </w:pPr>
      <w:r>
        <w:rPr>
          <w:rFonts w:ascii="Calibri" w:hAnsi="Calibri" w:cs="Calibri"/>
        </w:rPr>
        <w:t>Teknolojik güvenlik önlemlerinin kullanılamaması</w:t>
      </w:r>
    </w:p>
    <w:p w:rsidR="00000000" w:rsidRDefault="00C74373">
      <w:pPr>
        <w:pStyle w:val="DefaultParagraphFont"/>
        <w:widowControl w:val="0"/>
        <w:autoSpaceDE w:val="0"/>
        <w:autoSpaceDN w:val="0"/>
        <w:adjustRightInd w:val="0"/>
        <w:spacing w:after="0" w:line="185" w:lineRule="exact"/>
        <w:rPr>
          <w:rFonts w:ascii="Wingdings" w:hAnsi="Wingdings" w:cs="Wingdings"/>
          <w:sz w:val="44"/>
          <w:szCs w:val="44"/>
          <w:vertAlign w:val="superscript"/>
        </w:rPr>
      </w:pPr>
    </w:p>
    <w:p w:rsidR="00000000" w:rsidRDefault="00C74373">
      <w:pPr>
        <w:pStyle w:val="DefaultParagraphFont"/>
        <w:widowControl w:val="0"/>
        <w:numPr>
          <w:ilvl w:val="0"/>
          <w:numId w:val="50"/>
        </w:numPr>
        <w:tabs>
          <w:tab w:val="clear" w:pos="720"/>
          <w:tab w:val="num" w:pos="339"/>
        </w:tabs>
        <w:overflowPunct w:val="0"/>
        <w:autoSpaceDE w:val="0"/>
        <w:autoSpaceDN w:val="0"/>
        <w:adjustRightInd w:val="0"/>
        <w:spacing w:after="0" w:line="197" w:lineRule="auto"/>
        <w:ind w:left="351" w:right="1280" w:hanging="351"/>
        <w:jc w:val="both"/>
        <w:rPr>
          <w:rFonts w:ascii="Wingdings" w:hAnsi="Wingdings" w:cs="Wingdings"/>
          <w:sz w:val="44"/>
          <w:szCs w:val="44"/>
          <w:vertAlign w:val="superscript"/>
        </w:rPr>
      </w:pPr>
      <w:r>
        <w:rPr>
          <w:rFonts w:ascii="Calibri" w:hAnsi="Calibri" w:cs="Calibri"/>
        </w:rPr>
        <w:t>Sosyal kültürel dinamiklerin dejenerasyonu</w:t>
      </w:r>
    </w:p>
    <w:p w:rsidR="00000000" w:rsidRDefault="00C74373">
      <w:pPr>
        <w:pStyle w:val="DefaultParagraphFont"/>
        <w:widowControl w:val="0"/>
        <w:autoSpaceDE w:val="0"/>
        <w:autoSpaceDN w:val="0"/>
        <w:adjustRightInd w:val="0"/>
        <w:spacing w:after="0" w:line="185" w:lineRule="exact"/>
        <w:rPr>
          <w:rFonts w:ascii="Wingdings" w:hAnsi="Wingdings" w:cs="Wingdings"/>
          <w:sz w:val="44"/>
          <w:szCs w:val="44"/>
          <w:vertAlign w:val="superscript"/>
        </w:rPr>
      </w:pPr>
    </w:p>
    <w:p w:rsidR="00000000" w:rsidRDefault="00C74373">
      <w:pPr>
        <w:pStyle w:val="DefaultParagraphFont"/>
        <w:widowControl w:val="0"/>
        <w:numPr>
          <w:ilvl w:val="0"/>
          <w:numId w:val="50"/>
        </w:numPr>
        <w:tabs>
          <w:tab w:val="clear" w:pos="720"/>
          <w:tab w:val="num" w:pos="339"/>
        </w:tabs>
        <w:overflowPunct w:val="0"/>
        <w:autoSpaceDE w:val="0"/>
        <w:autoSpaceDN w:val="0"/>
        <w:adjustRightInd w:val="0"/>
        <w:spacing w:after="0" w:line="185" w:lineRule="auto"/>
        <w:ind w:left="351" w:right="160" w:hanging="351"/>
        <w:rPr>
          <w:rFonts w:ascii="Wingdings" w:hAnsi="Wingdings" w:cs="Wingdings"/>
          <w:sz w:val="42"/>
          <w:szCs w:val="42"/>
          <w:vertAlign w:val="superscript"/>
        </w:rPr>
      </w:pPr>
      <w:r>
        <w:rPr>
          <w:rFonts w:ascii="Calibri" w:hAnsi="Calibri" w:cs="Calibri"/>
          <w:sz w:val="21"/>
          <w:szCs w:val="21"/>
        </w:rPr>
        <w:t>Medyada eğitim ve öğretime ilişkin çoğunlukla olumsuz haberlerin ön plana çıkarılma</w:t>
      </w:r>
      <w:r>
        <w:rPr>
          <w:rFonts w:ascii="Calibri" w:hAnsi="Calibri" w:cs="Calibri"/>
          <w:sz w:val="21"/>
          <w:szCs w:val="21"/>
        </w:rPr>
        <w:t>sı</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6840" w:h="11906" w:orient="landscape"/>
          <w:pgMar w:top="1146" w:right="6220" w:bottom="1440" w:left="1815" w:header="720" w:footer="720" w:gutter="0"/>
          <w:cols w:num="2" w:space="729" w:equalWidth="0">
            <w:col w:w="3985" w:space="729"/>
            <w:col w:w="4091"/>
          </w:cols>
          <w:noEndnote/>
        </w:sect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5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632423"/>
          <w:sz w:val="24"/>
          <w:szCs w:val="24"/>
        </w:rPr>
        <w:t>6.  GELİŞİM ALANLARI</w:t>
      </w:r>
    </w:p>
    <w:p w:rsidR="00000000" w:rsidRDefault="00C74373">
      <w:pPr>
        <w:pStyle w:val="DefaultParagraphFont"/>
        <w:widowControl w:val="0"/>
        <w:autoSpaceDE w:val="0"/>
        <w:autoSpaceDN w:val="0"/>
        <w:adjustRightInd w:val="0"/>
        <w:spacing w:after="0" w:line="271"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i/>
          <w:iCs/>
        </w:rPr>
        <w:t>TEMA 1: EĞİTİM VE ÖĞRETİME ERİŞİM</w:t>
      </w:r>
    </w:p>
    <w:p w:rsidR="00000000" w:rsidRDefault="00C74373">
      <w:pPr>
        <w:pStyle w:val="DefaultParagraphFont"/>
        <w:widowControl w:val="0"/>
        <w:autoSpaceDE w:val="0"/>
        <w:autoSpaceDN w:val="0"/>
        <w:adjustRightInd w:val="0"/>
        <w:spacing w:after="0" w:line="270" w:lineRule="exact"/>
        <w:rPr>
          <w:rFonts w:ascii="Times New Roman" w:hAnsi="Times New Roman" w:cs="Times New Roman"/>
          <w:sz w:val="24"/>
          <w:szCs w:val="24"/>
        </w:rPr>
      </w:pPr>
    </w:p>
    <w:p w:rsidR="00000000" w:rsidRDefault="00C74373">
      <w:pPr>
        <w:pStyle w:val="DefaultParagraphFont"/>
        <w:widowControl w:val="0"/>
        <w:numPr>
          <w:ilvl w:val="0"/>
          <w:numId w:val="51"/>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Okullaşma oranları</w:t>
      </w:r>
    </w:p>
    <w:p w:rsidR="00000000" w:rsidRDefault="00C74373">
      <w:pPr>
        <w:pStyle w:val="DefaultParagraphFont"/>
        <w:widowControl w:val="0"/>
        <w:autoSpaceDE w:val="0"/>
        <w:autoSpaceDN w:val="0"/>
        <w:adjustRightInd w:val="0"/>
        <w:spacing w:after="0" w:line="38" w:lineRule="exact"/>
        <w:rPr>
          <w:rFonts w:ascii="Symbol" w:hAnsi="Symbol" w:cs="Symbol"/>
        </w:rPr>
      </w:pPr>
    </w:p>
    <w:p w:rsidR="00000000" w:rsidRDefault="00C74373">
      <w:pPr>
        <w:pStyle w:val="DefaultParagraphFont"/>
        <w:widowControl w:val="0"/>
        <w:numPr>
          <w:ilvl w:val="0"/>
          <w:numId w:val="51"/>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Devamsızlık durumu</w:t>
      </w:r>
    </w:p>
    <w:p w:rsidR="00000000" w:rsidRDefault="00C74373">
      <w:pPr>
        <w:pStyle w:val="DefaultParagraphFont"/>
        <w:widowControl w:val="0"/>
        <w:autoSpaceDE w:val="0"/>
        <w:autoSpaceDN w:val="0"/>
        <w:adjustRightInd w:val="0"/>
        <w:spacing w:after="0" w:line="41" w:lineRule="exact"/>
        <w:rPr>
          <w:rFonts w:ascii="Symbol" w:hAnsi="Symbol" w:cs="Symbol"/>
        </w:rPr>
      </w:pPr>
    </w:p>
    <w:p w:rsidR="00000000" w:rsidRDefault="00C74373">
      <w:pPr>
        <w:pStyle w:val="DefaultParagraphFont"/>
        <w:widowControl w:val="0"/>
        <w:numPr>
          <w:ilvl w:val="0"/>
          <w:numId w:val="51"/>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Üst öğrenim kurumlarına geçiş</w:t>
      </w:r>
    </w:p>
    <w:p w:rsidR="00000000" w:rsidRDefault="00C74373">
      <w:pPr>
        <w:pStyle w:val="DefaultParagraphFont"/>
        <w:widowControl w:val="0"/>
        <w:autoSpaceDE w:val="0"/>
        <w:autoSpaceDN w:val="0"/>
        <w:adjustRightInd w:val="0"/>
        <w:spacing w:after="0" w:line="38" w:lineRule="exact"/>
        <w:rPr>
          <w:rFonts w:ascii="Symbol" w:hAnsi="Symbol" w:cs="Symbol"/>
        </w:rPr>
      </w:pPr>
    </w:p>
    <w:p w:rsidR="00000000" w:rsidRDefault="00C74373">
      <w:pPr>
        <w:pStyle w:val="DefaultParagraphFont"/>
        <w:widowControl w:val="0"/>
        <w:numPr>
          <w:ilvl w:val="0"/>
          <w:numId w:val="51"/>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Kız çocuklarının okullaşması ile ilgili faaliyetler</w:t>
      </w:r>
    </w:p>
    <w:p w:rsidR="00000000" w:rsidRDefault="00C74373">
      <w:pPr>
        <w:pStyle w:val="DefaultParagraphFont"/>
        <w:widowControl w:val="0"/>
        <w:autoSpaceDE w:val="0"/>
        <w:autoSpaceDN w:val="0"/>
        <w:adjustRightInd w:val="0"/>
        <w:spacing w:after="0" w:line="41" w:lineRule="exact"/>
        <w:rPr>
          <w:rFonts w:ascii="Symbol" w:hAnsi="Symbol" w:cs="Symbol"/>
        </w:rPr>
      </w:pPr>
    </w:p>
    <w:p w:rsidR="00000000" w:rsidRDefault="00C74373">
      <w:pPr>
        <w:pStyle w:val="DefaultParagraphFont"/>
        <w:widowControl w:val="0"/>
        <w:numPr>
          <w:ilvl w:val="0"/>
          <w:numId w:val="51"/>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Öğrenci nakilleri, yeni kayıt oranları,</w:t>
      </w:r>
    </w:p>
    <w:p w:rsidR="00000000" w:rsidRDefault="00C74373">
      <w:pPr>
        <w:pStyle w:val="DefaultParagraphFont"/>
        <w:widowControl w:val="0"/>
        <w:autoSpaceDE w:val="0"/>
        <w:autoSpaceDN w:val="0"/>
        <w:adjustRightInd w:val="0"/>
        <w:spacing w:after="0" w:line="39" w:lineRule="exact"/>
        <w:rPr>
          <w:rFonts w:ascii="Symbol" w:hAnsi="Symbol" w:cs="Symbol"/>
        </w:rPr>
      </w:pPr>
    </w:p>
    <w:p w:rsidR="00000000" w:rsidRDefault="00C74373">
      <w:pPr>
        <w:pStyle w:val="DefaultParagraphFont"/>
        <w:widowControl w:val="0"/>
        <w:numPr>
          <w:ilvl w:val="0"/>
          <w:numId w:val="51"/>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Taşımalı eğitim</w:t>
      </w:r>
    </w:p>
    <w:p w:rsidR="00000000" w:rsidRDefault="00C74373">
      <w:pPr>
        <w:pStyle w:val="DefaultParagraphFont"/>
        <w:widowControl w:val="0"/>
        <w:autoSpaceDE w:val="0"/>
        <w:autoSpaceDN w:val="0"/>
        <w:adjustRightInd w:val="0"/>
        <w:spacing w:after="0" w:line="41" w:lineRule="exact"/>
        <w:rPr>
          <w:rFonts w:ascii="Symbol" w:hAnsi="Symbol" w:cs="Symbol"/>
        </w:rPr>
      </w:pPr>
    </w:p>
    <w:p w:rsidR="00000000" w:rsidRDefault="00C74373">
      <w:pPr>
        <w:pStyle w:val="DefaultParagraphFont"/>
        <w:widowControl w:val="0"/>
        <w:numPr>
          <w:ilvl w:val="0"/>
          <w:numId w:val="51"/>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Hayat boyu öğrenmeye katılım</w:t>
      </w:r>
    </w:p>
    <w:p w:rsidR="00000000" w:rsidRDefault="00C74373">
      <w:pPr>
        <w:pStyle w:val="DefaultParagraphFont"/>
        <w:widowControl w:val="0"/>
        <w:autoSpaceDE w:val="0"/>
        <w:autoSpaceDN w:val="0"/>
        <w:adjustRightInd w:val="0"/>
        <w:spacing w:after="0" w:line="41" w:lineRule="exact"/>
        <w:rPr>
          <w:rFonts w:ascii="Symbol" w:hAnsi="Symbol" w:cs="Symbol"/>
        </w:rPr>
      </w:pPr>
    </w:p>
    <w:p w:rsidR="00000000" w:rsidRDefault="00C74373">
      <w:pPr>
        <w:pStyle w:val="DefaultParagraphFont"/>
        <w:widowControl w:val="0"/>
        <w:numPr>
          <w:ilvl w:val="0"/>
          <w:numId w:val="51"/>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Halk eğitim kursları ve faaliyetleri</w:t>
      </w:r>
    </w:p>
    <w:p w:rsidR="00000000" w:rsidRDefault="00C74373">
      <w:pPr>
        <w:pStyle w:val="DefaultParagraphFont"/>
        <w:widowControl w:val="0"/>
        <w:autoSpaceDE w:val="0"/>
        <w:autoSpaceDN w:val="0"/>
        <w:adjustRightInd w:val="0"/>
        <w:spacing w:after="0" w:line="38" w:lineRule="exact"/>
        <w:rPr>
          <w:rFonts w:ascii="Symbol" w:hAnsi="Symbol" w:cs="Symbol"/>
        </w:rPr>
      </w:pPr>
    </w:p>
    <w:p w:rsidR="00000000" w:rsidRDefault="00C74373">
      <w:pPr>
        <w:pStyle w:val="DefaultParagraphFont"/>
        <w:widowControl w:val="0"/>
        <w:numPr>
          <w:ilvl w:val="0"/>
          <w:numId w:val="51"/>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Okuma yazma kursları, beceri ve hobi kursları</w:t>
      </w:r>
    </w:p>
    <w:p w:rsidR="00000000" w:rsidRDefault="00C74373">
      <w:pPr>
        <w:pStyle w:val="DefaultParagraphFont"/>
        <w:widowControl w:val="0"/>
        <w:autoSpaceDE w:val="0"/>
        <w:autoSpaceDN w:val="0"/>
        <w:adjustRightInd w:val="0"/>
        <w:spacing w:after="0" w:line="41" w:lineRule="exact"/>
        <w:rPr>
          <w:rFonts w:ascii="Symbol" w:hAnsi="Symbol" w:cs="Symbol"/>
        </w:rPr>
      </w:pPr>
    </w:p>
    <w:p w:rsidR="00000000" w:rsidRDefault="00C74373">
      <w:pPr>
        <w:pStyle w:val="DefaultParagraphFont"/>
        <w:widowControl w:val="0"/>
        <w:numPr>
          <w:ilvl w:val="0"/>
          <w:numId w:val="51"/>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Özel eğitim ve rehberlik faaliyetlerine katılım</w:t>
      </w:r>
    </w:p>
    <w:p w:rsidR="00000000" w:rsidRDefault="00C74373">
      <w:pPr>
        <w:pStyle w:val="DefaultParagraphFont"/>
        <w:widowControl w:val="0"/>
        <w:autoSpaceDE w:val="0"/>
        <w:autoSpaceDN w:val="0"/>
        <w:adjustRightInd w:val="0"/>
        <w:spacing w:after="0" w:line="348"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rPr>
        <w:t>TEMA 2: EĞİTİM VE ÖĞRETİ</w:t>
      </w:r>
      <w:r>
        <w:rPr>
          <w:rFonts w:ascii="Calibri" w:hAnsi="Calibri" w:cs="Calibri"/>
          <w:b/>
          <w:bCs/>
          <w:i/>
          <w:iCs/>
        </w:rPr>
        <w:t>MDE KALİTE</w:t>
      </w:r>
    </w:p>
    <w:p w:rsidR="00000000" w:rsidRDefault="00C74373">
      <w:pPr>
        <w:pStyle w:val="DefaultParagraphFont"/>
        <w:widowControl w:val="0"/>
        <w:autoSpaceDE w:val="0"/>
        <w:autoSpaceDN w:val="0"/>
        <w:adjustRightInd w:val="0"/>
        <w:spacing w:after="0" w:line="349" w:lineRule="exact"/>
        <w:rPr>
          <w:rFonts w:ascii="Times New Roman" w:hAnsi="Times New Roman" w:cs="Times New Roman"/>
          <w:sz w:val="24"/>
          <w:szCs w:val="24"/>
        </w:rPr>
      </w:pPr>
    </w:p>
    <w:p w:rsidR="00000000" w:rsidRDefault="00C74373">
      <w:pPr>
        <w:pStyle w:val="DefaultParagraphFont"/>
        <w:widowControl w:val="0"/>
        <w:numPr>
          <w:ilvl w:val="0"/>
          <w:numId w:val="52"/>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Akademik başarı</w:t>
      </w:r>
    </w:p>
    <w:p w:rsidR="00000000" w:rsidRDefault="00C74373">
      <w:pPr>
        <w:pStyle w:val="DefaultParagraphFont"/>
        <w:widowControl w:val="0"/>
        <w:autoSpaceDE w:val="0"/>
        <w:autoSpaceDN w:val="0"/>
        <w:adjustRightInd w:val="0"/>
        <w:spacing w:after="0" w:line="41" w:lineRule="exact"/>
        <w:rPr>
          <w:rFonts w:ascii="Symbol" w:hAnsi="Symbol" w:cs="Symbol"/>
        </w:rPr>
      </w:pPr>
    </w:p>
    <w:p w:rsidR="00000000" w:rsidRDefault="00C74373">
      <w:pPr>
        <w:pStyle w:val="DefaultParagraphFont"/>
        <w:widowControl w:val="0"/>
        <w:numPr>
          <w:ilvl w:val="0"/>
          <w:numId w:val="52"/>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Merkezi sınavlarda Türkiye ortalamasına göre karşılaştırma</w:t>
      </w:r>
    </w:p>
    <w:p w:rsidR="00000000" w:rsidRDefault="00C74373">
      <w:pPr>
        <w:pStyle w:val="DefaultParagraphFont"/>
        <w:widowControl w:val="0"/>
        <w:autoSpaceDE w:val="0"/>
        <w:autoSpaceDN w:val="0"/>
        <w:adjustRightInd w:val="0"/>
        <w:spacing w:after="0" w:line="38" w:lineRule="exact"/>
        <w:rPr>
          <w:rFonts w:ascii="Symbol" w:hAnsi="Symbol" w:cs="Symbol"/>
        </w:rPr>
      </w:pPr>
    </w:p>
    <w:p w:rsidR="00000000" w:rsidRDefault="00C74373">
      <w:pPr>
        <w:pStyle w:val="DefaultParagraphFont"/>
        <w:widowControl w:val="0"/>
        <w:numPr>
          <w:ilvl w:val="0"/>
          <w:numId w:val="52"/>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Sosyal kültürel ve sportif faaliyetlere katılım</w:t>
      </w:r>
    </w:p>
    <w:p w:rsidR="00000000" w:rsidRDefault="00C74373">
      <w:pPr>
        <w:pStyle w:val="DefaultParagraphFont"/>
        <w:widowControl w:val="0"/>
        <w:autoSpaceDE w:val="0"/>
        <w:autoSpaceDN w:val="0"/>
        <w:adjustRightInd w:val="0"/>
        <w:spacing w:after="0" w:line="41" w:lineRule="exact"/>
        <w:rPr>
          <w:rFonts w:ascii="Symbol" w:hAnsi="Symbol" w:cs="Symbol"/>
        </w:rPr>
      </w:pPr>
    </w:p>
    <w:p w:rsidR="00000000" w:rsidRDefault="00C74373">
      <w:pPr>
        <w:pStyle w:val="DefaultParagraphFont"/>
        <w:widowControl w:val="0"/>
        <w:numPr>
          <w:ilvl w:val="0"/>
          <w:numId w:val="52"/>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Ulusal ve uluslararası projelere katılım ve başarı</w:t>
      </w:r>
    </w:p>
    <w:p w:rsidR="00000000" w:rsidRDefault="00C74373">
      <w:pPr>
        <w:pStyle w:val="DefaultParagraphFont"/>
        <w:widowControl w:val="0"/>
        <w:autoSpaceDE w:val="0"/>
        <w:autoSpaceDN w:val="0"/>
        <w:adjustRightInd w:val="0"/>
        <w:spacing w:after="0" w:line="41" w:lineRule="exact"/>
        <w:rPr>
          <w:rFonts w:ascii="Symbol" w:hAnsi="Symbol" w:cs="Symbol"/>
        </w:rPr>
      </w:pPr>
    </w:p>
    <w:p w:rsidR="00000000" w:rsidRDefault="00C74373">
      <w:pPr>
        <w:pStyle w:val="DefaultParagraphFont"/>
        <w:widowControl w:val="0"/>
        <w:numPr>
          <w:ilvl w:val="0"/>
          <w:numId w:val="52"/>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Kitap okuma ile ilgili hedefler</w:t>
      </w:r>
    </w:p>
    <w:p w:rsidR="00000000" w:rsidRDefault="00C74373">
      <w:pPr>
        <w:pStyle w:val="DefaultParagraphFont"/>
        <w:widowControl w:val="0"/>
        <w:autoSpaceDE w:val="0"/>
        <w:autoSpaceDN w:val="0"/>
        <w:adjustRightInd w:val="0"/>
        <w:spacing w:after="0" w:line="38" w:lineRule="exact"/>
        <w:rPr>
          <w:rFonts w:ascii="Symbol" w:hAnsi="Symbol" w:cs="Symbol"/>
        </w:rPr>
      </w:pPr>
    </w:p>
    <w:p w:rsidR="00000000" w:rsidRDefault="00C74373">
      <w:pPr>
        <w:pStyle w:val="DefaultParagraphFont"/>
        <w:widowControl w:val="0"/>
        <w:numPr>
          <w:ilvl w:val="0"/>
          <w:numId w:val="52"/>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Okul dönüşümleri ile ilgili planlamalar</w:t>
      </w:r>
    </w:p>
    <w:p w:rsidR="00000000" w:rsidRDefault="00C74373">
      <w:pPr>
        <w:pStyle w:val="DefaultParagraphFont"/>
        <w:widowControl w:val="0"/>
        <w:autoSpaceDE w:val="0"/>
        <w:autoSpaceDN w:val="0"/>
        <w:adjustRightInd w:val="0"/>
        <w:spacing w:after="0" w:line="41" w:lineRule="exact"/>
        <w:rPr>
          <w:rFonts w:ascii="Symbol" w:hAnsi="Symbol" w:cs="Symbol"/>
        </w:rPr>
      </w:pPr>
    </w:p>
    <w:p w:rsidR="00000000" w:rsidRDefault="00C74373">
      <w:pPr>
        <w:pStyle w:val="DefaultParagraphFont"/>
        <w:widowControl w:val="0"/>
        <w:numPr>
          <w:ilvl w:val="0"/>
          <w:numId w:val="52"/>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Mesleki eğitimle ilgili alan planlaması</w:t>
      </w:r>
    </w:p>
    <w:p w:rsidR="00000000" w:rsidRDefault="00C74373">
      <w:pPr>
        <w:pStyle w:val="DefaultParagraphFont"/>
        <w:widowControl w:val="0"/>
        <w:autoSpaceDE w:val="0"/>
        <w:autoSpaceDN w:val="0"/>
        <w:adjustRightInd w:val="0"/>
        <w:spacing w:after="0" w:line="38" w:lineRule="exact"/>
        <w:rPr>
          <w:rFonts w:ascii="Symbol" w:hAnsi="Symbol" w:cs="Symbol"/>
        </w:rPr>
      </w:pPr>
    </w:p>
    <w:p w:rsidR="00000000" w:rsidRDefault="00C74373">
      <w:pPr>
        <w:pStyle w:val="DefaultParagraphFont"/>
        <w:widowControl w:val="0"/>
        <w:numPr>
          <w:ilvl w:val="0"/>
          <w:numId w:val="52"/>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Özel öğretim kurumlarının payının artırılması</w:t>
      </w:r>
    </w:p>
    <w:p w:rsidR="00000000" w:rsidRDefault="00C74373">
      <w:pPr>
        <w:pStyle w:val="DefaultParagraphFont"/>
        <w:widowControl w:val="0"/>
        <w:autoSpaceDE w:val="0"/>
        <w:autoSpaceDN w:val="0"/>
        <w:adjustRightInd w:val="0"/>
        <w:spacing w:after="0" w:line="41" w:lineRule="exact"/>
        <w:rPr>
          <w:rFonts w:ascii="Symbol" w:hAnsi="Symbol" w:cs="Symbol"/>
        </w:rPr>
      </w:pPr>
    </w:p>
    <w:p w:rsidR="00000000" w:rsidRDefault="00C74373">
      <w:pPr>
        <w:pStyle w:val="DefaultParagraphFont"/>
        <w:widowControl w:val="0"/>
        <w:numPr>
          <w:ilvl w:val="0"/>
          <w:numId w:val="52"/>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Özel öğretim kurumlarının denetim ve rehberlik faaliyetleri</w:t>
      </w:r>
    </w:p>
    <w:p w:rsidR="00000000" w:rsidRDefault="00C74373">
      <w:pPr>
        <w:pStyle w:val="DefaultParagraphFont"/>
        <w:widowControl w:val="0"/>
        <w:autoSpaceDE w:val="0"/>
        <w:autoSpaceDN w:val="0"/>
        <w:adjustRightInd w:val="0"/>
        <w:spacing w:after="0" w:line="38" w:lineRule="exact"/>
        <w:rPr>
          <w:rFonts w:ascii="Symbol" w:hAnsi="Symbol" w:cs="Symbol"/>
        </w:rPr>
      </w:pPr>
    </w:p>
    <w:p w:rsidR="00000000" w:rsidRDefault="00C74373">
      <w:pPr>
        <w:pStyle w:val="DefaultParagraphFont"/>
        <w:widowControl w:val="0"/>
        <w:numPr>
          <w:ilvl w:val="0"/>
          <w:numId w:val="52"/>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Özel öğretim kurumlarının niteliğini artırmak</w:t>
      </w:r>
    </w:p>
    <w:p w:rsidR="00000000" w:rsidRDefault="00C74373">
      <w:pPr>
        <w:pStyle w:val="DefaultParagraphFont"/>
        <w:widowControl w:val="0"/>
        <w:autoSpaceDE w:val="0"/>
        <w:autoSpaceDN w:val="0"/>
        <w:adjustRightInd w:val="0"/>
        <w:spacing w:after="0" w:line="54" w:lineRule="exact"/>
        <w:rPr>
          <w:rFonts w:ascii="Symbol" w:hAnsi="Symbol" w:cs="Symbol"/>
        </w:rPr>
      </w:pPr>
    </w:p>
    <w:p w:rsidR="00000000" w:rsidRDefault="00C74373">
      <w:pPr>
        <w:pStyle w:val="DefaultParagraphFont"/>
        <w:widowControl w:val="0"/>
        <w:numPr>
          <w:ilvl w:val="0"/>
          <w:numId w:val="52"/>
        </w:numPr>
        <w:tabs>
          <w:tab w:val="clear" w:pos="720"/>
          <w:tab w:val="num" w:pos="380"/>
        </w:tabs>
        <w:overflowPunct w:val="0"/>
        <w:autoSpaceDE w:val="0"/>
        <w:autoSpaceDN w:val="0"/>
        <w:adjustRightInd w:val="0"/>
        <w:spacing w:after="0" w:line="240" w:lineRule="auto"/>
        <w:ind w:left="380" w:hanging="361"/>
        <w:jc w:val="both"/>
        <w:rPr>
          <w:rFonts w:ascii="Symbol" w:hAnsi="Symbol" w:cs="Symbol"/>
          <w:sz w:val="21"/>
          <w:szCs w:val="21"/>
        </w:rPr>
      </w:pPr>
      <w:r>
        <w:rPr>
          <w:rFonts w:ascii="Calibri" w:hAnsi="Calibri" w:cs="Calibri"/>
          <w:sz w:val="21"/>
          <w:szCs w:val="21"/>
        </w:rPr>
        <w:t>Özel eğit</w:t>
      </w:r>
      <w:r>
        <w:rPr>
          <w:rFonts w:ascii="Calibri" w:hAnsi="Calibri" w:cs="Calibri"/>
          <w:sz w:val="21"/>
          <w:szCs w:val="21"/>
        </w:rPr>
        <w:t>im ihtiyacı olan öğrencilerin özel öğretim imkânlarından yararlanmasının sağlanması</w:t>
      </w:r>
    </w:p>
    <w:p w:rsidR="00000000" w:rsidRDefault="00C74373">
      <w:pPr>
        <w:pStyle w:val="DefaultParagraphFont"/>
        <w:widowControl w:val="0"/>
        <w:autoSpaceDE w:val="0"/>
        <w:autoSpaceDN w:val="0"/>
        <w:adjustRightInd w:val="0"/>
        <w:spacing w:after="0" w:line="38" w:lineRule="exact"/>
        <w:rPr>
          <w:rFonts w:ascii="Symbol" w:hAnsi="Symbol" w:cs="Symbol"/>
          <w:sz w:val="21"/>
          <w:szCs w:val="21"/>
        </w:rPr>
      </w:pPr>
    </w:p>
    <w:p w:rsidR="00000000" w:rsidRDefault="00C74373">
      <w:pPr>
        <w:pStyle w:val="DefaultParagraphFont"/>
        <w:widowControl w:val="0"/>
        <w:numPr>
          <w:ilvl w:val="0"/>
          <w:numId w:val="52"/>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Özel öğretim kurumlarının çeşitlendirilmesi</w:t>
      </w:r>
    </w:p>
    <w:p w:rsidR="00000000" w:rsidRDefault="00C74373">
      <w:pPr>
        <w:pStyle w:val="DefaultParagraphFont"/>
        <w:widowControl w:val="0"/>
        <w:autoSpaceDE w:val="0"/>
        <w:autoSpaceDN w:val="0"/>
        <w:adjustRightInd w:val="0"/>
        <w:spacing w:after="0" w:line="41" w:lineRule="exact"/>
        <w:rPr>
          <w:rFonts w:ascii="Symbol" w:hAnsi="Symbol" w:cs="Symbol"/>
        </w:rPr>
      </w:pPr>
    </w:p>
    <w:p w:rsidR="00000000" w:rsidRDefault="00C74373">
      <w:pPr>
        <w:pStyle w:val="DefaultParagraphFont"/>
        <w:widowControl w:val="0"/>
        <w:numPr>
          <w:ilvl w:val="0"/>
          <w:numId w:val="52"/>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Özel kurslar ve etüt merkezlerinin nitelik ve niceliği</w:t>
      </w:r>
    </w:p>
    <w:p w:rsidR="00000000" w:rsidRDefault="00C74373">
      <w:pPr>
        <w:pStyle w:val="DefaultParagraphFont"/>
        <w:widowControl w:val="0"/>
        <w:autoSpaceDE w:val="0"/>
        <w:autoSpaceDN w:val="0"/>
        <w:adjustRightInd w:val="0"/>
        <w:spacing w:after="0" w:line="41" w:lineRule="exact"/>
        <w:rPr>
          <w:rFonts w:ascii="Symbol" w:hAnsi="Symbol" w:cs="Symbol"/>
        </w:rPr>
      </w:pPr>
    </w:p>
    <w:p w:rsidR="00000000" w:rsidRDefault="00C74373">
      <w:pPr>
        <w:pStyle w:val="DefaultParagraphFont"/>
        <w:widowControl w:val="0"/>
        <w:numPr>
          <w:ilvl w:val="0"/>
          <w:numId w:val="52"/>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Aday öğretmenlerin yetiştirilmesi</w:t>
      </w:r>
    </w:p>
    <w:p w:rsidR="00000000" w:rsidRDefault="00C74373">
      <w:pPr>
        <w:pStyle w:val="DefaultParagraphFont"/>
        <w:widowControl w:val="0"/>
        <w:autoSpaceDE w:val="0"/>
        <w:autoSpaceDN w:val="0"/>
        <w:adjustRightInd w:val="0"/>
        <w:spacing w:after="0" w:line="38" w:lineRule="exact"/>
        <w:rPr>
          <w:rFonts w:ascii="Symbol" w:hAnsi="Symbol" w:cs="Symbol"/>
        </w:rPr>
      </w:pPr>
    </w:p>
    <w:p w:rsidR="00000000" w:rsidRDefault="00C74373">
      <w:pPr>
        <w:pStyle w:val="DefaultParagraphFont"/>
        <w:widowControl w:val="0"/>
        <w:numPr>
          <w:ilvl w:val="0"/>
          <w:numId w:val="52"/>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Rehberlik araştırma merkezlerinin niteliği ve niceliği ile ilgili faaliyetler</w:t>
      </w:r>
    </w:p>
    <w:p w:rsidR="00000000" w:rsidRDefault="00C74373">
      <w:pPr>
        <w:pStyle w:val="DefaultParagraphFont"/>
        <w:widowControl w:val="0"/>
        <w:autoSpaceDE w:val="0"/>
        <w:autoSpaceDN w:val="0"/>
        <w:adjustRightInd w:val="0"/>
        <w:spacing w:after="0" w:line="41" w:lineRule="exact"/>
        <w:rPr>
          <w:rFonts w:ascii="Symbol" w:hAnsi="Symbol" w:cs="Symbol"/>
        </w:rPr>
      </w:pPr>
    </w:p>
    <w:p w:rsidR="00000000" w:rsidRDefault="00C74373">
      <w:pPr>
        <w:pStyle w:val="DefaultParagraphFont"/>
        <w:widowControl w:val="0"/>
        <w:numPr>
          <w:ilvl w:val="0"/>
          <w:numId w:val="52"/>
        </w:numPr>
        <w:tabs>
          <w:tab w:val="clear" w:pos="720"/>
          <w:tab w:val="num" w:pos="380"/>
        </w:tabs>
        <w:overflowPunct w:val="0"/>
        <w:autoSpaceDE w:val="0"/>
        <w:autoSpaceDN w:val="0"/>
        <w:adjustRightInd w:val="0"/>
        <w:spacing w:after="0" w:line="239" w:lineRule="auto"/>
        <w:ind w:left="380" w:hanging="361"/>
        <w:jc w:val="both"/>
        <w:rPr>
          <w:rFonts w:ascii="Symbol" w:hAnsi="Symbol" w:cs="Symbol"/>
        </w:rPr>
      </w:pPr>
      <w:r>
        <w:rPr>
          <w:rFonts w:ascii="Calibri" w:hAnsi="Calibri" w:cs="Calibri"/>
        </w:rPr>
        <w:t>Bilim sanat merkezleri</w:t>
      </w:r>
    </w:p>
    <w:p w:rsidR="00000000" w:rsidRDefault="00C74373">
      <w:pPr>
        <w:pStyle w:val="DefaultParagraphFont"/>
        <w:widowControl w:val="0"/>
        <w:autoSpaceDE w:val="0"/>
        <w:autoSpaceDN w:val="0"/>
        <w:adjustRightInd w:val="0"/>
        <w:spacing w:after="0" w:line="40" w:lineRule="exact"/>
        <w:rPr>
          <w:rFonts w:ascii="Symbol" w:hAnsi="Symbol" w:cs="Symbol"/>
        </w:rPr>
      </w:pPr>
    </w:p>
    <w:p w:rsidR="00000000" w:rsidRDefault="00C74373">
      <w:pPr>
        <w:pStyle w:val="DefaultParagraphFont"/>
        <w:widowControl w:val="0"/>
        <w:numPr>
          <w:ilvl w:val="0"/>
          <w:numId w:val="52"/>
        </w:numPr>
        <w:tabs>
          <w:tab w:val="clear" w:pos="720"/>
          <w:tab w:val="num" w:pos="380"/>
        </w:tabs>
        <w:overflowPunct w:val="0"/>
        <w:autoSpaceDE w:val="0"/>
        <w:autoSpaceDN w:val="0"/>
        <w:adjustRightInd w:val="0"/>
        <w:spacing w:after="0" w:line="239" w:lineRule="auto"/>
        <w:ind w:left="380" w:hanging="361"/>
        <w:jc w:val="both"/>
        <w:rPr>
          <w:rFonts w:ascii="Symbol" w:hAnsi="Symbol" w:cs="Symbol"/>
        </w:rPr>
      </w:pPr>
      <w:r>
        <w:rPr>
          <w:rFonts w:ascii="Calibri" w:hAnsi="Calibri" w:cs="Calibri"/>
        </w:rPr>
        <w:t>Mobil rehberlik imkânlarının geliştirilmesi</w:t>
      </w:r>
    </w:p>
    <w:p w:rsidR="00000000" w:rsidRDefault="00C74373">
      <w:pPr>
        <w:pStyle w:val="DefaultParagraphFont"/>
        <w:widowControl w:val="0"/>
        <w:autoSpaceDE w:val="0"/>
        <w:autoSpaceDN w:val="0"/>
        <w:adjustRightInd w:val="0"/>
        <w:spacing w:after="0" w:line="42" w:lineRule="exact"/>
        <w:rPr>
          <w:rFonts w:ascii="Symbol" w:hAnsi="Symbol" w:cs="Symbol"/>
        </w:rPr>
      </w:pPr>
    </w:p>
    <w:p w:rsidR="00000000" w:rsidRDefault="00C74373">
      <w:pPr>
        <w:pStyle w:val="DefaultParagraphFont"/>
        <w:widowControl w:val="0"/>
        <w:numPr>
          <w:ilvl w:val="0"/>
          <w:numId w:val="52"/>
        </w:numPr>
        <w:tabs>
          <w:tab w:val="clear" w:pos="720"/>
          <w:tab w:val="num" w:pos="380"/>
        </w:tabs>
        <w:overflowPunct w:val="0"/>
        <w:autoSpaceDE w:val="0"/>
        <w:autoSpaceDN w:val="0"/>
        <w:adjustRightInd w:val="0"/>
        <w:spacing w:after="0" w:line="239" w:lineRule="auto"/>
        <w:ind w:left="380" w:hanging="361"/>
        <w:jc w:val="both"/>
        <w:rPr>
          <w:rFonts w:ascii="Symbol" w:hAnsi="Symbol" w:cs="Symbol"/>
        </w:rPr>
      </w:pPr>
      <w:r>
        <w:rPr>
          <w:rFonts w:ascii="Calibri" w:hAnsi="Calibri" w:cs="Calibri"/>
        </w:rPr>
        <w:t>Özel eğitime muhtaç öğrenci sayısının belirlenmesi, alt yapı imkânları</w:t>
      </w:r>
    </w:p>
    <w:p w:rsidR="00000000" w:rsidRDefault="00C74373">
      <w:pPr>
        <w:pStyle w:val="DefaultParagraphFont"/>
        <w:widowControl w:val="0"/>
        <w:autoSpaceDE w:val="0"/>
        <w:autoSpaceDN w:val="0"/>
        <w:adjustRightInd w:val="0"/>
        <w:spacing w:after="0" w:line="40" w:lineRule="exact"/>
        <w:rPr>
          <w:rFonts w:ascii="Symbol" w:hAnsi="Symbol" w:cs="Symbol"/>
        </w:rPr>
      </w:pPr>
    </w:p>
    <w:p w:rsidR="00000000" w:rsidRDefault="00C74373">
      <w:pPr>
        <w:pStyle w:val="DefaultParagraphFont"/>
        <w:widowControl w:val="0"/>
        <w:numPr>
          <w:ilvl w:val="0"/>
          <w:numId w:val="52"/>
        </w:numPr>
        <w:tabs>
          <w:tab w:val="clear" w:pos="720"/>
          <w:tab w:val="num" w:pos="380"/>
        </w:tabs>
        <w:overflowPunct w:val="0"/>
        <w:autoSpaceDE w:val="0"/>
        <w:autoSpaceDN w:val="0"/>
        <w:adjustRightInd w:val="0"/>
        <w:spacing w:after="0" w:line="239" w:lineRule="auto"/>
        <w:ind w:left="380" w:hanging="361"/>
        <w:jc w:val="both"/>
        <w:rPr>
          <w:rFonts w:ascii="Symbol" w:hAnsi="Symbol" w:cs="Symbol"/>
        </w:rPr>
      </w:pPr>
      <w:r>
        <w:rPr>
          <w:rFonts w:ascii="Calibri" w:hAnsi="Calibri" w:cs="Calibri"/>
        </w:rPr>
        <w:t>Şiddet, madde bağımlılığı gi</w:t>
      </w:r>
      <w:r>
        <w:rPr>
          <w:rFonts w:ascii="Calibri" w:hAnsi="Calibri" w:cs="Calibri"/>
        </w:rPr>
        <w:t>bi konularda yapılacak faaliyetler</w:t>
      </w:r>
    </w:p>
    <w:p w:rsidR="00000000" w:rsidRDefault="00C74373">
      <w:pPr>
        <w:pStyle w:val="DefaultParagraphFont"/>
        <w:widowControl w:val="0"/>
        <w:autoSpaceDE w:val="0"/>
        <w:autoSpaceDN w:val="0"/>
        <w:adjustRightInd w:val="0"/>
        <w:spacing w:after="0" w:line="42" w:lineRule="exact"/>
        <w:rPr>
          <w:rFonts w:ascii="Symbol" w:hAnsi="Symbol" w:cs="Symbol"/>
        </w:rPr>
      </w:pPr>
    </w:p>
    <w:p w:rsidR="00000000" w:rsidRDefault="00C74373">
      <w:pPr>
        <w:pStyle w:val="DefaultParagraphFont"/>
        <w:widowControl w:val="0"/>
        <w:numPr>
          <w:ilvl w:val="0"/>
          <w:numId w:val="52"/>
        </w:numPr>
        <w:tabs>
          <w:tab w:val="clear" w:pos="720"/>
          <w:tab w:val="num" w:pos="380"/>
        </w:tabs>
        <w:overflowPunct w:val="0"/>
        <w:autoSpaceDE w:val="0"/>
        <w:autoSpaceDN w:val="0"/>
        <w:adjustRightInd w:val="0"/>
        <w:spacing w:after="0" w:line="239" w:lineRule="auto"/>
        <w:ind w:left="380" w:hanging="361"/>
        <w:jc w:val="both"/>
        <w:rPr>
          <w:rFonts w:ascii="Symbol" w:hAnsi="Symbol" w:cs="Symbol"/>
        </w:rPr>
      </w:pPr>
      <w:r>
        <w:rPr>
          <w:rFonts w:ascii="Calibri" w:hAnsi="Calibri" w:cs="Calibri"/>
        </w:rPr>
        <w:t>Özel eğitime katılan öğrencilerin ve velilerin memnuniyetleri</w:t>
      </w:r>
    </w:p>
    <w:p w:rsidR="00000000" w:rsidRDefault="00C74373">
      <w:pPr>
        <w:pStyle w:val="DefaultParagraphFont"/>
        <w:widowControl w:val="0"/>
        <w:autoSpaceDE w:val="0"/>
        <w:autoSpaceDN w:val="0"/>
        <w:adjustRightInd w:val="0"/>
        <w:spacing w:after="0" w:line="40" w:lineRule="exact"/>
        <w:rPr>
          <w:rFonts w:ascii="Symbol" w:hAnsi="Symbol" w:cs="Symbol"/>
        </w:rPr>
      </w:pPr>
    </w:p>
    <w:p w:rsidR="00000000" w:rsidRDefault="00C74373">
      <w:pPr>
        <w:pStyle w:val="DefaultParagraphFont"/>
        <w:widowControl w:val="0"/>
        <w:numPr>
          <w:ilvl w:val="0"/>
          <w:numId w:val="52"/>
        </w:numPr>
        <w:tabs>
          <w:tab w:val="clear" w:pos="720"/>
          <w:tab w:val="num" w:pos="380"/>
        </w:tabs>
        <w:overflowPunct w:val="0"/>
        <w:autoSpaceDE w:val="0"/>
        <w:autoSpaceDN w:val="0"/>
        <w:adjustRightInd w:val="0"/>
        <w:spacing w:after="0" w:line="239" w:lineRule="auto"/>
        <w:ind w:left="380" w:hanging="361"/>
        <w:jc w:val="both"/>
        <w:rPr>
          <w:rFonts w:ascii="Symbol" w:hAnsi="Symbol" w:cs="Symbol"/>
        </w:rPr>
      </w:pPr>
      <w:r>
        <w:rPr>
          <w:rFonts w:ascii="Calibri" w:hAnsi="Calibri" w:cs="Calibri"/>
        </w:rPr>
        <w:t>Özel eğitim kurumlarının niteliğini artırmaya yönelik faaliyetler ve denetim</w:t>
      </w:r>
    </w:p>
    <w:p w:rsidR="00000000" w:rsidRDefault="00C74373">
      <w:pPr>
        <w:pStyle w:val="DefaultParagraphFont"/>
        <w:widowControl w:val="0"/>
        <w:autoSpaceDE w:val="0"/>
        <w:autoSpaceDN w:val="0"/>
        <w:adjustRightInd w:val="0"/>
        <w:spacing w:after="0" w:line="42" w:lineRule="exact"/>
        <w:rPr>
          <w:rFonts w:ascii="Symbol" w:hAnsi="Symbol" w:cs="Symbol"/>
        </w:rPr>
      </w:pPr>
    </w:p>
    <w:p w:rsidR="00000000" w:rsidRDefault="00C74373">
      <w:pPr>
        <w:pStyle w:val="DefaultParagraphFont"/>
        <w:widowControl w:val="0"/>
        <w:numPr>
          <w:ilvl w:val="0"/>
          <w:numId w:val="52"/>
        </w:numPr>
        <w:tabs>
          <w:tab w:val="clear" w:pos="720"/>
          <w:tab w:val="num" w:pos="380"/>
        </w:tabs>
        <w:overflowPunct w:val="0"/>
        <w:autoSpaceDE w:val="0"/>
        <w:autoSpaceDN w:val="0"/>
        <w:adjustRightInd w:val="0"/>
        <w:spacing w:after="0" w:line="239" w:lineRule="auto"/>
        <w:ind w:left="380" w:hanging="361"/>
        <w:jc w:val="both"/>
        <w:rPr>
          <w:rFonts w:ascii="Symbol" w:hAnsi="Symbol" w:cs="Symbol"/>
        </w:rPr>
      </w:pPr>
      <w:r>
        <w:rPr>
          <w:rFonts w:ascii="Calibri" w:hAnsi="Calibri" w:cs="Calibri"/>
        </w:rPr>
        <w:t>Özel eğitime katılan öğrencilerin sosyal ve kültürel aktivitelere katılımları</w:t>
      </w:r>
    </w:p>
    <w:p w:rsidR="00000000" w:rsidRDefault="00C74373">
      <w:pPr>
        <w:pStyle w:val="DefaultParagraphFont"/>
        <w:widowControl w:val="0"/>
        <w:autoSpaceDE w:val="0"/>
        <w:autoSpaceDN w:val="0"/>
        <w:adjustRightInd w:val="0"/>
        <w:spacing w:after="0" w:line="42" w:lineRule="exact"/>
        <w:rPr>
          <w:rFonts w:ascii="Symbol" w:hAnsi="Symbol" w:cs="Symbol"/>
        </w:rPr>
      </w:pPr>
    </w:p>
    <w:p w:rsidR="00000000" w:rsidRDefault="00C74373">
      <w:pPr>
        <w:pStyle w:val="DefaultParagraphFont"/>
        <w:widowControl w:val="0"/>
        <w:numPr>
          <w:ilvl w:val="0"/>
          <w:numId w:val="52"/>
        </w:numPr>
        <w:tabs>
          <w:tab w:val="clear" w:pos="720"/>
          <w:tab w:val="num" w:pos="380"/>
        </w:tabs>
        <w:overflowPunct w:val="0"/>
        <w:autoSpaceDE w:val="0"/>
        <w:autoSpaceDN w:val="0"/>
        <w:adjustRightInd w:val="0"/>
        <w:spacing w:after="0" w:line="239" w:lineRule="auto"/>
        <w:ind w:left="380" w:hanging="361"/>
        <w:jc w:val="both"/>
        <w:rPr>
          <w:rFonts w:ascii="Symbol" w:hAnsi="Symbol" w:cs="Symbol"/>
        </w:rPr>
      </w:pPr>
      <w:r>
        <w:rPr>
          <w:rFonts w:ascii="Calibri" w:hAnsi="Calibri" w:cs="Calibri"/>
        </w:rPr>
        <w:t>Merkezi sınavlarla ilgili eğitim ve rehberlik faaliyetleri, aile ve öğrenci eğitimleri,</w:t>
      </w:r>
    </w:p>
    <w:p w:rsidR="00000000" w:rsidRDefault="00C74373">
      <w:pPr>
        <w:pStyle w:val="DefaultParagraphFont"/>
        <w:widowControl w:val="0"/>
        <w:autoSpaceDE w:val="0"/>
        <w:autoSpaceDN w:val="0"/>
        <w:adjustRightInd w:val="0"/>
        <w:spacing w:after="0" w:line="40" w:lineRule="exact"/>
        <w:rPr>
          <w:rFonts w:ascii="Symbol" w:hAnsi="Symbol" w:cs="Symbol"/>
        </w:rPr>
      </w:pPr>
    </w:p>
    <w:p w:rsidR="00000000" w:rsidRDefault="00C74373">
      <w:pPr>
        <w:pStyle w:val="DefaultParagraphFont"/>
        <w:widowControl w:val="0"/>
        <w:numPr>
          <w:ilvl w:val="0"/>
          <w:numId w:val="52"/>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Aile danışmanlığı, bireysel rehberlik ile ilgili faaliyetler</w:t>
      </w:r>
    </w:p>
    <w:p w:rsidR="00000000" w:rsidRDefault="00C74373">
      <w:pPr>
        <w:pStyle w:val="DefaultParagraphFont"/>
        <w:widowControl w:val="0"/>
        <w:autoSpaceDE w:val="0"/>
        <w:autoSpaceDN w:val="0"/>
        <w:adjustRightInd w:val="0"/>
        <w:spacing w:after="0" w:line="41" w:lineRule="exact"/>
        <w:rPr>
          <w:rFonts w:ascii="Symbol" w:hAnsi="Symbol" w:cs="Symbol"/>
        </w:rPr>
      </w:pPr>
    </w:p>
    <w:p w:rsidR="00000000" w:rsidRDefault="00C74373">
      <w:pPr>
        <w:pStyle w:val="DefaultParagraphFont"/>
        <w:widowControl w:val="0"/>
        <w:numPr>
          <w:ilvl w:val="0"/>
          <w:numId w:val="52"/>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Özel eğitim öğrencil</w:t>
      </w:r>
      <w:r>
        <w:rPr>
          <w:rFonts w:ascii="Calibri" w:hAnsi="Calibri" w:cs="Calibri"/>
        </w:rPr>
        <w:t>erine yönelik mesleki rehberlik</w:t>
      </w:r>
    </w:p>
    <w:p w:rsidR="00000000" w:rsidRDefault="00C74373">
      <w:pPr>
        <w:pStyle w:val="DefaultParagraphFont"/>
        <w:widowControl w:val="0"/>
        <w:autoSpaceDE w:val="0"/>
        <w:autoSpaceDN w:val="0"/>
        <w:adjustRightInd w:val="0"/>
        <w:spacing w:after="0" w:line="38" w:lineRule="exact"/>
        <w:rPr>
          <w:rFonts w:ascii="Symbol" w:hAnsi="Symbol" w:cs="Symbol"/>
        </w:rPr>
      </w:pPr>
    </w:p>
    <w:p w:rsidR="00000000" w:rsidRDefault="00C74373">
      <w:pPr>
        <w:pStyle w:val="DefaultParagraphFont"/>
        <w:widowControl w:val="0"/>
        <w:numPr>
          <w:ilvl w:val="0"/>
          <w:numId w:val="52"/>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Ebeveyn eğitimleri</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1140" w:bottom="1155" w:left="2120" w:header="720" w:footer="720" w:gutter="0"/>
          <w:cols w:space="720" w:equalWidth="0">
            <w:col w:w="8640"/>
          </w:cols>
          <w:noEndnote/>
        </w:sectPr>
      </w:pPr>
    </w:p>
    <w:p w:rsidR="00000000" w:rsidRDefault="00C74373">
      <w:pPr>
        <w:pStyle w:val="DefaultParagraphFont"/>
        <w:widowControl w:val="0"/>
        <w:numPr>
          <w:ilvl w:val="0"/>
          <w:numId w:val="53"/>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Değerler eğitimi</w:t>
      </w:r>
    </w:p>
    <w:p w:rsidR="00000000" w:rsidRDefault="00C74373">
      <w:pPr>
        <w:pStyle w:val="DefaultParagraphFont"/>
        <w:widowControl w:val="0"/>
        <w:autoSpaceDE w:val="0"/>
        <w:autoSpaceDN w:val="0"/>
        <w:adjustRightInd w:val="0"/>
        <w:spacing w:after="0" w:line="348"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i/>
          <w:iCs/>
        </w:rPr>
        <w:t>TEMA 3: KURUMSAL KAPASİTE</w:t>
      </w:r>
    </w:p>
    <w:p w:rsidR="00000000" w:rsidRDefault="00C74373">
      <w:pPr>
        <w:pStyle w:val="DefaultParagraphFont"/>
        <w:widowControl w:val="0"/>
        <w:autoSpaceDE w:val="0"/>
        <w:autoSpaceDN w:val="0"/>
        <w:adjustRightInd w:val="0"/>
        <w:spacing w:after="0" w:line="350" w:lineRule="exact"/>
        <w:rPr>
          <w:rFonts w:ascii="Times New Roman" w:hAnsi="Times New Roman" w:cs="Times New Roman"/>
          <w:sz w:val="24"/>
          <w:szCs w:val="24"/>
        </w:rPr>
      </w:pPr>
    </w:p>
    <w:p w:rsidR="00000000" w:rsidRDefault="00C74373">
      <w:pPr>
        <w:pStyle w:val="DefaultParagraphFont"/>
        <w:widowControl w:val="0"/>
        <w:numPr>
          <w:ilvl w:val="0"/>
          <w:numId w:val="54"/>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Derslik başına, sınıf başına düşen öğrenci sayıları</w:t>
      </w:r>
    </w:p>
    <w:p w:rsidR="00000000" w:rsidRDefault="00C74373">
      <w:pPr>
        <w:pStyle w:val="DefaultParagraphFont"/>
        <w:widowControl w:val="0"/>
        <w:autoSpaceDE w:val="0"/>
        <w:autoSpaceDN w:val="0"/>
        <w:adjustRightInd w:val="0"/>
        <w:spacing w:after="0" w:line="41" w:lineRule="exact"/>
        <w:rPr>
          <w:rFonts w:ascii="Symbol" w:hAnsi="Symbol" w:cs="Symbol"/>
        </w:rPr>
      </w:pPr>
    </w:p>
    <w:p w:rsidR="00000000" w:rsidRDefault="00C74373">
      <w:pPr>
        <w:pStyle w:val="DefaultParagraphFont"/>
        <w:widowControl w:val="0"/>
        <w:numPr>
          <w:ilvl w:val="0"/>
          <w:numId w:val="54"/>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Yeni okul ve derslik ihtiyaçları</w:t>
      </w:r>
    </w:p>
    <w:p w:rsidR="00000000" w:rsidRDefault="00C74373">
      <w:pPr>
        <w:pStyle w:val="DefaultParagraphFont"/>
        <w:widowControl w:val="0"/>
        <w:autoSpaceDE w:val="0"/>
        <w:autoSpaceDN w:val="0"/>
        <w:adjustRightInd w:val="0"/>
        <w:spacing w:after="0" w:line="41" w:lineRule="exact"/>
        <w:rPr>
          <w:rFonts w:ascii="Symbol" w:hAnsi="Symbol" w:cs="Symbol"/>
        </w:rPr>
      </w:pPr>
    </w:p>
    <w:p w:rsidR="00000000" w:rsidRDefault="00C74373">
      <w:pPr>
        <w:pStyle w:val="DefaultParagraphFont"/>
        <w:widowControl w:val="0"/>
        <w:numPr>
          <w:ilvl w:val="0"/>
          <w:numId w:val="54"/>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Onarım, tadilat vb. faaliyetler</w:t>
      </w:r>
    </w:p>
    <w:p w:rsidR="00000000" w:rsidRDefault="00C74373">
      <w:pPr>
        <w:pStyle w:val="DefaultParagraphFont"/>
        <w:widowControl w:val="0"/>
        <w:autoSpaceDE w:val="0"/>
        <w:autoSpaceDN w:val="0"/>
        <w:adjustRightInd w:val="0"/>
        <w:spacing w:after="0" w:line="38" w:lineRule="exact"/>
        <w:rPr>
          <w:rFonts w:ascii="Symbol" w:hAnsi="Symbol" w:cs="Symbol"/>
        </w:rPr>
      </w:pPr>
    </w:p>
    <w:p w:rsidR="00000000" w:rsidRDefault="00C74373">
      <w:pPr>
        <w:pStyle w:val="DefaultParagraphFont"/>
        <w:widowControl w:val="0"/>
        <w:numPr>
          <w:ilvl w:val="0"/>
          <w:numId w:val="54"/>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Spor salonu, okuma salonu, okul bahçeleri, lojman, kütüphane vs. eğitime destek yapıları</w:t>
      </w:r>
    </w:p>
    <w:p w:rsidR="00000000" w:rsidRDefault="00C74373">
      <w:pPr>
        <w:pStyle w:val="DefaultParagraphFont"/>
        <w:widowControl w:val="0"/>
        <w:autoSpaceDE w:val="0"/>
        <w:autoSpaceDN w:val="0"/>
        <w:adjustRightInd w:val="0"/>
        <w:spacing w:after="0" w:line="41" w:lineRule="exact"/>
        <w:rPr>
          <w:rFonts w:ascii="Symbol" w:hAnsi="Symbol" w:cs="Symbol"/>
        </w:rPr>
      </w:pPr>
    </w:p>
    <w:p w:rsidR="00000000" w:rsidRDefault="00C74373">
      <w:pPr>
        <w:pStyle w:val="DefaultParagraphFont"/>
        <w:widowControl w:val="0"/>
        <w:numPr>
          <w:ilvl w:val="0"/>
          <w:numId w:val="54"/>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Okulların bilgisayar ve teknolojik alt yapı (internet bağlantı) durumu</w:t>
      </w:r>
    </w:p>
    <w:p w:rsidR="00000000" w:rsidRDefault="00C74373">
      <w:pPr>
        <w:pStyle w:val="DefaultParagraphFont"/>
        <w:widowControl w:val="0"/>
        <w:autoSpaceDE w:val="0"/>
        <w:autoSpaceDN w:val="0"/>
        <w:adjustRightInd w:val="0"/>
        <w:spacing w:after="0" w:line="38" w:lineRule="exact"/>
        <w:rPr>
          <w:rFonts w:ascii="Symbol" w:hAnsi="Symbol" w:cs="Symbol"/>
        </w:rPr>
      </w:pPr>
    </w:p>
    <w:p w:rsidR="00000000" w:rsidRDefault="00C74373">
      <w:pPr>
        <w:pStyle w:val="DefaultParagraphFont"/>
        <w:widowControl w:val="0"/>
        <w:numPr>
          <w:ilvl w:val="0"/>
          <w:numId w:val="54"/>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Fatih projesi</w:t>
      </w:r>
    </w:p>
    <w:p w:rsidR="00000000" w:rsidRDefault="00C74373">
      <w:pPr>
        <w:pStyle w:val="DefaultParagraphFont"/>
        <w:widowControl w:val="0"/>
        <w:autoSpaceDE w:val="0"/>
        <w:autoSpaceDN w:val="0"/>
        <w:adjustRightInd w:val="0"/>
        <w:spacing w:after="0" w:line="41" w:lineRule="exact"/>
        <w:rPr>
          <w:rFonts w:ascii="Symbol" w:hAnsi="Symbol" w:cs="Symbol"/>
        </w:rPr>
      </w:pPr>
    </w:p>
    <w:p w:rsidR="00000000" w:rsidRDefault="00C74373">
      <w:pPr>
        <w:pStyle w:val="DefaultParagraphFont"/>
        <w:widowControl w:val="0"/>
        <w:numPr>
          <w:ilvl w:val="0"/>
          <w:numId w:val="54"/>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Hayırsever yatırımları</w:t>
      </w:r>
    </w:p>
    <w:p w:rsidR="00000000" w:rsidRDefault="00C74373">
      <w:pPr>
        <w:pStyle w:val="DefaultParagraphFont"/>
        <w:widowControl w:val="0"/>
        <w:autoSpaceDE w:val="0"/>
        <w:autoSpaceDN w:val="0"/>
        <w:adjustRightInd w:val="0"/>
        <w:spacing w:after="0" w:line="38" w:lineRule="exact"/>
        <w:rPr>
          <w:rFonts w:ascii="Symbol" w:hAnsi="Symbol" w:cs="Symbol"/>
        </w:rPr>
      </w:pPr>
    </w:p>
    <w:p w:rsidR="00000000" w:rsidRDefault="00C74373">
      <w:pPr>
        <w:pStyle w:val="DefaultParagraphFont"/>
        <w:widowControl w:val="0"/>
        <w:numPr>
          <w:ilvl w:val="0"/>
          <w:numId w:val="54"/>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Diğer kamu kurum destekleri</w:t>
      </w:r>
    </w:p>
    <w:p w:rsidR="00000000" w:rsidRDefault="00C74373">
      <w:pPr>
        <w:pStyle w:val="DefaultParagraphFont"/>
        <w:widowControl w:val="0"/>
        <w:autoSpaceDE w:val="0"/>
        <w:autoSpaceDN w:val="0"/>
        <w:adjustRightInd w:val="0"/>
        <w:spacing w:after="0" w:line="41" w:lineRule="exact"/>
        <w:rPr>
          <w:rFonts w:ascii="Symbol" w:hAnsi="Symbol" w:cs="Symbol"/>
        </w:rPr>
      </w:pPr>
    </w:p>
    <w:p w:rsidR="00000000" w:rsidRDefault="00C74373">
      <w:pPr>
        <w:pStyle w:val="DefaultParagraphFont"/>
        <w:widowControl w:val="0"/>
        <w:numPr>
          <w:ilvl w:val="0"/>
          <w:numId w:val="54"/>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Eğitim teknolojileri ve kullanımı</w:t>
      </w:r>
    </w:p>
    <w:p w:rsidR="00000000" w:rsidRDefault="00C74373">
      <w:pPr>
        <w:pStyle w:val="DefaultParagraphFont"/>
        <w:widowControl w:val="0"/>
        <w:autoSpaceDE w:val="0"/>
        <w:autoSpaceDN w:val="0"/>
        <w:adjustRightInd w:val="0"/>
        <w:spacing w:after="0" w:line="38" w:lineRule="exact"/>
        <w:rPr>
          <w:rFonts w:ascii="Symbol" w:hAnsi="Symbol" w:cs="Symbol"/>
        </w:rPr>
      </w:pPr>
    </w:p>
    <w:p w:rsidR="00000000" w:rsidRDefault="00C74373">
      <w:pPr>
        <w:pStyle w:val="DefaultParagraphFont"/>
        <w:widowControl w:val="0"/>
        <w:numPr>
          <w:ilvl w:val="0"/>
          <w:numId w:val="54"/>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Eğitim kampüsleri ile ilgili planlamalar</w:t>
      </w:r>
    </w:p>
    <w:p w:rsidR="00000000" w:rsidRDefault="00C74373">
      <w:pPr>
        <w:pStyle w:val="DefaultParagraphFont"/>
        <w:widowControl w:val="0"/>
        <w:autoSpaceDE w:val="0"/>
        <w:autoSpaceDN w:val="0"/>
        <w:adjustRightInd w:val="0"/>
        <w:spacing w:after="0" w:line="41" w:lineRule="exact"/>
        <w:rPr>
          <w:rFonts w:ascii="Symbol" w:hAnsi="Symbol" w:cs="Symbol"/>
        </w:rPr>
      </w:pPr>
    </w:p>
    <w:p w:rsidR="00000000" w:rsidRDefault="00C74373">
      <w:pPr>
        <w:pStyle w:val="DefaultParagraphFont"/>
        <w:widowControl w:val="0"/>
        <w:numPr>
          <w:ilvl w:val="0"/>
          <w:numId w:val="54"/>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Su, doğalgaz, elektrik ile ilgili problemler</w:t>
      </w:r>
    </w:p>
    <w:p w:rsidR="00000000" w:rsidRDefault="00C74373">
      <w:pPr>
        <w:pStyle w:val="DefaultParagraphFont"/>
        <w:widowControl w:val="0"/>
        <w:autoSpaceDE w:val="0"/>
        <w:autoSpaceDN w:val="0"/>
        <w:adjustRightInd w:val="0"/>
        <w:spacing w:after="0" w:line="41" w:lineRule="exact"/>
        <w:rPr>
          <w:rFonts w:ascii="Symbol" w:hAnsi="Symbol" w:cs="Symbol"/>
        </w:rPr>
      </w:pPr>
    </w:p>
    <w:p w:rsidR="00000000" w:rsidRDefault="00C74373">
      <w:pPr>
        <w:pStyle w:val="DefaultParagraphFont"/>
        <w:widowControl w:val="0"/>
        <w:numPr>
          <w:ilvl w:val="0"/>
          <w:numId w:val="54"/>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Kurumumuzun diğer kurumlarla ve sektörlerle işbirlikleri</w:t>
      </w:r>
    </w:p>
    <w:p w:rsidR="00000000" w:rsidRDefault="00C74373">
      <w:pPr>
        <w:pStyle w:val="DefaultParagraphFont"/>
        <w:widowControl w:val="0"/>
        <w:autoSpaceDE w:val="0"/>
        <w:autoSpaceDN w:val="0"/>
        <w:adjustRightInd w:val="0"/>
        <w:spacing w:after="0" w:line="38" w:lineRule="exact"/>
        <w:rPr>
          <w:rFonts w:ascii="Symbol" w:hAnsi="Symbol" w:cs="Symbol"/>
        </w:rPr>
      </w:pPr>
    </w:p>
    <w:p w:rsidR="00000000" w:rsidRDefault="00C74373">
      <w:pPr>
        <w:pStyle w:val="DefaultParagraphFont"/>
        <w:widowControl w:val="0"/>
        <w:numPr>
          <w:ilvl w:val="0"/>
          <w:numId w:val="54"/>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Özel eğitim ve rehberlik faaliyetlerine katılım,</w:t>
      </w:r>
    </w:p>
    <w:p w:rsidR="00000000" w:rsidRDefault="00C74373">
      <w:pPr>
        <w:pStyle w:val="DefaultParagraphFont"/>
        <w:widowControl w:val="0"/>
        <w:autoSpaceDE w:val="0"/>
        <w:autoSpaceDN w:val="0"/>
        <w:adjustRightInd w:val="0"/>
        <w:spacing w:after="0" w:line="41" w:lineRule="exact"/>
        <w:rPr>
          <w:rFonts w:ascii="Symbol" w:hAnsi="Symbol" w:cs="Symbol"/>
        </w:rPr>
      </w:pPr>
    </w:p>
    <w:p w:rsidR="00000000" w:rsidRDefault="00C74373">
      <w:pPr>
        <w:pStyle w:val="DefaultParagraphFont"/>
        <w:widowControl w:val="0"/>
        <w:numPr>
          <w:ilvl w:val="0"/>
          <w:numId w:val="54"/>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Öğretmenler için işbaşında eğitim ve denetim hizmetleri ile rehberlik faaliyetleri</w:t>
      </w:r>
    </w:p>
    <w:p w:rsidR="00000000" w:rsidRDefault="00C74373">
      <w:pPr>
        <w:pStyle w:val="DefaultParagraphFont"/>
        <w:widowControl w:val="0"/>
        <w:autoSpaceDE w:val="0"/>
        <w:autoSpaceDN w:val="0"/>
        <w:adjustRightInd w:val="0"/>
        <w:spacing w:after="0" w:line="38" w:lineRule="exact"/>
        <w:rPr>
          <w:rFonts w:ascii="Symbol" w:hAnsi="Symbol" w:cs="Symbol"/>
        </w:rPr>
      </w:pPr>
    </w:p>
    <w:p w:rsidR="00000000" w:rsidRDefault="00C74373">
      <w:pPr>
        <w:pStyle w:val="DefaultParagraphFont"/>
        <w:widowControl w:val="0"/>
        <w:numPr>
          <w:ilvl w:val="0"/>
          <w:numId w:val="54"/>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Kurum personelinin memnuniyet, motivasyon, etkinliğini ve verimliliği ile ilgili faaliyetler</w:t>
      </w:r>
    </w:p>
    <w:p w:rsidR="00000000" w:rsidRDefault="00C74373">
      <w:pPr>
        <w:pStyle w:val="DefaultParagraphFont"/>
        <w:widowControl w:val="0"/>
        <w:autoSpaceDE w:val="0"/>
        <w:autoSpaceDN w:val="0"/>
        <w:adjustRightInd w:val="0"/>
        <w:spacing w:after="0" w:line="102" w:lineRule="exact"/>
        <w:rPr>
          <w:rFonts w:ascii="Symbol" w:hAnsi="Symbol" w:cs="Symbol"/>
        </w:rPr>
      </w:pPr>
    </w:p>
    <w:p w:rsidR="00000000" w:rsidRDefault="00C74373">
      <w:pPr>
        <w:pStyle w:val="DefaultParagraphFont"/>
        <w:widowControl w:val="0"/>
        <w:numPr>
          <w:ilvl w:val="0"/>
          <w:numId w:val="54"/>
        </w:numPr>
        <w:tabs>
          <w:tab w:val="clear" w:pos="720"/>
          <w:tab w:val="num" w:pos="380"/>
        </w:tabs>
        <w:overflowPunct w:val="0"/>
        <w:autoSpaceDE w:val="0"/>
        <w:autoSpaceDN w:val="0"/>
        <w:adjustRightInd w:val="0"/>
        <w:spacing w:after="0" w:line="230" w:lineRule="auto"/>
        <w:ind w:left="380" w:right="140" w:hanging="361"/>
        <w:jc w:val="both"/>
        <w:rPr>
          <w:rFonts w:ascii="Symbol" w:hAnsi="Symbol" w:cs="Symbol"/>
        </w:rPr>
      </w:pPr>
      <w:r>
        <w:rPr>
          <w:rFonts w:ascii="Calibri" w:hAnsi="Calibri" w:cs="Calibri"/>
        </w:rPr>
        <w:t>Kurum personelinin (yönetici, öğretmen ve diğer personelin) hizmetiçi eğitim ihtiyaçlarının giderilmesine yönelik faaliyetler</w:t>
      </w:r>
    </w:p>
    <w:p w:rsidR="00000000" w:rsidRDefault="00C74373">
      <w:pPr>
        <w:pStyle w:val="DefaultParagraphFont"/>
        <w:widowControl w:val="0"/>
        <w:autoSpaceDE w:val="0"/>
        <w:autoSpaceDN w:val="0"/>
        <w:adjustRightInd w:val="0"/>
        <w:spacing w:after="0" w:line="42" w:lineRule="exact"/>
        <w:rPr>
          <w:rFonts w:ascii="Symbol" w:hAnsi="Symbol" w:cs="Symbol"/>
        </w:rPr>
      </w:pPr>
    </w:p>
    <w:p w:rsidR="00000000" w:rsidRDefault="00C74373">
      <w:pPr>
        <w:pStyle w:val="DefaultParagraphFont"/>
        <w:widowControl w:val="0"/>
        <w:numPr>
          <w:ilvl w:val="0"/>
          <w:numId w:val="54"/>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Kurum imkânları ve özlük hakları</w:t>
      </w:r>
    </w:p>
    <w:p w:rsidR="00000000" w:rsidRDefault="00C74373">
      <w:pPr>
        <w:pStyle w:val="DefaultParagraphFont"/>
        <w:widowControl w:val="0"/>
        <w:autoSpaceDE w:val="0"/>
        <w:autoSpaceDN w:val="0"/>
        <w:adjustRightInd w:val="0"/>
        <w:spacing w:after="0" w:line="41" w:lineRule="exact"/>
        <w:rPr>
          <w:rFonts w:ascii="Symbol" w:hAnsi="Symbol" w:cs="Symbol"/>
        </w:rPr>
      </w:pPr>
    </w:p>
    <w:p w:rsidR="00000000" w:rsidRDefault="00C74373">
      <w:pPr>
        <w:pStyle w:val="DefaultParagraphFont"/>
        <w:widowControl w:val="0"/>
        <w:numPr>
          <w:ilvl w:val="0"/>
          <w:numId w:val="54"/>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Evrak kayıt, resmi yazışma ve DYS</w:t>
      </w:r>
    </w:p>
    <w:p w:rsidR="00000000" w:rsidRDefault="00C74373">
      <w:pPr>
        <w:pStyle w:val="DefaultParagraphFont"/>
        <w:widowControl w:val="0"/>
        <w:autoSpaceDE w:val="0"/>
        <w:autoSpaceDN w:val="0"/>
        <w:adjustRightInd w:val="0"/>
        <w:spacing w:after="0" w:line="38" w:lineRule="exact"/>
        <w:rPr>
          <w:rFonts w:ascii="Symbol" w:hAnsi="Symbol" w:cs="Symbol"/>
        </w:rPr>
      </w:pPr>
    </w:p>
    <w:p w:rsidR="00000000" w:rsidRDefault="00C74373">
      <w:pPr>
        <w:pStyle w:val="DefaultParagraphFont"/>
        <w:widowControl w:val="0"/>
        <w:numPr>
          <w:ilvl w:val="0"/>
          <w:numId w:val="54"/>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 xml:space="preserve">Kurumun, okulların ulusal ve uluslararası projelerden </w:t>
      </w:r>
      <w:r>
        <w:rPr>
          <w:rFonts w:ascii="Calibri" w:hAnsi="Calibri" w:cs="Calibri"/>
        </w:rPr>
        <w:t>yararlanmasına yönelik faaliyetler</w:t>
      </w:r>
    </w:p>
    <w:p w:rsidR="00000000" w:rsidRDefault="00C74373">
      <w:pPr>
        <w:pStyle w:val="DefaultParagraphFont"/>
        <w:widowControl w:val="0"/>
        <w:autoSpaceDE w:val="0"/>
        <w:autoSpaceDN w:val="0"/>
        <w:adjustRightInd w:val="0"/>
        <w:spacing w:after="0" w:line="41" w:lineRule="exact"/>
        <w:rPr>
          <w:rFonts w:ascii="Symbol" w:hAnsi="Symbol" w:cs="Symbol"/>
        </w:rPr>
      </w:pPr>
    </w:p>
    <w:p w:rsidR="00000000" w:rsidRDefault="00C74373">
      <w:pPr>
        <w:pStyle w:val="DefaultParagraphFont"/>
        <w:widowControl w:val="0"/>
        <w:numPr>
          <w:ilvl w:val="0"/>
          <w:numId w:val="54"/>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Stratejik planlama ve toplam kalite yönetim sistemi</w:t>
      </w:r>
    </w:p>
    <w:p w:rsidR="00000000" w:rsidRDefault="00C74373">
      <w:pPr>
        <w:pStyle w:val="DefaultParagraphFont"/>
        <w:widowControl w:val="0"/>
        <w:autoSpaceDE w:val="0"/>
        <w:autoSpaceDN w:val="0"/>
        <w:adjustRightInd w:val="0"/>
        <w:spacing w:after="0" w:line="38" w:lineRule="exact"/>
        <w:rPr>
          <w:rFonts w:ascii="Symbol" w:hAnsi="Symbol" w:cs="Symbol"/>
        </w:rPr>
      </w:pPr>
    </w:p>
    <w:p w:rsidR="00000000" w:rsidRDefault="00C74373">
      <w:pPr>
        <w:pStyle w:val="DefaultParagraphFont"/>
        <w:widowControl w:val="0"/>
        <w:numPr>
          <w:ilvl w:val="0"/>
          <w:numId w:val="54"/>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Kalite belgesi</w:t>
      </w:r>
    </w:p>
    <w:p w:rsidR="00000000" w:rsidRDefault="00C74373">
      <w:pPr>
        <w:pStyle w:val="DefaultParagraphFont"/>
        <w:widowControl w:val="0"/>
        <w:autoSpaceDE w:val="0"/>
        <w:autoSpaceDN w:val="0"/>
        <w:adjustRightInd w:val="0"/>
        <w:spacing w:after="0" w:line="41" w:lineRule="exact"/>
        <w:rPr>
          <w:rFonts w:ascii="Symbol" w:hAnsi="Symbol" w:cs="Symbol"/>
        </w:rPr>
      </w:pPr>
    </w:p>
    <w:p w:rsidR="00000000" w:rsidRDefault="00C74373">
      <w:pPr>
        <w:pStyle w:val="DefaultParagraphFont"/>
        <w:widowControl w:val="0"/>
        <w:numPr>
          <w:ilvl w:val="0"/>
          <w:numId w:val="54"/>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Atama ve yer değiştirme,</w:t>
      </w:r>
    </w:p>
    <w:p w:rsidR="00000000" w:rsidRDefault="00C74373">
      <w:pPr>
        <w:pStyle w:val="DefaultParagraphFont"/>
        <w:widowControl w:val="0"/>
        <w:autoSpaceDE w:val="0"/>
        <w:autoSpaceDN w:val="0"/>
        <w:adjustRightInd w:val="0"/>
        <w:spacing w:after="0" w:line="38" w:lineRule="exact"/>
        <w:rPr>
          <w:rFonts w:ascii="Symbol" w:hAnsi="Symbol" w:cs="Symbol"/>
        </w:rPr>
      </w:pPr>
    </w:p>
    <w:p w:rsidR="00000000" w:rsidRDefault="00C74373">
      <w:pPr>
        <w:pStyle w:val="DefaultParagraphFont"/>
        <w:widowControl w:val="0"/>
        <w:numPr>
          <w:ilvl w:val="0"/>
          <w:numId w:val="54"/>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Öğretmen sirkülâsyonunu azaltıcı önlemler</w:t>
      </w:r>
    </w:p>
    <w:p w:rsidR="00000000" w:rsidRDefault="00C74373">
      <w:pPr>
        <w:pStyle w:val="DefaultParagraphFont"/>
        <w:widowControl w:val="0"/>
        <w:autoSpaceDE w:val="0"/>
        <w:autoSpaceDN w:val="0"/>
        <w:adjustRightInd w:val="0"/>
        <w:spacing w:after="0" w:line="41" w:lineRule="exact"/>
        <w:rPr>
          <w:rFonts w:ascii="Symbol" w:hAnsi="Symbol" w:cs="Symbol"/>
        </w:rPr>
      </w:pPr>
    </w:p>
    <w:p w:rsidR="00000000" w:rsidRDefault="00C74373">
      <w:pPr>
        <w:pStyle w:val="DefaultParagraphFont"/>
        <w:widowControl w:val="0"/>
        <w:numPr>
          <w:ilvl w:val="0"/>
          <w:numId w:val="54"/>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Kurum gelir ve giderleri</w:t>
      </w:r>
    </w:p>
    <w:p w:rsidR="00000000" w:rsidRDefault="00C74373">
      <w:pPr>
        <w:pStyle w:val="DefaultParagraphFont"/>
        <w:widowControl w:val="0"/>
        <w:autoSpaceDE w:val="0"/>
        <w:autoSpaceDN w:val="0"/>
        <w:adjustRightInd w:val="0"/>
        <w:spacing w:after="0" w:line="41" w:lineRule="exact"/>
        <w:rPr>
          <w:rFonts w:ascii="Symbol" w:hAnsi="Symbol" w:cs="Symbol"/>
        </w:rPr>
      </w:pPr>
    </w:p>
    <w:p w:rsidR="00000000" w:rsidRDefault="00C74373">
      <w:pPr>
        <w:pStyle w:val="DefaultParagraphFont"/>
        <w:widowControl w:val="0"/>
        <w:numPr>
          <w:ilvl w:val="0"/>
          <w:numId w:val="54"/>
        </w:numPr>
        <w:tabs>
          <w:tab w:val="clear" w:pos="720"/>
          <w:tab w:val="num" w:pos="380"/>
        </w:tabs>
        <w:overflowPunct w:val="0"/>
        <w:autoSpaceDE w:val="0"/>
        <w:autoSpaceDN w:val="0"/>
        <w:adjustRightInd w:val="0"/>
        <w:spacing w:after="0" w:line="240" w:lineRule="auto"/>
        <w:ind w:left="380" w:hanging="361"/>
        <w:jc w:val="both"/>
        <w:rPr>
          <w:rFonts w:ascii="Symbol" w:hAnsi="Symbol" w:cs="Symbol"/>
        </w:rPr>
      </w:pPr>
      <w:r>
        <w:rPr>
          <w:rFonts w:ascii="Calibri" w:hAnsi="Calibri" w:cs="Calibri"/>
        </w:rPr>
        <w:t>Hizmetlerin etkililiğini artırma, vatandaş memnuniyetini sağlama,</w:t>
      </w:r>
    </w:p>
    <w:p w:rsidR="00000000" w:rsidRDefault="00C74373">
      <w:pPr>
        <w:pStyle w:val="DefaultParagraphFont"/>
        <w:widowControl w:val="0"/>
        <w:autoSpaceDE w:val="0"/>
        <w:autoSpaceDN w:val="0"/>
        <w:adjustRightInd w:val="0"/>
        <w:spacing w:after="0" w:line="99" w:lineRule="exact"/>
        <w:rPr>
          <w:rFonts w:ascii="Symbol" w:hAnsi="Symbol" w:cs="Symbol"/>
        </w:rPr>
      </w:pPr>
    </w:p>
    <w:p w:rsidR="00000000" w:rsidRDefault="00C74373">
      <w:pPr>
        <w:pStyle w:val="DefaultParagraphFont"/>
        <w:widowControl w:val="0"/>
        <w:numPr>
          <w:ilvl w:val="0"/>
          <w:numId w:val="54"/>
        </w:numPr>
        <w:tabs>
          <w:tab w:val="clear" w:pos="720"/>
          <w:tab w:val="num" w:pos="380"/>
        </w:tabs>
        <w:overflowPunct w:val="0"/>
        <w:autoSpaceDE w:val="0"/>
        <w:autoSpaceDN w:val="0"/>
        <w:adjustRightInd w:val="0"/>
        <w:spacing w:after="0" w:line="231" w:lineRule="auto"/>
        <w:ind w:left="380" w:hanging="361"/>
        <w:jc w:val="both"/>
        <w:rPr>
          <w:rFonts w:ascii="Symbol" w:hAnsi="Symbol" w:cs="Symbol"/>
        </w:rPr>
      </w:pPr>
      <w:r>
        <w:rPr>
          <w:rFonts w:ascii="Calibri" w:hAnsi="Calibri" w:cs="Calibri"/>
        </w:rPr>
        <w:t>Bilgi edinme, şeffaflık, ulaşılabilirlik (web sitesi, telefon, e-mail), sosyal medya ve görünürlük faaliyetleri</w:t>
      </w:r>
    </w:p>
    <w:p w:rsidR="00000000" w:rsidRDefault="00C74373">
      <w:pPr>
        <w:pStyle w:val="DefaultParagraphFont"/>
        <w:widowControl w:val="0"/>
        <w:autoSpaceDE w:val="0"/>
        <w:autoSpaceDN w:val="0"/>
        <w:adjustRightInd w:val="0"/>
        <w:spacing w:after="0" w:line="100" w:lineRule="exact"/>
        <w:rPr>
          <w:rFonts w:ascii="Symbol" w:hAnsi="Symbol" w:cs="Symbol"/>
        </w:rPr>
      </w:pPr>
    </w:p>
    <w:p w:rsidR="00000000" w:rsidRDefault="00C74373">
      <w:pPr>
        <w:pStyle w:val="DefaultParagraphFont"/>
        <w:widowControl w:val="0"/>
        <w:numPr>
          <w:ilvl w:val="0"/>
          <w:numId w:val="54"/>
        </w:numPr>
        <w:tabs>
          <w:tab w:val="clear" w:pos="720"/>
          <w:tab w:val="num" w:pos="380"/>
        </w:tabs>
        <w:overflowPunct w:val="0"/>
        <w:autoSpaceDE w:val="0"/>
        <w:autoSpaceDN w:val="0"/>
        <w:adjustRightInd w:val="0"/>
        <w:spacing w:after="0" w:line="231" w:lineRule="auto"/>
        <w:ind w:left="380" w:right="780" w:hanging="361"/>
        <w:jc w:val="both"/>
        <w:rPr>
          <w:rFonts w:ascii="Symbol" w:hAnsi="Symbol" w:cs="Symbol"/>
        </w:rPr>
      </w:pPr>
      <w:r>
        <w:rPr>
          <w:rFonts w:ascii="Calibri" w:hAnsi="Calibri" w:cs="Calibri"/>
        </w:rPr>
        <w:t>İdare aleyhine açılan davalar, mevzuattın iyi uygulanması, kaybedilen da</w:t>
      </w:r>
      <w:r>
        <w:rPr>
          <w:rFonts w:ascii="Calibri" w:hAnsi="Calibri" w:cs="Calibri"/>
        </w:rPr>
        <w:t>valarla ilgili önlemler</w:t>
      </w:r>
    </w:p>
    <w:p w:rsidR="00000000" w:rsidRDefault="00C74373">
      <w:pPr>
        <w:pStyle w:val="DefaultParagraphFont"/>
        <w:widowControl w:val="0"/>
        <w:autoSpaceDE w:val="0"/>
        <w:autoSpaceDN w:val="0"/>
        <w:adjustRightInd w:val="0"/>
        <w:spacing w:after="0" w:line="42" w:lineRule="exact"/>
        <w:rPr>
          <w:rFonts w:ascii="Symbol" w:hAnsi="Symbol" w:cs="Symbol"/>
        </w:rPr>
      </w:pPr>
    </w:p>
    <w:p w:rsidR="00000000" w:rsidRDefault="00C74373">
      <w:pPr>
        <w:pStyle w:val="DefaultParagraphFont"/>
        <w:widowControl w:val="0"/>
        <w:numPr>
          <w:ilvl w:val="0"/>
          <w:numId w:val="54"/>
        </w:numPr>
        <w:tabs>
          <w:tab w:val="clear" w:pos="720"/>
          <w:tab w:val="num" w:pos="380"/>
        </w:tabs>
        <w:overflowPunct w:val="0"/>
        <w:autoSpaceDE w:val="0"/>
        <w:autoSpaceDN w:val="0"/>
        <w:adjustRightInd w:val="0"/>
        <w:spacing w:after="0" w:line="239" w:lineRule="auto"/>
        <w:ind w:left="380" w:hanging="361"/>
        <w:jc w:val="both"/>
        <w:rPr>
          <w:rFonts w:ascii="Symbol" w:hAnsi="Symbol" w:cs="Symbol"/>
        </w:rPr>
      </w:pPr>
      <w:r>
        <w:rPr>
          <w:rFonts w:ascii="Calibri" w:hAnsi="Calibri" w:cs="Calibri"/>
        </w:rPr>
        <w:t>Taşınır ve taşınmazlar</w:t>
      </w:r>
    </w:p>
    <w:p w:rsidR="00000000" w:rsidRDefault="00C74373">
      <w:pPr>
        <w:pStyle w:val="DefaultParagraphFont"/>
        <w:widowControl w:val="0"/>
        <w:autoSpaceDE w:val="0"/>
        <w:autoSpaceDN w:val="0"/>
        <w:adjustRightInd w:val="0"/>
        <w:spacing w:after="0" w:line="40" w:lineRule="exact"/>
        <w:rPr>
          <w:rFonts w:ascii="Symbol" w:hAnsi="Symbol" w:cs="Symbol"/>
        </w:rPr>
      </w:pPr>
    </w:p>
    <w:p w:rsidR="00000000" w:rsidRDefault="00C74373">
      <w:pPr>
        <w:pStyle w:val="DefaultParagraphFont"/>
        <w:widowControl w:val="0"/>
        <w:numPr>
          <w:ilvl w:val="0"/>
          <w:numId w:val="54"/>
        </w:numPr>
        <w:tabs>
          <w:tab w:val="clear" w:pos="720"/>
          <w:tab w:val="num" w:pos="380"/>
        </w:tabs>
        <w:overflowPunct w:val="0"/>
        <w:autoSpaceDE w:val="0"/>
        <w:autoSpaceDN w:val="0"/>
        <w:adjustRightInd w:val="0"/>
        <w:spacing w:after="0" w:line="239" w:lineRule="auto"/>
        <w:ind w:left="380" w:hanging="361"/>
        <w:jc w:val="both"/>
        <w:rPr>
          <w:rFonts w:ascii="Symbol" w:hAnsi="Symbol" w:cs="Symbol"/>
        </w:rPr>
      </w:pPr>
      <w:r>
        <w:rPr>
          <w:rFonts w:ascii="Calibri" w:hAnsi="Calibri" w:cs="Calibri"/>
        </w:rPr>
        <w:t>Arşiv</w:t>
      </w:r>
    </w:p>
    <w:p w:rsidR="00000000" w:rsidRDefault="00C74373">
      <w:pPr>
        <w:pStyle w:val="DefaultParagraphFont"/>
        <w:widowControl w:val="0"/>
        <w:autoSpaceDE w:val="0"/>
        <w:autoSpaceDN w:val="0"/>
        <w:adjustRightInd w:val="0"/>
        <w:spacing w:after="0" w:line="42" w:lineRule="exact"/>
        <w:rPr>
          <w:rFonts w:ascii="Symbol" w:hAnsi="Symbol" w:cs="Symbol"/>
        </w:rPr>
      </w:pPr>
    </w:p>
    <w:p w:rsidR="00000000" w:rsidRDefault="00C74373">
      <w:pPr>
        <w:pStyle w:val="DefaultParagraphFont"/>
        <w:widowControl w:val="0"/>
        <w:numPr>
          <w:ilvl w:val="0"/>
          <w:numId w:val="54"/>
        </w:numPr>
        <w:tabs>
          <w:tab w:val="clear" w:pos="720"/>
          <w:tab w:val="num" w:pos="380"/>
        </w:tabs>
        <w:overflowPunct w:val="0"/>
        <w:autoSpaceDE w:val="0"/>
        <w:autoSpaceDN w:val="0"/>
        <w:adjustRightInd w:val="0"/>
        <w:spacing w:after="0" w:line="239" w:lineRule="auto"/>
        <w:ind w:left="380" w:hanging="361"/>
        <w:jc w:val="both"/>
        <w:rPr>
          <w:rFonts w:ascii="Symbol" w:hAnsi="Symbol" w:cs="Symbol"/>
        </w:rPr>
      </w:pPr>
      <w:r>
        <w:rPr>
          <w:rFonts w:ascii="Calibri" w:hAnsi="Calibri" w:cs="Calibri"/>
        </w:rPr>
        <w:t>Ücretsiz ders kitapları</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200" w:bottom="1440" w:left="2120" w:header="720" w:footer="720" w:gutter="0"/>
          <w:cols w:space="720" w:equalWidth="0">
            <w:col w:w="8580"/>
          </w:cols>
          <w:noEndnote/>
        </w:sectPr>
      </w:pPr>
    </w:p>
    <w:p w:rsidR="00000000" w:rsidRDefault="00C74373">
      <w:pPr>
        <w:pStyle w:val="DefaultParagraphFont"/>
        <w:widowControl w:val="0"/>
        <w:overflowPunct w:val="0"/>
        <w:autoSpaceDE w:val="0"/>
        <w:autoSpaceDN w:val="0"/>
        <w:adjustRightInd w:val="0"/>
        <w:spacing w:after="0" w:line="240" w:lineRule="auto"/>
        <w:ind w:left="341"/>
        <w:jc w:val="both"/>
        <w:rPr>
          <w:rFonts w:ascii="Times New Roman" w:hAnsi="Times New Roman" w:cs="Times New Roman"/>
          <w:sz w:val="24"/>
          <w:szCs w:val="24"/>
        </w:rPr>
      </w:pPr>
      <w:r>
        <w:rPr>
          <w:rFonts w:ascii="Times New Roman" w:hAnsi="Times New Roman" w:cs="Times New Roman"/>
          <w:b/>
          <w:bCs/>
          <w:color w:val="632423"/>
          <w:sz w:val="24"/>
          <w:szCs w:val="24"/>
        </w:rPr>
        <w:t>7.  STRATEJİK PLAN MİMARİSİ</w:t>
      </w:r>
    </w:p>
    <w:p w:rsidR="00000000" w:rsidRDefault="00C74373">
      <w:pPr>
        <w:pStyle w:val="DefaultParagraphFont"/>
        <w:widowControl w:val="0"/>
        <w:autoSpaceDE w:val="0"/>
        <w:autoSpaceDN w:val="0"/>
        <w:adjustRightInd w:val="0"/>
        <w:spacing w:after="0" w:line="271" w:lineRule="exact"/>
        <w:rPr>
          <w:rFonts w:ascii="Times New Roman" w:hAnsi="Times New Roman" w:cs="Times New Roman"/>
          <w:sz w:val="24"/>
          <w:szCs w:val="24"/>
        </w:rPr>
      </w:pPr>
    </w:p>
    <w:p w:rsidR="00000000" w:rsidRDefault="00C74373">
      <w:pPr>
        <w:pStyle w:val="DefaultParagraphFont"/>
        <w:widowControl w:val="0"/>
        <w:numPr>
          <w:ilvl w:val="0"/>
          <w:numId w:val="55"/>
        </w:numPr>
        <w:tabs>
          <w:tab w:val="clear" w:pos="720"/>
          <w:tab w:val="num" w:pos="341"/>
        </w:tabs>
        <w:overflowPunct w:val="0"/>
        <w:autoSpaceDE w:val="0"/>
        <w:autoSpaceDN w:val="0"/>
        <w:adjustRightInd w:val="0"/>
        <w:spacing w:after="0" w:line="239" w:lineRule="auto"/>
        <w:ind w:left="341" w:hanging="341"/>
        <w:jc w:val="both"/>
        <w:rPr>
          <w:rFonts w:ascii="Calibri" w:hAnsi="Calibri" w:cs="Calibri"/>
          <w:b/>
          <w:bCs/>
        </w:rPr>
      </w:pPr>
      <w:r>
        <w:rPr>
          <w:rFonts w:ascii="Calibri" w:hAnsi="Calibri" w:cs="Calibri"/>
          <w:b/>
          <w:bCs/>
        </w:rPr>
        <w:t>EĞİTİM VE ÖĞRETİME ERİŞİM</w:t>
      </w:r>
    </w:p>
    <w:p w:rsidR="00000000" w:rsidRDefault="00C74373">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C74373">
      <w:pPr>
        <w:pStyle w:val="DefaultParagraphFont"/>
        <w:widowControl w:val="0"/>
        <w:numPr>
          <w:ilvl w:val="0"/>
          <w:numId w:val="56"/>
        </w:numPr>
        <w:tabs>
          <w:tab w:val="clear" w:pos="720"/>
          <w:tab w:val="num" w:pos="341"/>
        </w:tabs>
        <w:overflowPunct w:val="0"/>
        <w:autoSpaceDE w:val="0"/>
        <w:autoSpaceDN w:val="0"/>
        <w:adjustRightInd w:val="0"/>
        <w:spacing w:after="0" w:line="239" w:lineRule="auto"/>
        <w:ind w:left="341" w:hanging="341"/>
        <w:jc w:val="both"/>
        <w:rPr>
          <w:rFonts w:ascii="Calibri" w:hAnsi="Calibri" w:cs="Calibri"/>
        </w:rPr>
      </w:pPr>
      <w:r>
        <w:rPr>
          <w:rFonts w:ascii="Calibri" w:hAnsi="Calibri" w:cs="Calibri"/>
        </w:rPr>
        <w:t>Eğitim ve Öğretime Erişim</w:t>
      </w:r>
    </w:p>
    <w:p w:rsidR="00000000" w:rsidRDefault="00C74373">
      <w:pPr>
        <w:pStyle w:val="DefaultParagraphFont"/>
        <w:widowControl w:val="0"/>
        <w:autoSpaceDE w:val="0"/>
        <w:autoSpaceDN w:val="0"/>
        <w:adjustRightInd w:val="0"/>
        <w:spacing w:after="0" w:line="1" w:lineRule="exact"/>
        <w:rPr>
          <w:rFonts w:ascii="Calibri" w:hAnsi="Calibri" w:cs="Calibri"/>
        </w:rPr>
      </w:pPr>
    </w:p>
    <w:p w:rsidR="00000000" w:rsidRDefault="00C74373">
      <w:pPr>
        <w:pStyle w:val="DefaultParagraphFont"/>
        <w:widowControl w:val="0"/>
        <w:numPr>
          <w:ilvl w:val="1"/>
          <w:numId w:val="56"/>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Okul öncesi net okullaşma</w:t>
      </w:r>
    </w:p>
    <w:p w:rsidR="00000000" w:rsidRDefault="00C74373">
      <w:pPr>
        <w:pStyle w:val="DefaultParagraphFont"/>
        <w:widowControl w:val="0"/>
        <w:numPr>
          <w:ilvl w:val="1"/>
          <w:numId w:val="56"/>
        </w:numPr>
        <w:tabs>
          <w:tab w:val="clear" w:pos="1440"/>
          <w:tab w:val="num" w:pos="1061"/>
        </w:tabs>
        <w:overflowPunct w:val="0"/>
        <w:autoSpaceDE w:val="0"/>
        <w:autoSpaceDN w:val="0"/>
        <w:adjustRightInd w:val="0"/>
        <w:spacing w:after="0" w:line="238" w:lineRule="auto"/>
        <w:ind w:left="1061" w:hanging="341"/>
        <w:jc w:val="both"/>
        <w:rPr>
          <w:rFonts w:ascii="Symbol" w:hAnsi="Symbol" w:cs="Symbol"/>
        </w:rPr>
      </w:pPr>
      <w:r>
        <w:rPr>
          <w:rFonts w:ascii="Calibri" w:hAnsi="Calibri" w:cs="Calibri"/>
        </w:rPr>
        <w:t>İlkokul net okullaşma</w:t>
      </w:r>
    </w:p>
    <w:p w:rsidR="00000000" w:rsidRDefault="00C74373">
      <w:pPr>
        <w:pStyle w:val="DefaultParagraphFont"/>
        <w:widowControl w:val="0"/>
        <w:autoSpaceDE w:val="0"/>
        <w:autoSpaceDN w:val="0"/>
        <w:adjustRightInd w:val="0"/>
        <w:spacing w:after="0" w:line="1" w:lineRule="exact"/>
        <w:rPr>
          <w:rFonts w:ascii="Symbol" w:hAnsi="Symbol" w:cs="Symbol"/>
        </w:rPr>
      </w:pPr>
    </w:p>
    <w:p w:rsidR="00000000" w:rsidRDefault="00C74373">
      <w:pPr>
        <w:pStyle w:val="DefaultParagraphFont"/>
        <w:widowControl w:val="0"/>
        <w:numPr>
          <w:ilvl w:val="1"/>
          <w:numId w:val="56"/>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Ortaokul net okullaşma</w:t>
      </w:r>
    </w:p>
    <w:p w:rsidR="00000000" w:rsidRDefault="00C74373">
      <w:pPr>
        <w:pStyle w:val="DefaultParagraphFont"/>
        <w:widowControl w:val="0"/>
        <w:numPr>
          <w:ilvl w:val="1"/>
          <w:numId w:val="56"/>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İmam hatip ortaokulu oranı</w:t>
      </w:r>
    </w:p>
    <w:p w:rsidR="00000000" w:rsidRDefault="00C74373">
      <w:pPr>
        <w:pStyle w:val="DefaultParagraphFont"/>
        <w:widowControl w:val="0"/>
        <w:numPr>
          <w:ilvl w:val="1"/>
          <w:numId w:val="56"/>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Genel ortaöğretim okullaşma</w:t>
      </w:r>
    </w:p>
    <w:p w:rsidR="00000000" w:rsidRDefault="00C74373">
      <w:pPr>
        <w:pStyle w:val="DefaultParagraphFont"/>
        <w:widowControl w:val="0"/>
        <w:numPr>
          <w:ilvl w:val="1"/>
          <w:numId w:val="56"/>
        </w:numPr>
        <w:tabs>
          <w:tab w:val="clear" w:pos="1440"/>
          <w:tab w:val="num" w:pos="1061"/>
        </w:tabs>
        <w:overflowPunct w:val="0"/>
        <w:autoSpaceDE w:val="0"/>
        <w:autoSpaceDN w:val="0"/>
        <w:adjustRightInd w:val="0"/>
        <w:spacing w:after="0" w:line="238" w:lineRule="auto"/>
        <w:ind w:left="1061" w:hanging="341"/>
        <w:jc w:val="both"/>
        <w:rPr>
          <w:rFonts w:ascii="Symbol" w:hAnsi="Symbol" w:cs="Symbol"/>
        </w:rPr>
      </w:pPr>
      <w:r>
        <w:rPr>
          <w:rFonts w:ascii="Calibri" w:hAnsi="Calibri" w:cs="Calibri"/>
        </w:rPr>
        <w:t>Mesleki ve teknik ortaöğretim okullaşma</w:t>
      </w:r>
    </w:p>
    <w:p w:rsidR="00000000" w:rsidRDefault="00C74373">
      <w:pPr>
        <w:pStyle w:val="DefaultParagraphFont"/>
        <w:widowControl w:val="0"/>
        <w:autoSpaceDE w:val="0"/>
        <w:autoSpaceDN w:val="0"/>
        <w:adjustRightInd w:val="0"/>
        <w:spacing w:after="0" w:line="1" w:lineRule="exact"/>
        <w:rPr>
          <w:rFonts w:ascii="Symbol" w:hAnsi="Symbol" w:cs="Symbol"/>
        </w:rPr>
      </w:pPr>
    </w:p>
    <w:p w:rsidR="00000000" w:rsidRDefault="00C74373">
      <w:pPr>
        <w:pStyle w:val="DefaultParagraphFont"/>
        <w:widowControl w:val="0"/>
        <w:numPr>
          <w:ilvl w:val="1"/>
          <w:numId w:val="56"/>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İmam hatip liselerinin ortaöğretimdeki payı</w:t>
      </w:r>
    </w:p>
    <w:p w:rsidR="00000000" w:rsidRDefault="00C74373">
      <w:pPr>
        <w:pStyle w:val="DefaultParagraphFont"/>
        <w:widowControl w:val="0"/>
        <w:autoSpaceDE w:val="0"/>
        <w:autoSpaceDN w:val="0"/>
        <w:adjustRightInd w:val="0"/>
        <w:spacing w:after="0" w:line="1" w:lineRule="exact"/>
        <w:rPr>
          <w:rFonts w:ascii="Symbol" w:hAnsi="Symbol" w:cs="Symbol"/>
        </w:rPr>
      </w:pPr>
    </w:p>
    <w:p w:rsidR="00000000" w:rsidRDefault="00C74373">
      <w:pPr>
        <w:pStyle w:val="DefaultParagraphFont"/>
        <w:widowControl w:val="0"/>
        <w:numPr>
          <w:ilvl w:val="1"/>
          <w:numId w:val="56"/>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Özel öğretimin payı</w:t>
      </w:r>
    </w:p>
    <w:p w:rsidR="00000000" w:rsidRDefault="00C74373">
      <w:pPr>
        <w:pStyle w:val="DefaultParagraphFont"/>
        <w:widowControl w:val="0"/>
        <w:numPr>
          <w:ilvl w:val="1"/>
          <w:numId w:val="56"/>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Özel eğitim</w:t>
      </w:r>
    </w:p>
    <w:p w:rsidR="00000000" w:rsidRDefault="00C74373">
      <w:pPr>
        <w:pStyle w:val="DefaultParagraphFont"/>
        <w:widowControl w:val="0"/>
        <w:numPr>
          <w:ilvl w:val="1"/>
          <w:numId w:val="56"/>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Taşımalı eğitim</w:t>
      </w:r>
    </w:p>
    <w:p w:rsidR="00000000" w:rsidRDefault="00C74373">
      <w:pPr>
        <w:pStyle w:val="DefaultParagraphFont"/>
        <w:widowControl w:val="0"/>
        <w:numPr>
          <w:ilvl w:val="0"/>
          <w:numId w:val="56"/>
        </w:numPr>
        <w:tabs>
          <w:tab w:val="clear" w:pos="720"/>
          <w:tab w:val="num" w:pos="341"/>
        </w:tabs>
        <w:overflowPunct w:val="0"/>
        <w:autoSpaceDE w:val="0"/>
        <w:autoSpaceDN w:val="0"/>
        <w:adjustRightInd w:val="0"/>
        <w:spacing w:after="0" w:line="238" w:lineRule="auto"/>
        <w:ind w:left="341" w:hanging="341"/>
        <w:jc w:val="both"/>
        <w:rPr>
          <w:rFonts w:ascii="Calibri" w:hAnsi="Calibri" w:cs="Calibri"/>
        </w:rPr>
      </w:pPr>
      <w:r>
        <w:rPr>
          <w:rFonts w:ascii="Calibri" w:hAnsi="Calibri" w:cs="Calibri"/>
        </w:rPr>
        <w:t>Eğitim ve Öğretimi Tamamlama</w:t>
      </w:r>
    </w:p>
    <w:p w:rsidR="00000000" w:rsidRDefault="00C74373">
      <w:pPr>
        <w:pStyle w:val="DefaultParagraphFont"/>
        <w:widowControl w:val="0"/>
        <w:numPr>
          <w:ilvl w:val="1"/>
          <w:numId w:val="56"/>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Zorunlu eğitimde okula devam</w:t>
      </w:r>
    </w:p>
    <w:p w:rsidR="00000000" w:rsidRDefault="00C74373">
      <w:pPr>
        <w:pStyle w:val="DefaultParagraphFont"/>
        <w:widowControl w:val="0"/>
        <w:numPr>
          <w:ilvl w:val="1"/>
          <w:numId w:val="56"/>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Sınıf tekrarı</w:t>
      </w:r>
    </w:p>
    <w:p w:rsidR="00000000" w:rsidRDefault="00C74373">
      <w:pPr>
        <w:pStyle w:val="DefaultParagraphFont"/>
        <w:widowControl w:val="0"/>
        <w:numPr>
          <w:ilvl w:val="1"/>
          <w:numId w:val="56"/>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Okul terki</w:t>
      </w:r>
    </w:p>
    <w:p w:rsidR="00000000" w:rsidRDefault="00C74373">
      <w:pPr>
        <w:pStyle w:val="DefaultParagraphFont"/>
        <w:widowControl w:val="0"/>
        <w:numPr>
          <w:ilvl w:val="1"/>
          <w:numId w:val="56"/>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Açık öğretimi tamamlama</w:t>
      </w:r>
    </w:p>
    <w:p w:rsidR="00000000" w:rsidRDefault="00C74373">
      <w:pPr>
        <w:pStyle w:val="DefaultParagraphFont"/>
        <w:widowControl w:val="0"/>
        <w:numPr>
          <w:ilvl w:val="0"/>
          <w:numId w:val="56"/>
        </w:numPr>
        <w:tabs>
          <w:tab w:val="clear" w:pos="720"/>
          <w:tab w:val="num" w:pos="341"/>
        </w:tabs>
        <w:overflowPunct w:val="0"/>
        <w:autoSpaceDE w:val="0"/>
        <w:autoSpaceDN w:val="0"/>
        <w:adjustRightInd w:val="0"/>
        <w:spacing w:after="0" w:line="238" w:lineRule="auto"/>
        <w:ind w:left="341" w:hanging="341"/>
        <w:jc w:val="both"/>
        <w:rPr>
          <w:rFonts w:ascii="Calibri" w:hAnsi="Calibri" w:cs="Calibri"/>
        </w:rPr>
      </w:pPr>
      <w:r>
        <w:rPr>
          <w:rFonts w:ascii="Calibri" w:hAnsi="Calibri" w:cs="Calibri"/>
        </w:rPr>
        <w:t>Hayat Boyu Öğrenmeye Katılım ve Tamamlama</w:t>
      </w:r>
    </w:p>
    <w:p w:rsidR="00000000" w:rsidRDefault="00C74373">
      <w:pPr>
        <w:pStyle w:val="DefaultParagraphFont"/>
        <w:widowControl w:val="0"/>
        <w:numPr>
          <w:ilvl w:val="1"/>
          <w:numId w:val="56"/>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Genel kurslara katılım ve tamamlama</w:t>
      </w:r>
    </w:p>
    <w:p w:rsidR="00000000" w:rsidRDefault="00C74373">
      <w:pPr>
        <w:pStyle w:val="DefaultParagraphFont"/>
        <w:widowControl w:val="0"/>
        <w:numPr>
          <w:ilvl w:val="1"/>
          <w:numId w:val="56"/>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Mesleki teknik kurslara kurslara katılım ve tamamlama</w:t>
      </w:r>
    </w:p>
    <w:p w:rsidR="00000000" w:rsidRDefault="00C74373">
      <w:pPr>
        <w:pStyle w:val="DefaultParagraphFont"/>
        <w:widowControl w:val="0"/>
        <w:numPr>
          <w:ilvl w:val="1"/>
          <w:numId w:val="56"/>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Okuma yazma kurslarına kurslara katılım ve tamamlama</w:t>
      </w:r>
    </w:p>
    <w:p w:rsidR="00000000" w:rsidRDefault="00C74373">
      <w:pPr>
        <w:pStyle w:val="DefaultParagraphFont"/>
        <w:widowControl w:val="0"/>
        <w:numPr>
          <w:ilvl w:val="1"/>
          <w:numId w:val="56"/>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Bilgilendirme seminerlerine katılım</w:t>
      </w:r>
    </w:p>
    <w:p w:rsidR="00000000" w:rsidRDefault="00C74373">
      <w:pPr>
        <w:pStyle w:val="DefaultParagraphFont"/>
        <w:widowControl w:val="0"/>
        <w:numPr>
          <w:ilvl w:val="1"/>
          <w:numId w:val="56"/>
        </w:numPr>
        <w:tabs>
          <w:tab w:val="clear" w:pos="1440"/>
          <w:tab w:val="num" w:pos="1061"/>
        </w:tabs>
        <w:overflowPunct w:val="0"/>
        <w:autoSpaceDE w:val="0"/>
        <w:autoSpaceDN w:val="0"/>
        <w:adjustRightInd w:val="0"/>
        <w:spacing w:after="0" w:line="238" w:lineRule="auto"/>
        <w:ind w:left="1061" w:hanging="341"/>
        <w:jc w:val="both"/>
        <w:rPr>
          <w:rFonts w:ascii="Symbol" w:hAnsi="Symbol" w:cs="Symbol"/>
        </w:rPr>
      </w:pPr>
      <w:r>
        <w:rPr>
          <w:rFonts w:ascii="Calibri" w:hAnsi="Calibri" w:cs="Calibri"/>
        </w:rPr>
        <w:t>Konferans, Panel, Münazara,…faaliyetlerine katılım</w:t>
      </w:r>
    </w:p>
    <w:p w:rsidR="00000000" w:rsidRDefault="00C74373">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1"/>
        <w:rPr>
          <w:rFonts w:ascii="Times New Roman" w:hAnsi="Times New Roman" w:cs="Times New Roman"/>
          <w:sz w:val="24"/>
          <w:szCs w:val="24"/>
        </w:rPr>
      </w:pPr>
      <w:r>
        <w:rPr>
          <w:rFonts w:ascii="Calibri" w:hAnsi="Calibri" w:cs="Calibri"/>
          <w:b/>
          <w:bCs/>
        </w:rPr>
        <w:t>2.  EĞİTİM VE ÖĞRETİMDE KALİTE</w:t>
      </w:r>
    </w:p>
    <w:p w:rsidR="00000000" w:rsidRDefault="00C74373">
      <w:pPr>
        <w:pStyle w:val="DefaultParagraphFont"/>
        <w:widowControl w:val="0"/>
        <w:numPr>
          <w:ilvl w:val="0"/>
          <w:numId w:val="57"/>
        </w:numPr>
        <w:tabs>
          <w:tab w:val="clear" w:pos="720"/>
          <w:tab w:val="num" w:pos="341"/>
        </w:tabs>
        <w:overflowPunct w:val="0"/>
        <w:autoSpaceDE w:val="0"/>
        <w:autoSpaceDN w:val="0"/>
        <w:adjustRightInd w:val="0"/>
        <w:spacing w:after="0" w:line="240" w:lineRule="auto"/>
        <w:ind w:left="341" w:hanging="341"/>
        <w:jc w:val="both"/>
        <w:rPr>
          <w:rFonts w:ascii="Calibri" w:hAnsi="Calibri" w:cs="Calibri"/>
        </w:rPr>
      </w:pPr>
      <w:r>
        <w:rPr>
          <w:rFonts w:ascii="Calibri" w:hAnsi="Calibri" w:cs="Calibri"/>
        </w:rPr>
        <w:t>Öğrenci Başarısı ve Öğrenme Kazanımları</w:t>
      </w:r>
    </w:p>
    <w:p w:rsidR="00000000" w:rsidRDefault="00C74373">
      <w:pPr>
        <w:pStyle w:val="DefaultParagraphFont"/>
        <w:widowControl w:val="0"/>
        <w:numPr>
          <w:ilvl w:val="1"/>
          <w:numId w:val="57"/>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Merkezi sınavlar</w:t>
      </w:r>
    </w:p>
    <w:p w:rsidR="00000000" w:rsidRDefault="00C74373">
      <w:pPr>
        <w:pStyle w:val="DefaultParagraphFont"/>
        <w:widowControl w:val="0"/>
        <w:numPr>
          <w:ilvl w:val="1"/>
          <w:numId w:val="57"/>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Yıl sonu ortalamalar</w:t>
      </w:r>
    </w:p>
    <w:p w:rsidR="00000000" w:rsidRDefault="00C74373">
      <w:pPr>
        <w:pStyle w:val="DefaultParagraphFont"/>
        <w:widowControl w:val="0"/>
        <w:numPr>
          <w:ilvl w:val="1"/>
          <w:numId w:val="57"/>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Üst öğrenime geçiş</w:t>
      </w:r>
    </w:p>
    <w:p w:rsidR="00000000" w:rsidRDefault="00C74373">
      <w:pPr>
        <w:pStyle w:val="DefaultParagraphFont"/>
        <w:widowControl w:val="0"/>
        <w:numPr>
          <w:ilvl w:val="0"/>
          <w:numId w:val="57"/>
        </w:numPr>
        <w:tabs>
          <w:tab w:val="clear" w:pos="720"/>
          <w:tab w:val="num" w:pos="341"/>
        </w:tabs>
        <w:overflowPunct w:val="0"/>
        <w:autoSpaceDE w:val="0"/>
        <w:autoSpaceDN w:val="0"/>
        <w:adjustRightInd w:val="0"/>
        <w:spacing w:after="0" w:line="238" w:lineRule="auto"/>
        <w:ind w:left="341" w:hanging="341"/>
        <w:jc w:val="both"/>
        <w:rPr>
          <w:rFonts w:ascii="Calibri" w:hAnsi="Calibri" w:cs="Calibri"/>
        </w:rPr>
      </w:pPr>
      <w:r>
        <w:rPr>
          <w:rFonts w:ascii="Calibri" w:hAnsi="Calibri" w:cs="Calibri"/>
        </w:rPr>
        <w:t>Öğrenci Gelişimi</w:t>
      </w:r>
    </w:p>
    <w:p w:rsidR="00000000" w:rsidRDefault="00C74373">
      <w:pPr>
        <w:pStyle w:val="DefaultParagraphFont"/>
        <w:widowControl w:val="0"/>
        <w:numPr>
          <w:ilvl w:val="1"/>
          <w:numId w:val="57"/>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Sosyal ve Kültürel Faaliyetlere/ Yarışmalara Katılım</w:t>
      </w:r>
    </w:p>
    <w:p w:rsidR="00000000" w:rsidRDefault="00C74373">
      <w:pPr>
        <w:pStyle w:val="DefaultParagraphFont"/>
        <w:widowControl w:val="0"/>
        <w:numPr>
          <w:ilvl w:val="1"/>
          <w:numId w:val="57"/>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Kitap okuma</w:t>
      </w:r>
    </w:p>
    <w:p w:rsidR="00000000" w:rsidRDefault="00C74373">
      <w:pPr>
        <w:pStyle w:val="DefaultParagraphFont"/>
        <w:widowControl w:val="0"/>
        <w:autoSpaceDE w:val="0"/>
        <w:autoSpaceDN w:val="0"/>
        <w:adjustRightInd w:val="0"/>
        <w:spacing w:after="0" w:line="1" w:lineRule="exact"/>
        <w:rPr>
          <w:rFonts w:ascii="Symbol" w:hAnsi="Symbol" w:cs="Symbol"/>
        </w:rPr>
      </w:pPr>
    </w:p>
    <w:p w:rsidR="00000000" w:rsidRDefault="00C74373">
      <w:pPr>
        <w:pStyle w:val="DefaultParagraphFont"/>
        <w:widowControl w:val="0"/>
        <w:numPr>
          <w:ilvl w:val="1"/>
          <w:numId w:val="57"/>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Sportif faaliyetlere/yarışmalara katılım</w:t>
      </w:r>
    </w:p>
    <w:p w:rsidR="00000000" w:rsidRDefault="00C74373">
      <w:pPr>
        <w:pStyle w:val="DefaultParagraphFont"/>
        <w:widowControl w:val="0"/>
        <w:numPr>
          <w:ilvl w:val="1"/>
          <w:numId w:val="57"/>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Ödüllendirme</w:t>
      </w:r>
    </w:p>
    <w:p w:rsidR="00000000" w:rsidRDefault="00C74373">
      <w:pPr>
        <w:pStyle w:val="DefaultParagraphFont"/>
        <w:widowControl w:val="0"/>
        <w:numPr>
          <w:ilvl w:val="0"/>
          <w:numId w:val="57"/>
        </w:numPr>
        <w:tabs>
          <w:tab w:val="clear" w:pos="720"/>
          <w:tab w:val="num" w:pos="341"/>
        </w:tabs>
        <w:overflowPunct w:val="0"/>
        <w:autoSpaceDE w:val="0"/>
        <w:autoSpaceDN w:val="0"/>
        <w:adjustRightInd w:val="0"/>
        <w:spacing w:after="0" w:line="238" w:lineRule="auto"/>
        <w:ind w:left="341" w:hanging="341"/>
        <w:jc w:val="both"/>
        <w:rPr>
          <w:rFonts w:ascii="Calibri" w:hAnsi="Calibri" w:cs="Calibri"/>
        </w:rPr>
      </w:pPr>
      <w:r>
        <w:rPr>
          <w:rFonts w:ascii="Calibri" w:hAnsi="Calibri" w:cs="Calibri"/>
        </w:rPr>
        <w:t>Ulusal/Uluslararası bilimsel etkinliklere/projelere katılım</w:t>
      </w:r>
    </w:p>
    <w:p w:rsidR="00000000" w:rsidRDefault="00C74373">
      <w:pPr>
        <w:pStyle w:val="DefaultParagraphFont"/>
        <w:widowControl w:val="0"/>
        <w:numPr>
          <w:ilvl w:val="1"/>
          <w:numId w:val="57"/>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Ulusal bilimsel etkinlikler</w:t>
      </w:r>
    </w:p>
    <w:p w:rsidR="00000000" w:rsidRDefault="00C74373">
      <w:pPr>
        <w:pStyle w:val="DefaultParagraphFont"/>
        <w:widowControl w:val="0"/>
        <w:numPr>
          <w:ilvl w:val="1"/>
          <w:numId w:val="57"/>
        </w:numPr>
        <w:tabs>
          <w:tab w:val="clear" w:pos="1440"/>
          <w:tab w:val="num" w:pos="1061"/>
        </w:tabs>
        <w:overflowPunct w:val="0"/>
        <w:autoSpaceDE w:val="0"/>
        <w:autoSpaceDN w:val="0"/>
        <w:adjustRightInd w:val="0"/>
        <w:spacing w:after="0" w:line="239" w:lineRule="auto"/>
        <w:ind w:left="1061" w:hanging="341"/>
        <w:jc w:val="both"/>
        <w:rPr>
          <w:rFonts w:ascii="Symbol" w:hAnsi="Symbol" w:cs="Symbol"/>
        </w:rPr>
      </w:pPr>
      <w:r>
        <w:rPr>
          <w:rFonts w:ascii="Calibri" w:hAnsi="Calibri" w:cs="Calibri"/>
        </w:rPr>
        <w:t>Uluslararası bilimsel etkinlikler</w:t>
      </w:r>
    </w:p>
    <w:p w:rsidR="00000000" w:rsidRDefault="00C74373">
      <w:pPr>
        <w:pStyle w:val="DefaultParagraphFont"/>
        <w:widowControl w:val="0"/>
        <w:autoSpaceDE w:val="0"/>
        <w:autoSpaceDN w:val="0"/>
        <w:adjustRightInd w:val="0"/>
        <w:spacing w:after="0" w:line="1" w:lineRule="exact"/>
        <w:rPr>
          <w:rFonts w:ascii="Symbol" w:hAnsi="Symbol" w:cs="Symbol"/>
        </w:rPr>
      </w:pPr>
    </w:p>
    <w:p w:rsidR="00000000" w:rsidRDefault="00C74373">
      <w:pPr>
        <w:pStyle w:val="DefaultParagraphFont"/>
        <w:widowControl w:val="0"/>
        <w:numPr>
          <w:ilvl w:val="1"/>
          <w:numId w:val="57"/>
        </w:numPr>
        <w:tabs>
          <w:tab w:val="clear" w:pos="1440"/>
          <w:tab w:val="num" w:pos="1061"/>
        </w:tabs>
        <w:overflowPunct w:val="0"/>
        <w:autoSpaceDE w:val="0"/>
        <w:autoSpaceDN w:val="0"/>
        <w:adjustRightInd w:val="0"/>
        <w:spacing w:after="0" w:line="239" w:lineRule="auto"/>
        <w:ind w:left="1061" w:hanging="341"/>
        <w:jc w:val="both"/>
        <w:rPr>
          <w:rFonts w:ascii="Symbol" w:hAnsi="Symbol" w:cs="Symbol"/>
        </w:rPr>
      </w:pPr>
      <w:r>
        <w:rPr>
          <w:rFonts w:ascii="Calibri" w:hAnsi="Calibri" w:cs="Calibri"/>
        </w:rPr>
        <w:t>Ulusal projeler</w:t>
      </w:r>
    </w:p>
    <w:p w:rsidR="00000000" w:rsidRDefault="00C74373">
      <w:pPr>
        <w:pStyle w:val="DefaultParagraphFont"/>
        <w:widowControl w:val="0"/>
        <w:autoSpaceDE w:val="0"/>
        <w:autoSpaceDN w:val="0"/>
        <w:adjustRightInd w:val="0"/>
        <w:spacing w:after="0" w:line="1" w:lineRule="exact"/>
        <w:rPr>
          <w:rFonts w:ascii="Symbol" w:hAnsi="Symbol" w:cs="Symbol"/>
        </w:rPr>
      </w:pPr>
    </w:p>
    <w:p w:rsidR="00000000" w:rsidRDefault="00C74373">
      <w:pPr>
        <w:pStyle w:val="DefaultParagraphFont"/>
        <w:widowControl w:val="0"/>
        <w:numPr>
          <w:ilvl w:val="1"/>
          <w:numId w:val="57"/>
        </w:numPr>
        <w:tabs>
          <w:tab w:val="clear" w:pos="1440"/>
          <w:tab w:val="num" w:pos="1061"/>
        </w:tabs>
        <w:overflowPunct w:val="0"/>
        <w:autoSpaceDE w:val="0"/>
        <w:autoSpaceDN w:val="0"/>
        <w:adjustRightInd w:val="0"/>
        <w:spacing w:after="0" w:line="239" w:lineRule="auto"/>
        <w:ind w:left="1061" w:hanging="341"/>
        <w:jc w:val="both"/>
        <w:rPr>
          <w:rFonts w:ascii="Symbol" w:hAnsi="Symbol" w:cs="Symbol"/>
        </w:rPr>
      </w:pPr>
      <w:r>
        <w:rPr>
          <w:rFonts w:ascii="Calibri" w:hAnsi="Calibri" w:cs="Calibri"/>
        </w:rPr>
        <w:t>Uluslararası projeler</w:t>
      </w:r>
    </w:p>
    <w:p w:rsidR="00000000" w:rsidRDefault="00C74373">
      <w:pPr>
        <w:pStyle w:val="DefaultParagraphFont"/>
        <w:widowControl w:val="0"/>
        <w:autoSpaceDE w:val="0"/>
        <w:autoSpaceDN w:val="0"/>
        <w:adjustRightInd w:val="0"/>
        <w:spacing w:after="0" w:line="1" w:lineRule="exact"/>
        <w:rPr>
          <w:rFonts w:ascii="Symbol" w:hAnsi="Symbol" w:cs="Symbol"/>
        </w:rPr>
      </w:pPr>
    </w:p>
    <w:p w:rsidR="00000000" w:rsidRDefault="00C74373">
      <w:pPr>
        <w:pStyle w:val="DefaultParagraphFont"/>
        <w:widowControl w:val="0"/>
        <w:numPr>
          <w:ilvl w:val="0"/>
          <w:numId w:val="57"/>
        </w:numPr>
        <w:tabs>
          <w:tab w:val="clear" w:pos="720"/>
          <w:tab w:val="num" w:pos="341"/>
        </w:tabs>
        <w:overflowPunct w:val="0"/>
        <w:autoSpaceDE w:val="0"/>
        <w:autoSpaceDN w:val="0"/>
        <w:adjustRightInd w:val="0"/>
        <w:spacing w:after="0" w:line="238" w:lineRule="auto"/>
        <w:ind w:left="341" w:hanging="341"/>
        <w:jc w:val="both"/>
        <w:rPr>
          <w:rFonts w:ascii="Calibri" w:hAnsi="Calibri" w:cs="Calibri"/>
        </w:rPr>
      </w:pPr>
      <w:r>
        <w:rPr>
          <w:rFonts w:ascii="Calibri" w:hAnsi="Calibri" w:cs="Calibri"/>
        </w:rPr>
        <w:t>Mesleki Eğitim</w:t>
      </w:r>
    </w:p>
    <w:p w:rsidR="00000000" w:rsidRDefault="00C74373">
      <w:pPr>
        <w:pStyle w:val="DefaultParagraphFont"/>
        <w:widowControl w:val="0"/>
        <w:numPr>
          <w:ilvl w:val="2"/>
          <w:numId w:val="57"/>
        </w:numPr>
        <w:tabs>
          <w:tab w:val="clear" w:pos="2160"/>
          <w:tab w:val="num" w:pos="1061"/>
        </w:tabs>
        <w:overflowPunct w:val="0"/>
        <w:autoSpaceDE w:val="0"/>
        <w:autoSpaceDN w:val="0"/>
        <w:adjustRightInd w:val="0"/>
        <w:spacing w:after="0" w:line="239" w:lineRule="auto"/>
        <w:ind w:left="1061" w:hanging="288"/>
        <w:jc w:val="both"/>
        <w:rPr>
          <w:rFonts w:ascii="Symbol" w:hAnsi="Symbol" w:cs="Symbol"/>
        </w:rPr>
      </w:pPr>
      <w:r>
        <w:rPr>
          <w:rFonts w:ascii="Calibri" w:hAnsi="Calibri" w:cs="Calibri"/>
        </w:rPr>
        <w:t>Hayata ve istihdama hazırlama</w:t>
      </w:r>
    </w:p>
    <w:p w:rsidR="00000000" w:rsidRDefault="00C74373">
      <w:pPr>
        <w:pStyle w:val="DefaultParagraphFont"/>
        <w:widowControl w:val="0"/>
        <w:autoSpaceDE w:val="0"/>
        <w:autoSpaceDN w:val="0"/>
        <w:adjustRightInd w:val="0"/>
        <w:spacing w:after="0" w:line="1" w:lineRule="exact"/>
        <w:rPr>
          <w:rFonts w:ascii="Symbol" w:hAnsi="Symbol" w:cs="Symbol"/>
        </w:rPr>
      </w:pPr>
    </w:p>
    <w:p w:rsidR="00000000" w:rsidRDefault="00C74373">
      <w:pPr>
        <w:pStyle w:val="DefaultParagraphFont"/>
        <w:widowControl w:val="0"/>
        <w:numPr>
          <w:ilvl w:val="2"/>
          <w:numId w:val="57"/>
        </w:numPr>
        <w:tabs>
          <w:tab w:val="clear" w:pos="2160"/>
          <w:tab w:val="num" w:pos="1061"/>
        </w:tabs>
        <w:overflowPunct w:val="0"/>
        <w:autoSpaceDE w:val="0"/>
        <w:autoSpaceDN w:val="0"/>
        <w:adjustRightInd w:val="0"/>
        <w:spacing w:after="0" w:line="239" w:lineRule="auto"/>
        <w:ind w:left="1061" w:hanging="288"/>
        <w:jc w:val="both"/>
        <w:rPr>
          <w:rFonts w:ascii="Symbol" w:hAnsi="Symbol" w:cs="Symbol"/>
        </w:rPr>
      </w:pPr>
      <w:r>
        <w:rPr>
          <w:rFonts w:ascii="Calibri" w:hAnsi="Calibri" w:cs="Calibri"/>
        </w:rPr>
        <w:t>Sektörle İşbirliği</w:t>
      </w:r>
    </w:p>
    <w:p w:rsidR="00000000" w:rsidRDefault="00C74373">
      <w:pPr>
        <w:pStyle w:val="DefaultParagraphFont"/>
        <w:widowControl w:val="0"/>
        <w:autoSpaceDE w:val="0"/>
        <w:autoSpaceDN w:val="0"/>
        <w:adjustRightInd w:val="0"/>
        <w:spacing w:after="0" w:line="2" w:lineRule="exact"/>
        <w:rPr>
          <w:rFonts w:ascii="Symbol" w:hAnsi="Symbol" w:cs="Symbol"/>
        </w:rPr>
      </w:pPr>
    </w:p>
    <w:p w:rsidR="00000000" w:rsidRDefault="00C74373">
      <w:pPr>
        <w:pStyle w:val="DefaultParagraphFont"/>
        <w:widowControl w:val="0"/>
        <w:numPr>
          <w:ilvl w:val="2"/>
          <w:numId w:val="57"/>
        </w:numPr>
        <w:tabs>
          <w:tab w:val="clear" w:pos="2160"/>
          <w:tab w:val="num" w:pos="1061"/>
        </w:tabs>
        <w:overflowPunct w:val="0"/>
        <w:autoSpaceDE w:val="0"/>
        <w:autoSpaceDN w:val="0"/>
        <w:adjustRightInd w:val="0"/>
        <w:spacing w:after="0" w:line="239" w:lineRule="auto"/>
        <w:ind w:left="1061" w:hanging="288"/>
        <w:jc w:val="both"/>
        <w:rPr>
          <w:rFonts w:ascii="Symbol" w:hAnsi="Symbol" w:cs="Symbol"/>
        </w:rPr>
      </w:pPr>
      <w:r>
        <w:rPr>
          <w:rFonts w:ascii="Calibri" w:hAnsi="Calibri" w:cs="Calibri"/>
        </w:rPr>
        <w:t>Önceki öğrenmelerin tanınması</w:t>
      </w:r>
    </w:p>
    <w:p w:rsidR="00000000" w:rsidRDefault="00C74373">
      <w:pPr>
        <w:pStyle w:val="DefaultParagraphFont"/>
        <w:widowControl w:val="0"/>
        <w:autoSpaceDE w:val="0"/>
        <w:autoSpaceDN w:val="0"/>
        <w:adjustRightInd w:val="0"/>
        <w:spacing w:after="0" w:line="1" w:lineRule="exact"/>
        <w:rPr>
          <w:rFonts w:ascii="Symbol" w:hAnsi="Symbol" w:cs="Symbol"/>
        </w:rPr>
      </w:pPr>
    </w:p>
    <w:p w:rsidR="00000000" w:rsidRDefault="00C74373">
      <w:pPr>
        <w:pStyle w:val="DefaultParagraphFont"/>
        <w:widowControl w:val="0"/>
        <w:numPr>
          <w:ilvl w:val="2"/>
          <w:numId w:val="57"/>
        </w:numPr>
        <w:tabs>
          <w:tab w:val="clear" w:pos="2160"/>
          <w:tab w:val="num" w:pos="1061"/>
        </w:tabs>
        <w:overflowPunct w:val="0"/>
        <w:autoSpaceDE w:val="0"/>
        <w:autoSpaceDN w:val="0"/>
        <w:adjustRightInd w:val="0"/>
        <w:spacing w:after="0" w:line="239" w:lineRule="auto"/>
        <w:ind w:left="1061" w:hanging="288"/>
        <w:jc w:val="both"/>
        <w:rPr>
          <w:rFonts w:ascii="Symbol" w:hAnsi="Symbol" w:cs="Symbol"/>
        </w:rPr>
      </w:pPr>
      <w:r>
        <w:rPr>
          <w:rFonts w:ascii="Calibri" w:hAnsi="Calibri" w:cs="Calibri"/>
        </w:rPr>
        <w:t>Mesleki rehberlik</w:t>
      </w:r>
    </w:p>
    <w:p w:rsidR="00000000" w:rsidRDefault="00C74373">
      <w:pPr>
        <w:pStyle w:val="DefaultParagraphFont"/>
        <w:widowControl w:val="0"/>
        <w:autoSpaceDE w:val="0"/>
        <w:autoSpaceDN w:val="0"/>
        <w:adjustRightInd w:val="0"/>
        <w:spacing w:after="0" w:line="1" w:lineRule="exact"/>
        <w:rPr>
          <w:rFonts w:ascii="Symbol" w:hAnsi="Symbol" w:cs="Symbol"/>
        </w:rPr>
      </w:pPr>
    </w:p>
    <w:p w:rsidR="00000000" w:rsidRDefault="00C74373">
      <w:pPr>
        <w:pStyle w:val="DefaultParagraphFont"/>
        <w:widowControl w:val="0"/>
        <w:numPr>
          <w:ilvl w:val="0"/>
          <w:numId w:val="57"/>
        </w:numPr>
        <w:tabs>
          <w:tab w:val="clear" w:pos="720"/>
          <w:tab w:val="num" w:pos="341"/>
        </w:tabs>
        <w:overflowPunct w:val="0"/>
        <w:autoSpaceDE w:val="0"/>
        <w:autoSpaceDN w:val="0"/>
        <w:adjustRightInd w:val="0"/>
        <w:spacing w:after="0" w:line="238" w:lineRule="auto"/>
        <w:ind w:left="341" w:hanging="341"/>
        <w:jc w:val="both"/>
        <w:rPr>
          <w:rFonts w:ascii="Calibri" w:hAnsi="Calibri" w:cs="Calibri"/>
        </w:rPr>
      </w:pPr>
      <w:r>
        <w:rPr>
          <w:rFonts w:ascii="Calibri" w:hAnsi="Calibri" w:cs="Calibri"/>
        </w:rPr>
        <w:t>Rehberlik</w:t>
      </w:r>
    </w:p>
    <w:p w:rsidR="00000000" w:rsidRDefault="00C74373">
      <w:pPr>
        <w:pStyle w:val="DefaultParagraphFont"/>
        <w:widowControl w:val="0"/>
        <w:numPr>
          <w:ilvl w:val="1"/>
          <w:numId w:val="57"/>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Okul rehberliği</w:t>
      </w:r>
    </w:p>
    <w:p w:rsidR="00000000" w:rsidRDefault="00C74373">
      <w:pPr>
        <w:pStyle w:val="DefaultParagraphFont"/>
        <w:widowControl w:val="0"/>
        <w:numPr>
          <w:ilvl w:val="1"/>
          <w:numId w:val="57"/>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Uyumsuz davranışlar</w:t>
      </w:r>
    </w:p>
    <w:p w:rsidR="00000000" w:rsidRDefault="00C74373">
      <w:pPr>
        <w:pStyle w:val="DefaultParagraphFont"/>
        <w:widowControl w:val="0"/>
        <w:numPr>
          <w:ilvl w:val="1"/>
          <w:numId w:val="57"/>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Değerler eğitimi</w:t>
      </w:r>
    </w:p>
    <w:p w:rsidR="00000000" w:rsidRDefault="00C74373">
      <w:pPr>
        <w:pStyle w:val="DefaultParagraphFont"/>
        <w:widowControl w:val="0"/>
        <w:numPr>
          <w:ilvl w:val="1"/>
          <w:numId w:val="57"/>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Diğer rehberlik eğitimleri (aile, öğrenci,öğretmen eğitimleri)</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5" w:right="3720" w:bottom="1440" w:left="1779" w:header="720" w:footer="720" w:gutter="0"/>
          <w:cols w:space="720" w:equalWidth="0">
            <w:col w:w="6401"/>
          </w:cols>
          <w:noEndnote/>
        </w:sectPr>
      </w:pPr>
    </w:p>
    <w:p w:rsidR="00000000" w:rsidRDefault="00C74373">
      <w:pPr>
        <w:pStyle w:val="DefaultParagraphFont"/>
        <w:widowControl w:val="0"/>
        <w:autoSpaceDE w:val="0"/>
        <w:autoSpaceDN w:val="0"/>
        <w:adjustRightInd w:val="0"/>
        <w:spacing w:after="0" w:line="239" w:lineRule="auto"/>
        <w:ind w:left="1"/>
        <w:rPr>
          <w:rFonts w:ascii="Times New Roman" w:hAnsi="Times New Roman" w:cs="Times New Roman"/>
          <w:sz w:val="24"/>
          <w:szCs w:val="24"/>
        </w:rPr>
      </w:pPr>
      <w:r>
        <w:rPr>
          <w:rFonts w:ascii="Calibri" w:hAnsi="Calibri" w:cs="Calibri"/>
          <w:b/>
          <w:bCs/>
        </w:rPr>
        <w:t>3.  KURUMSAL KAPASİTE</w:t>
      </w:r>
    </w:p>
    <w:p w:rsidR="00000000" w:rsidRDefault="00C74373">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C74373">
      <w:pPr>
        <w:pStyle w:val="DefaultParagraphFont"/>
        <w:widowControl w:val="0"/>
        <w:numPr>
          <w:ilvl w:val="0"/>
          <w:numId w:val="58"/>
        </w:numPr>
        <w:tabs>
          <w:tab w:val="clear" w:pos="720"/>
          <w:tab w:val="num" w:pos="341"/>
        </w:tabs>
        <w:overflowPunct w:val="0"/>
        <w:autoSpaceDE w:val="0"/>
        <w:autoSpaceDN w:val="0"/>
        <w:adjustRightInd w:val="0"/>
        <w:spacing w:after="0" w:line="239" w:lineRule="auto"/>
        <w:ind w:left="341" w:hanging="341"/>
        <w:jc w:val="both"/>
        <w:rPr>
          <w:rFonts w:ascii="Calibri" w:hAnsi="Calibri" w:cs="Calibri"/>
        </w:rPr>
      </w:pPr>
      <w:r>
        <w:rPr>
          <w:rFonts w:ascii="Calibri" w:hAnsi="Calibri" w:cs="Calibri"/>
        </w:rPr>
        <w:t>İnsan kaynaklarının eğitimi ve geliştirilmesi</w:t>
      </w:r>
    </w:p>
    <w:p w:rsidR="00000000" w:rsidRDefault="00C74373">
      <w:pPr>
        <w:pStyle w:val="DefaultParagraphFont"/>
        <w:widowControl w:val="0"/>
        <w:autoSpaceDE w:val="0"/>
        <w:autoSpaceDN w:val="0"/>
        <w:adjustRightInd w:val="0"/>
        <w:spacing w:after="0" w:line="1" w:lineRule="exact"/>
        <w:rPr>
          <w:rFonts w:ascii="Calibri" w:hAnsi="Calibri" w:cs="Calibri"/>
        </w:rPr>
      </w:pPr>
    </w:p>
    <w:p w:rsidR="00000000" w:rsidRDefault="00C74373">
      <w:pPr>
        <w:pStyle w:val="DefaultParagraphFont"/>
        <w:widowControl w:val="0"/>
        <w:numPr>
          <w:ilvl w:val="1"/>
          <w:numId w:val="58"/>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Himetiçi eğitim</w:t>
      </w:r>
    </w:p>
    <w:p w:rsidR="00000000" w:rsidRDefault="00C74373">
      <w:pPr>
        <w:pStyle w:val="DefaultParagraphFont"/>
        <w:widowControl w:val="0"/>
        <w:numPr>
          <w:ilvl w:val="1"/>
          <w:numId w:val="58"/>
        </w:numPr>
        <w:tabs>
          <w:tab w:val="clear" w:pos="1440"/>
          <w:tab w:val="num" w:pos="1061"/>
        </w:tabs>
        <w:overflowPunct w:val="0"/>
        <w:autoSpaceDE w:val="0"/>
        <w:autoSpaceDN w:val="0"/>
        <w:adjustRightInd w:val="0"/>
        <w:spacing w:after="0" w:line="238" w:lineRule="auto"/>
        <w:ind w:left="1061" w:hanging="341"/>
        <w:jc w:val="both"/>
        <w:rPr>
          <w:rFonts w:ascii="Symbol" w:hAnsi="Symbol" w:cs="Symbol"/>
        </w:rPr>
      </w:pPr>
      <w:r>
        <w:rPr>
          <w:rFonts w:ascii="Calibri" w:hAnsi="Calibri" w:cs="Calibri"/>
        </w:rPr>
        <w:t>Kişisel eğitim</w:t>
      </w:r>
    </w:p>
    <w:p w:rsidR="00000000" w:rsidRDefault="00C74373">
      <w:pPr>
        <w:pStyle w:val="DefaultParagraphFont"/>
        <w:widowControl w:val="0"/>
        <w:numPr>
          <w:ilvl w:val="0"/>
          <w:numId w:val="58"/>
        </w:numPr>
        <w:tabs>
          <w:tab w:val="clear" w:pos="720"/>
          <w:tab w:val="num" w:pos="341"/>
        </w:tabs>
        <w:overflowPunct w:val="0"/>
        <w:autoSpaceDE w:val="0"/>
        <w:autoSpaceDN w:val="0"/>
        <w:adjustRightInd w:val="0"/>
        <w:spacing w:after="0" w:line="239" w:lineRule="auto"/>
        <w:ind w:left="341" w:hanging="341"/>
        <w:jc w:val="both"/>
        <w:rPr>
          <w:rFonts w:ascii="Calibri" w:hAnsi="Calibri" w:cs="Calibri"/>
        </w:rPr>
      </w:pPr>
      <w:r>
        <w:rPr>
          <w:rFonts w:ascii="Calibri" w:hAnsi="Calibri" w:cs="Calibri"/>
        </w:rPr>
        <w:t>Beşeri Alt Yapı</w:t>
      </w:r>
    </w:p>
    <w:p w:rsidR="00000000" w:rsidRDefault="00C74373">
      <w:pPr>
        <w:pStyle w:val="DefaultParagraphFont"/>
        <w:widowControl w:val="0"/>
        <w:autoSpaceDE w:val="0"/>
        <w:autoSpaceDN w:val="0"/>
        <w:adjustRightInd w:val="0"/>
        <w:spacing w:after="0" w:line="1" w:lineRule="exact"/>
        <w:rPr>
          <w:rFonts w:ascii="Calibri" w:hAnsi="Calibri" w:cs="Calibri"/>
        </w:rPr>
      </w:pPr>
    </w:p>
    <w:p w:rsidR="00000000" w:rsidRDefault="00C74373">
      <w:pPr>
        <w:pStyle w:val="DefaultParagraphFont"/>
        <w:widowControl w:val="0"/>
        <w:numPr>
          <w:ilvl w:val="1"/>
          <w:numId w:val="58"/>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İnsan kaynakları planlaması</w:t>
      </w:r>
    </w:p>
    <w:p w:rsidR="00000000" w:rsidRDefault="00C74373">
      <w:pPr>
        <w:pStyle w:val="DefaultParagraphFont"/>
        <w:widowControl w:val="0"/>
        <w:numPr>
          <w:ilvl w:val="1"/>
          <w:numId w:val="58"/>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İnsan kaynakları yönetimi</w:t>
      </w:r>
    </w:p>
    <w:p w:rsidR="00000000" w:rsidRDefault="00C74373">
      <w:pPr>
        <w:pStyle w:val="DefaultParagraphFont"/>
        <w:widowControl w:val="0"/>
        <w:numPr>
          <w:ilvl w:val="0"/>
          <w:numId w:val="58"/>
        </w:numPr>
        <w:tabs>
          <w:tab w:val="clear" w:pos="720"/>
          <w:tab w:val="num" w:pos="341"/>
        </w:tabs>
        <w:overflowPunct w:val="0"/>
        <w:autoSpaceDE w:val="0"/>
        <w:autoSpaceDN w:val="0"/>
        <w:adjustRightInd w:val="0"/>
        <w:spacing w:after="0" w:line="239" w:lineRule="auto"/>
        <w:ind w:left="341" w:hanging="341"/>
        <w:jc w:val="both"/>
        <w:rPr>
          <w:rFonts w:ascii="Calibri" w:hAnsi="Calibri" w:cs="Calibri"/>
        </w:rPr>
      </w:pPr>
      <w:r>
        <w:rPr>
          <w:rFonts w:ascii="Calibri" w:hAnsi="Calibri" w:cs="Calibri"/>
        </w:rPr>
        <w:t>Fiziki Yapı</w:t>
      </w:r>
    </w:p>
    <w:p w:rsidR="00000000" w:rsidRDefault="00C74373">
      <w:pPr>
        <w:pStyle w:val="DefaultParagraphFont"/>
        <w:widowControl w:val="0"/>
        <w:autoSpaceDE w:val="0"/>
        <w:autoSpaceDN w:val="0"/>
        <w:adjustRightInd w:val="0"/>
        <w:spacing w:after="0" w:line="1" w:lineRule="exact"/>
        <w:rPr>
          <w:rFonts w:ascii="Calibri" w:hAnsi="Calibri" w:cs="Calibri"/>
        </w:rPr>
      </w:pPr>
    </w:p>
    <w:p w:rsidR="00000000" w:rsidRDefault="00C74373">
      <w:pPr>
        <w:pStyle w:val="DefaultParagraphFont"/>
        <w:widowControl w:val="0"/>
        <w:numPr>
          <w:ilvl w:val="1"/>
          <w:numId w:val="58"/>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Eğitim tesisleri ve alt yapı</w:t>
      </w:r>
    </w:p>
    <w:p w:rsidR="00000000" w:rsidRDefault="00C74373">
      <w:pPr>
        <w:pStyle w:val="DefaultParagraphFont"/>
        <w:widowControl w:val="0"/>
        <w:numPr>
          <w:ilvl w:val="1"/>
          <w:numId w:val="58"/>
        </w:numPr>
        <w:tabs>
          <w:tab w:val="clear" w:pos="1440"/>
          <w:tab w:val="num" w:pos="1061"/>
        </w:tabs>
        <w:overflowPunct w:val="0"/>
        <w:autoSpaceDE w:val="0"/>
        <w:autoSpaceDN w:val="0"/>
        <w:adjustRightInd w:val="0"/>
        <w:spacing w:after="0" w:line="238" w:lineRule="auto"/>
        <w:ind w:left="1061" w:hanging="341"/>
        <w:jc w:val="both"/>
        <w:rPr>
          <w:rFonts w:ascii="Symbol" w:hAnsi="Symbol" w:cs="Symbol"/>
        </w:rPr>
      </w:pPr>
      <w:r>
        <w:rPr>
          <w:rFonts w:ascii="Calibri" w:hAnsi="Calibri" w:cs="Calibri"/>
        </w:rPr>
        <w:t>Donatım</w:t>
      </w:r>
    </w:p>
    <w:p w:rsidR="00000000" w:rsidRDefault="00C74373">
      <w:pPr>
        <w:pStyle w:val="DefaultParagraphFont"/>
        <w:widowControl w:val="0"/>
        <w:numPr>
          <w:ilvl w:val="0"/>
          <w:numId w:val="58"/>
        </w:numPr>
        <w:tabs>
          <w:tab w:val="clear" w:pos="720"/>
          <w:tab w:val="num" w:pos="341"/>
        </w:tabs>
        <w:overflowPunct w:val="0"/>
        <w:autoSpaceDE w:val="0"/>
        <w:autoSpaceDN w:val="0"/>
        <w:adjustRightInd w:val="0"/>
        <w:spacing w:after="0" w:line="239" w:lineRule="auto"/>
        <w:ind w:left="341" w:hanging="341"/>
        <w:jc w:val="both"/>
        <w:rPr>
          <w:rFonts w:ascii="Calibri" w:hAnsi="Calibri" w:cs="Calibri"/>
        </w:rPr>
      </w:pPr>
      <w:r>
        <w:rPr>
          <w:rFonts w:ascii="Calibri" w:hAnsi="Calibri" w:cs="Calibri"/>
        </w:rPr>
        <w:t>Yönetim ve Organizasyon</w:t>
      </w:r>
    </w:p>
    <w:p w:rsidR="00000000" w:rsidRDefault="00C74373">
      <w:pPr>
        <w:pStyle w:val="DefaultParagraphFont"/>
        <w:widowControl w:val="0"/>
        <w:autoSpaceDE w:val="0"/>
        <w:autoSpaceDN w:val="0"/>
        <w:adjustRightInd w:val="0"/>
        <w:spacing w:after="0" w:line="2" w:lineRule="exact"/>
        <w:rPr>
          <w:rFonts w:ascii="Calibri" w:hAnsi="Calibri" w:cs="Calibri"/>
        </w:rPr>
      </w:pPr>
    </w:p>
    <w:p w:rsidR="00000000" w:rsidRDefault="00C74373">
      <w:pPr>
        <w:pStyle w:val="DefaultParagraphFont"/>
        <w:widowControl w:val="0"/>
        <w:numPr>
          <w:ilvl w:val="1"/>
          <w:numId w:val="58"/>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Stratejik yönetim, Kalite, Ar-Ge</w:t>
      </w:r>
    </w:p>
    <w:p w:rsidR="00000000" w:rsidRDefault="00C74373">
      <w:pPr>
        <w:pStyle w:val="DefaultParagraphFont"/>
        <w:widowControl w:val="0"/>
        <w:numPr>
          <w:ilvl w:val="1"/>
          <w:numId w:val="58"/>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Kurumsal yapının iyileştirilmesi</w:t>
      </w:r>
    </w:p>
    <w:p w:rsidR="00000000" w:rsidRDefault="00C74373">
      <w:pPr>
        <w:pStyle w:val="DefaultParagraphFont"/>
        <w:widowControl w:val="0"/>
        <w:numPr>
          <w:ilvl w:val="1"/>
          <w:numId w:val="58"/>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 xml:space="preserve">İş analizleri </w:t>
      </w:r>
      <w:r>
        <w:rPr>
          <w:rFonts w:ascii="Calibri" w:hAnsi="Calibri" w:cs="Calibri"/>
        </w:rPr>
        <w:t>ve iş tanımları</w:t>
      </w:r>
    </w:p>
    <w:p w:rsidR="00000000" w:rsidRDefault="00C74373">
      <w:pPr>
        <w:pStyle w:val="DefaultParagraphFont"/>
        <w:widowControl w:val="0"/>
        <w:numPr>
          <w:ilvl w:val="1"/>
          <w:numId w:val="58"/>
        </w:numPr>
        <w:tabs>
          <w:tab w:val="clear" w:pos="1440"/>
          <w:tab w:val="num" w:pos="1061"/>
        </w:tabs>
        <w:overflowPunct w:val="0"/>
        <w:autoSpaceDE w:val="0"/>
        <w:autoSpaceDN w:val="0"/>
        <w:adjustRightInd w:val="0"/>
        <w:spacing w:after="0" w:line="238" w:lineRule="auto"/>
        <w:ind w:left="1061" w:hanging="341"/>
        <w:jc w:val="both"/>
        <w:rPr>
          <w:rFonts w:ascii="Symbol" w:hAnsi="Symbol" w:cs="Symbol"/>
        </w:rPr>
      </w:pPr>
      <w:r>
        <w:rPr>
          <w:rFonts w:ascii="Calibri" w:hAnsi="Calibri" w:cs="Calibri"/>
        </w:rPr>
        <w:t>İzleme ve değerlendirme</w:t>
      </w:r>
    </w:p>
    <w:p w:rsidR="00000000" w:rsidRDefault="00C74373">
      <w:pPr>
        <w:pStyle w:val="DefaultParagraphFont"/>
        <w:widowControl w:val="0"/>
        <w:autoSpaceDE w:val="0"/>
        <w:autoSpaceDN w:val="0"/>
        <w:adjustRightInd w:val="0"/>
        <w:spacing w:after="0" w:line="1" w:lineRule="exact"/>
        <w:rPr>
          <w:rFonts w:ascii="Symbol" w:hAnsi="Symbol" w:cs="Symbol"/>
        </w:rPr>
      </w:pPr>
    </w:p>
    <w:p w:rsidR="00000000" w:rsidRDefault="00C74373">
      <w:pPr>
        <w:pStyle w:val="DefaultParagraphFont"/>
        <w:widowControl w:val="0"/>
        <w:numPr>
          <w:ilvl w:val="1"/>
          <w:numId w:val="58"/>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AB ye uyum ve uluslararasılaşma</w:t>
      </w:r>
    </w:p>
    <w:p w:rsidR="00000000" w:rsidRDefault="00C74373">
      <w:pPr>
        <w:pStyle w:val="DefaultParagraphFont"/>
        <w:widowControl w:val="0"/>
        <w:numPr>
          <w:ilvl w:val="1"/>
          <w:numId w:val="58"/>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Kurumlararası işbirliği</w:t>
      </w:r>
    </w:p>
    <w:p w:rsidR="00000000" w:rsidRDefault="00C74373">
      <w:pPr>
        <w:pStyle w:val="DefaultParagraphFont"/>
        <w:widowControl w:val="0"/>
        <w:numPr>
          <w:ilvl w:val="0"/>
          <w:numId w:val="58"/>
        </w:numPr>
        <w:tabs>
          <w:tab w:val="clear" w:pos="720"/>
          <w:tab w:val="num" w:pos="341"/>
        </w:tabs>
        <w:overflowPunct w:val="0"/>
        <w:autoSpaceDE w:val="0"/>
        <w:autoSpaceDN w:val="0"/>
        <w:adjustRightInd w:val="0"/>
        <w:spacing w:after="0" w:line="239" w:lineRule="auto"/>
        <w:ind w:left="341" w:hanging="341"/>
        <w:jc w:val="both"/>
        <w:rPr>
          <w:rFonts w:ascii="Calibri" w:hAnsi="Calibri" w:cs="Calibri"/>
        </w:rPr>
      </w:pPr>
      <w:r>
        <w:rPr>
          <w:rFonts w:ascii="Calibri" w:hAnsi="Calibri" w:cs="Calibri"/>
        </w:rPr>
        <w:t>Kurumsal Rehberlik ve Denetim</w:t>
      </w:r>
    </w:p>
    <w:p w:rsidR="00000000" w:rsidRDefault="00C74373">
      <w:pPr>
        <w:pStyle w:val="DefaultParagraphFont"/>
        <w:widowControl w:val="0"/>
        <w:autoSpaceDE w:val="0"/>
        <w:autoSpaceDN w:val="0"/>
        <w:adjustRightInd w:val="0"/>
        <w:spacing w:after="0" w:line="1" w:lineRule="exact"/>
        <w:rPr>
          <w:rFonts w:ascii="Calibri" w:hAnsi="Calibri" w:cs="Calibri"/>
        </w:rPr>
      </w:pPr>
    </w:p>
    <w:p w:rsidR="00000000" w:rsidRDefault="00C74373">
      <w:pPr>
        <w:pStyle w:val="DefaultParagraphFont"/>
        <w:widowControl w:val="0"/>
        <w:numPr>
          <w:ilvl w:val="1"/>
          <w:numId w:val="58"/>
        </w:numPr>
        <w:tabs>
          <w:tab w:val="clear" w:pos="1440"/>
          <w:tab w:val="num" w:pos="1061"/>
        </w:tabs>
        <w:overflowPunct w:val="0"/>
        <w:autoSpaceDE w:val="0"/>
        <w:autoSpaceDN w:val="0"/>
        <w:adjustRightInd w:val="0"/>
        <w:spacing w:after="0" w:line="239" w:lineRule="auto"/>
        <w:ind w:left="1061" w:hanging="341"/>
        <w:jc w:val="both"/>
        <w:rPr>
          <w:rFonts w:ascii="Symbol" w:hAnsi="Symbol" w:cs="Symbol"/>
        </w:rPr>
      </w:pPr>
      <w:r>
        <w:rPr>
          <w:rFonts w:ascii="Calibri" w:hAnsi="Calibri" w:cs="Calibri"/>
        </w:rPr>
        <w:t>Rehberlik</w:t>
      </w:r>
    </w:p>
    <w:p w:rsidR="00000000" w:rsidRDefault="00C74373">
      <w:pPr>
        <w:pStyle w:val="DefaultParagraphFont"/>
        <w:widowControl w:val="0"/>
        <w:autoSpaceDE w:val="0"/>
        <w:autoSpaceDN w:val="0"/>
        <w:adjustRightInd w:val="0"/>
        <w:spacing w:after="0" w:line="1" w:lineRule="exact"/>
        <w:rPr>
          <w:rFonts w:ascii="Symbol" w:hAnsi="Symbol" w:cs="Symbol"/>
        </w:rPr>
      </w:pPr>
    </w:p>
    <w:p w:rsidR="00000000" w:rsidRDefault="00C74373">
      <w:pPr>
        <w:pStyle w:val="DefaultParagraphFont"/>
        <w:widowControl w:val="0"/>
        <w:numPr>
          <w:ilvl w:val="1"/>
          <w:numId w:val="58"/>
        </w:numPr>
        <w:tabs>
          <w:tab w:val="clear" w:pos="1440"/>
          <w:tab w:val="num" w:pos="1061"/>
        </w:tabs>
        <w:overflowPunct w:val="0"/>
        <w:autoSpaceDE w:val="0"/>
        <w:autoSpaceDN w:val="0"/>
        <w:adjustRightInd w:val="0"/>
        <w:spacing w:after="0" w:line="238" w:lineRule="auto"/>
        <w:ind w:left="1061" w:hanging="341"/>
        <w:jc w:val="both"/>
        <w:rPr>
          <w:rFonts w:ascii="Symbol" w:hAnsi="Symbol" w:cs="Symbol"/>
        </w:rPr>
      </w:pPr>
      <w:r>
        <w:rPr>
          <w:rFonts w:ascii="Calibri" w:hAnsi="Calibri" w:cs="Calibri"/>
        </w:rPr>
        <w:t>Denetim</w:t>
      </w:r>
    </w:p>
    <w:p w:rsidR="00000000" w:rsidRDefault="00C74373">
      <w:pPr>
        <w:pStyle w:val="DefaultParagraphFont"/>
        <w:widowControl w:val="0"/>
        <w:numPr>
          <w:ilvl w:val="0"/>
          <w:numId w:val="58"/>
        </w:numPr>
        <w:tabs>
          <w:tab w:val="clear" w:pos="720"/>
          <w:tab w:val="num" w:pos="341"/>
        </w:tabs>
        <w:overflowPunct w:val="0"/>
        <w:autoSpaceDE w:val="0"/>
        <w:autoSpaceDN w:val="0"/>
        <w:adjustRightInd w:val="0"/>
        <w:spacing w:after="0" w:line="240" w:lineRule="auto"/>
        <w:ind w:left="341" w:hanging="341"/>
        <w:jc w:val="both"/>
        <w:rPr>
          <w:rFonts w:ascii="Calibri" w:hAnsi="Calibri" w:cs="Calibri"/>
        </w:rPr>
      </w:pPr>
      <w:r>
        <w:rPr>
          <w:rFonts w:ascii="Calibri" w:hAnsi="Calibri" w:cs="Calibri"/>
        </w:rPr>
        <w:t>Bilgi Yönetimi ve Kurumsal İletişim</w:t>
      </w:r>
    </w:p>
    <w:p w:rsidR="00000000" w:rsidRDefault="00C74373">
      <w:pPr>
        <w:pStyle w:val="DefaultParagraphFont"/>
        <w:widowControl w:val="0"/>
        <w:numPr>
          <w:ilvl w:val="1"/>
          <w:numId w:val="58"/>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Kurum hizmetlerinin sunumu</w:t>
      </w:r>
    </w:p>
    <w:p w:rsidR="00000000" w:rsidRDefault="00C74373">
      <w:pPr>
        <w:pStyle w:val="DefaultParagraphFont"/>
        <w:widowControl w:val="0"/>
        <w:autoSpaceDE w:val="0"/>
        <w:autoSpaceDN w:val="0"/>
        <w:adjustRightInd w:val="0"/>
        <w:spacing w:after="0" w:line="13" w:lineRule="exact"/>
        <w:rPr>
          <w:rFonts w:ascii="Symbol" w:hAnsi="Symbol" w:cs="Symbol"/>
        </w:rPr>
      </w:pPr>
    </w:p>
    <w:p w:rsidR="00000000" w:rsidRDefault="00C74373">
      <w:pPr>
        <w:pStyle w:val="DefaultParagraphFont"/>
        <w:widowControl w:val="0"/>
        <w:numPr>
          <w:ilvl w:val="1"/>
          <w:numId w:val="58"/>
        </w:numPr>
        <w:tabs>
          <w:tab w:val="clear" w:pos="1440"/>
          <w:tab w:val="num" w:pos="1061"/>
        </w:tabs>
        <w:overflowPunct w:val="0"/>
        <w:autoSpaceDE w:val="0"/>
        <w:autoSpaceDN w:val="0"/>
        <w:adjustRightInd w:val="0"/>
        <w:spacing w:after="0" w:line="240" w:lineRule="auto"/>
        <w:ind w:left="1061" w:hanging="341"/>
        <w:jc w:val="both"/>
        <w:rPr>
          <w:rFonts w:ascii="Symbol" w:hAnsi="Symbol" w:cs="Symbol"/>
          <w:sz w:val="21"/>
          <w:szCs w:val="21"/>
        </w:rPr>
      </w:pPr>
      <w:r>
        <w:rPr>
          <w:rFonts w:ascii="Calibri" w:hAnsi="Calibri" w:cs="Calibri"/>
          <w:sz w:val="21"/>
          <w:szCs w:val="21"/>
        </w:rPr>
        <w:t>Elektronik ağ ortamlarının etkinliğinin artırılması</w:t>
      </w:r>
    </w:p>
    <w:p w:rsidR="00000000" w:rsidRDefault="00C74373">
      <w:pPr>
        <w:pStyle w:val="DefaultParagraphFont"/>
        <w:widowControl w:val="0"/>
        <w:numPr>
          <w:ilvl w:val="1"/>
          <w:numId w:val="58"/>
        </w:numPr>
        <w:tabs>
          <w:tab w:val="clear" w:pos="1440"/>
          <w:tab w:val="num" w:pos="1061"/>
        </w:tabs>
        <w:overflowPunct w:val="0"/>
        <w:autoSpaceDE w:val="0"/>
        <w:autoSpaceDN w:val="0"/>
        <w:adjustRightInd w:val="0"/>
        <w:spacing w:after="0" w:line="240" w:lineRule="auto"/>
        <w:ind w:left="1061" w:hanging="341"/>
        <w:jc w:val="both"/>
        <w:rPr>
          <w:rFonts w:ascii="Symbol" w:hAnsi="Symbol" w:cs="Symbol"/>
        </w:rPr>
      </w:pPr>
      <w:r>
        <w:rPr>
          <w:rFonts w:ascii="Calibri" w:hAnsi="Calibri" w:cs="Calibri"/>
        </w:rPr>
        <w:t>Elektronik veri toplama ve analiz</w:t>
      </w:r>
    </w:p>
    <w:p w:rsidR="00000000" w:rsidRDefault="00C74373">
      <w:pPr>
        <w:pStyle w:val="DefaultParagraphFont"/>
        <w:widowControl w:val="0"/>
        <w:numPr>
          <w:ilvl w:val="1"/>
          <w:numId w:val="58"/>
        </w:numPr>
        <w:tabs>
          <w:tab w:val="clear" w:pos="1440"/>
          <w:tab w:val="num" w:pos="1061"/>
        </w:tabs>
        <w:overflowPunct w:val="0"/>
        <w:autoSpaceDE w:val="0"/>
        <w:autoSpaceDN w:val="0"/>
        <w:adjustRightInd w:val="0"/>
        <w:spacing w:after="0" w:line="238" w:lineRule="auto"/>
        <w:ind w:left="1061" w:hanging="341"/>
        <w:jc w:val="both"/>
        <w:rPr>
          <w:rFonts w:ascii="Symbol" w:hAnsi="Symbol" w:cs="Symbol"/>
        </w:rPr>
      </w:pPr>
      <w:r>
        <w:rPr>
          <w:rFonts w:ascii="Calibri" w:hAnsi="Calibri" w:cs="Calibri"/>
        </w:rPr>
        <w:t>Elektronik veri iletimi ve bilgi paylaşımı</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4760" w:bottom="1440" w:left="1779" w:header="720" w:footer="720" w:gutter="0"/>
          <w:cols w:space="720" w:equalWidth="0">
            <w:col w:w="5361"/>
          </w:cols>
          <w:noEndnote/>
        </w:sect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11906" w:bottom="1440" w:left="0" w:header="720" w:footer="720" w:gutter="0"/>
          <w:cols w:space="720"/>
          <w:noEndnote/>
        </w:sectPr>
      </w:pPr>
      <w:r>
        <w:rPr>
          <w:noProof/>
        </w:rPr>
        <w:drawing>
          <wp:anchor distT="0" distB="0" distL="114300" distR="114300" simplePos="0" relativeHeight="251745280" behindDoc="1" locked="0" layoutInCell="0" allowOverlap="1">
            <wp:simplePos x="0" y="0"/>
            <wp:positionH relativeFrom="page">
              <wp:posOffset>990600</wp:posOffset>
            </wp:positionH>
            <wp:positionV relativeFrom="page">
              <wp:posOffset>900430</wp:posOffset>
            </wp:positionV>
            <wp:extent cx="5934710" cy="8392795"/>
            <wp:effectExtent l="0" t="0" r="8890" b="825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34710" cy="83927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63"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4060"/>
        <w:rPr>
          <w:rFonts w:ascii="Times New Roman" w:hAnsi="Times New Roman" w:cs="Times New Roman"/>
          <w:sz w:val="24"/>
          <w:szCs w:val="24"/>
        </w:rPr>
      </w:pPr>
      <w:r>
        <w:rPr>
          <w:rFonts w:ascii="Calibri" w:hAnsi="Calibri" w:cs="Calibri"/>
          <w:b/>
          <w:bCs/>
          <w:color w:val="FF0000"/>
          <w:sz w:val="56"/>
          <w:szCs w:val="56"/>
        </w:rPr>
        <w:t>MİSYON</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26"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219" w:lineRule="auto"/>
        <w:ind w:firstLine="1183"/>
        <w:rPr>
          <w:rFonts w:ascii="Times New Roman" w:hAnsi="Times New Roman" w:cs="Times New Roman"/>
          <w:sz w:val="24"/>
          <w:szCs w:val="24"/>
        </w:rPr>
      </w:pPr>
      <w:r>
        <w:rPr>
          <w:rFonts w:ascii="Times New Roman" w:hAnsi="Times New Roman" w:cs="Times New Roman"/>
          <w:i/>
          <w:iCs/>
          <w:color w:val="632423"/>
          <w:sz w:val="51"/>
          <w:szCs w:val="51"/>
        </w:rPr>
        <w:t>İlimizde tüm fertlerin anayasal hakkı olan eğitim-</w:t>
      </w:r>
      <w:r>
        <w:rPr>
          <w:rFonts w:ascii="Times New Roman" w:hAnsi="Times New Roman" w:cs="Times New Roman"/>
          <w:i/>
          <w:iCs/>
          <w:color w:val="632423"/>
          <w:sz w:val="51"/>
          <w:szCs w:val="51"/>
        </w:rPr>
        <w:t>öğretim süreçlerine katılımlarını</w:t>
      </w:r>
    </w:p>
    <w:p w:rsidR="00000000" w:rsidRDefault="00C74373">
      <w:pPr>
        <w:pStyle w:val="DefaultParagraphFont"/>
        <w:widowControl w:val="0"/>
        <w:autoSpaceDE w:val="0"/>
        <w:autoSpaceDN w:val="0"/>
        <w:adjustRightInd w:val="0"/>
        <w:spacing w:after="0" w:line="12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230" w:lineRule="auto"/>
        <w:ind w:left="80" w:right="60"/>
        <w:jc w:val="center"/>
        <w:rPr>
          <w:rFonts w:ascii="Times New Roman" w:hAnsi="Times New Roman" w:cs="Times New Roman"/>
          <w:sz w:val="24"/>
          <w:szCs w:val="24"/>
        </w:rPr>
      </w:pPr>
      <w:r>
        <w:rPr>
          <w:rFonts w:ascii="Times New Roman" w:hAnsi="Times New Roman" w:cs="Times New Roman"/>
          <w:i/>
          <w:iCs/>
          <w:color w:val="632423"/>
          <w:sz w:val="52"/>
          <w:szCs w:val="52"/>
        </w:rPr>
        <w:t>sağlayacak uygun ortam ve imkânlar sunarak; çağın gerektirdiği gelişmeleri ve yenilikleri takip ederek nitelikli, üretken, sosyal, değerlerine bağlı, kendisiyle barışık, ülkesini seven bireyler yetiştirmek.</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1140" w:bottom="1440" w:left="1420" w:header="720" w:footer="720" w:gutter="0"/>
          <w:cols w:space="720" w:equalWidth="0">
            <w:col w:w="9340"/>
          </w:cols>
          <w:noEndnote/>
        </w:sect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63"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3520"/>
        <w:rPr>
          <w:rFonts w:ascii="Times New Roman" w:hAnsi="Times New Roman" w:cs="Times New Roman"/>
          <w:sz w:val="24"/>
          <w:szCs w:val="24"/>
        </w:rPr>
      </w:pPr>
      <w:r>
        <w:rPr>
          <w:rFonts w:ascii="Calibri" w:hAnsi="Calibri" w:cs="Calibri"/>
          <w:b/>
          <w:bCs/>
          <w:color w:val="FF0000"/>
          <w:sz w:val="56"/>
          <w:szCs w:val="56"/>
        </w:rPr>
        <w:t>VİZYON</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71"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214" w:lineRule="auto"/>
        <w:ind w:firstLine="946"/>
        <w:rPr>
          <w:rFonts w:ascii="Times New Roman" w:hAnsi="Times New Roman" w:cs="Times New Roman"/>
          <w:sz w:val="24"/>
          <w:szCs w:val="24"/>
        </w:rPr>
      </w:pPr>
      <w:r>
        <w:rPr>
          <w:rFonts w:ascii="Times New Roman" w:hAnsi="Times New Roman" w:cs="Times New Roman"/>
          <w:i/>
          <w:iCs/>
          <w:color w:val="632423"/>
          <w:sz w:val="72"/>
          <w:szCs w:val="72"/>
        </w:rPr>
        <w:t>Gelişime açık, güçlü bir kültüre ve hizmet anlayışına</w:t>
      </w:r>
    </w:p>
    <w:p w:rsidR="00000000" w:rsidRDefault="00C74373">
      <w:pPr>
        <w:pStyle w:val="DefaultParagraphFont"/>
        <w:widowControl w:val="0"/>
        <w:autoSpaceDE w:val="0"/>
        <w:autoSpaceDN w:val="0"/>
        <w:adjustRightInd w:val="0"/>
        <w:spacing w:after="0" w:line="180"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214" w:lineRule="auto"/>
        <w:ind w:left="2080" w:right="360" w:hanging="1700"/>
        <w:rPr>
          <w:rFonts w:ascii="Times New Roman" w:hAnsi="Times New Roman" w:cs="Times New Roman"/>
          <w:sz w:val="24"/>
          <w:szCs w:val="24"/>
        </w:rPr>
      </w:pPr>
      <w:r>
        <w:rPr>
          <w:rFonts w:ascii="Times New Roman" w:hAnsi="Times New Roman" w:cs="Times New Roman"/>
          <w:i/>
          <w:iCs/>
          <w:color w:val="632423"/>
          <w:sz w:val="72"/>
          <w:szCs w:val="72"/>
        </w:rPr>
        <w:t>sahip, model alınacak bir kurum olmak.</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1760" w:bottom="1440" w:left="2040" w:header="720" w:footer="720" w:gutter="0"/>
          <w:cols w:space="720" w:equalWidth="0">
            <w:col w:w="8100"/>
          </w:cols>
          <w:noEndnote/>
        </w:sectPr>
      </w:pPr>
    </w:p>
    <w:p w:rsidR="00000000" w:rsidRDefault="00C74373">
      <w:pPr>
        <w:pStyle w:val="DefaultParagraphFont"/>
        <w:widowControl w:val="0"/>
        <w:autoSpaceDE w:val="0"/>
        <w:autoSpaceDN w:val="0"/>
        <w:adjustRightInd w:val="0"/>
        <w:spacing w:after="0" w:line="240" w:lineRule="auto"/>
        <w:ind w:left="1"/>
        <w:rPr>
          <w:rFonts w:ascii="Times New Roman" w:hAnsi="Times New Roman" w:cs="Times New Roman"/>
          <w:sz w:val="24"/>
          <w:szCs w:val="24"/>
        </w:rPr>
      </w:pPr>
      <w:r>
        <w:rPr>
          <w:rFonts w:ascii="Calibri" w:hAnsi="Calibri" w:cs="Calibri"/>
          <w:b/>
          <w:bCs/>
          <w:color w:val="FF0000"/>
          <w:sz w:val="48"/>
          <w:szCs w:val="48"/>
        </w:rPr>
        <w:t>TEMEL DEĞERLER</w:t>
      </w:r>
    </w:p>
    <w:p w:rsidR="00000000" w:rsidRDefault="00C74373">
      <w:pPr>
        <w:pStyle w:val="DefaultParagraphFont"/>
        <w:widowControl w:val="0"/>
        <w:autoSpaceDE w:val="0"/>
        <w:autoSpaceDN w:val="0"/>
        <w:adjustRightInd w:val="0"/>
        <w:spacing w:after="0" w:line="262" w:lineRule="exact"/>
        <w:rPr>
          <w:rFonts w:ascii="Times New Roman" w:hAnsi="Times New Roman" w:cs="Times New Roman"/>
          <w:sz w:val="24"/>
          <w:szCs w:val="24"/>
        </w:rPr>
      </w:pPr>
    </w:p>
    <w:p w:rsidR="00000000" w:rsidRDefault="00C74373">
      <w:pPr>
        <w:pStyle w:val="DefaultParagraphFont"/>
        <w:widowControl w:val="0"/>
        <w:numPr>
          <w:ilvl w:val="0"/>
          <w:numId w:val="59"/>
        </w:numPr>
        <w:tabs>
          <w:tab w:val="clear" w:pos="720"/>
          <w:tab w:val="num" w:pos="341"/>
        </w:tabs>
        <w:overflowPunct w:val="0"/>
        <w:autoSpaceDE w:val="0"/>
        <w:autoSpaceDN w:val="0"/>
        <w:adjustRightInd w:val="0"/>
        <w:spacing w:after="0" w:line="240" w:lineRule="auto"/>
        <w:ind w:left="341" w:hanging="341"/>
        <w:jc w:val="both"/>
        <w:rPr>
          <w:rFonts w:ascii="Wingdings" w:hAnsi="Wingdings" w:cs="Wingdings"/>
          <w:sz w:val="64"/>
          <w:szCs w:val="64"/>
          <w:vertAlign w:val="superscript"/>
        </w:rPr>
      </w:pPr>
      <w:r>
        <w:rPr>
          <w:rFonts w:ascii="Times New Roman" w:hAnsi="Times New Roman" w:cs="Times New Roman"/>
          <w:i/>
          <w:iCs/>
          <w:sz w:val="26"/>
          <w:szCs w:val="26"/>
        </w:rPr>
        <w:t>Birbirimize saygılı davranırız.</w:t>
      </w:r>
    </w:p>
    <w:p w:rsidR="00000000" w:rsidRDefault="00C74373">
      <w:pPr>
        <w:pStyle w:val="DefaultParagraphFont"/>
        <w:widowControl w:val="0"/>
        <w:autoSpaceDE w:val="0"/>
        <w:autoSpaceDN w:val="0"/>
        <w:adjustRightInd w:val="0"/>
        <w:spacing w:after="0" w:line="272" w:lineRule="exact"/>
        <w:rPr>
          <w:rFonts w:ascii="Wingdings" w:hAnsi="Wingdings" w:cs="Wingdings"/>
          <w:sz w:val="64"/>
          <w:szCs w:val="64"/>
          <w:vertAlign w:val="superscript"/>
        </w:rPr>
      </w:pPr>
    </w:p>
    <w:p w:rsidR="00000000" w:rsidRDefault="00C74373">
      <w:pPr>
        <w:pStyle w:val="DefaultParagraphFont"/>
        <w:widowControl w:val="0"/>
        <w:numPr>
          <w:ilvl w:val="0"/>
          <w:numId w:val="59"/>
        </w:numPr>
        <w:tabs>
          <w:tab w:val="clear" w:pos="720"/>
          <w:tab w:val="num" w:pos="341"/>
        </w:tabs>
        <w:overflowPunct w:val="0"/>
        <w:autoSpaceDE w:val="0"/>
        <w:autoSpaceDN w:val="0"/>
        <w:adjustRightInd w:val="0"/>
        <w:spacing w:after="0" w:line="184" w:lineRule="auto"/>
        <w:ind w:left="341" w:hanging="341"/>
        <w:jc w:val="both"/>
        <w:rPr>
          <w:rFonts w:ascii="Wingdings" w:hAnsi="Wingdings" w:cs="Wingdings"/>
          <w:sz w:val="35"/>
          <w:szCs w:val="35"/>
          <w:vertAlign w:val="superscript"/>
        </w:rPr>
      </w:pPr>
      <w:r>
        <w:rPr>
          <w:rFonts w:ascii="Times New Roman" w:hAnsi="Times New Roman" w:cs="Times New Roman"/>
          <w:i/>
          <w:iCs/>
          <w:sz w:val="21"/>
          <w:szCs w:val="21"/>
        </w:rPr>
        <w:t>İnsani değerlere saygı esastır.</w:t>
      </w:r>
    </w:p>
    <w:p w:rsidR="00000000" w:rsidRDefault="00C74373">
      <w:pPr>
        <w:pStyle w:val="DefaultParagraphFont"/>
        <w:widowControl w:val="0"/>
        <w:autoSpaceDE w:val="0"/>
        <w:autoSpaceDN w:val="0"/>
        <w:adjustRightInd w:val="0"/>
        <w:spacing w:after="0" w:line="263" w:lineRule="exact"/>
        <w:rPr>
          <w:rFonts w:ascii="Wingdings" w:hAnsi="Wingdings" w:cs="Wingdings"/>
          <w:sz w:val="35"/>
          <w:szCs w:val="35"/>
          <w:vertAlign w:val="superscript"/>
        </w:rPr>
      </w:pPr>
    </w:p>
    <w:p w:rsidR="00000000" w:rsidRDefault="00C74373">
      <w:pPr>
        <w:pStyle w:val="DefaultParagraphFont"/>
        <w:widowControl w:val="0"/>
        <w:numPr>
          <w:ilvl w:val="0"/>
          <w:numId w:val="59"/>
        </w:numPr>
        <w:tabs>
          <w:tab w:val="clear" w:pos="720"/>
          <w:tab w:val="num" w:pos="341"/>
        </w:tabs>
        <w:overflowPunct w:val="0"/>
        <w:autoSpaceDE w:val="0"/>
        <w:autoSpaceDN w:val="0"/>
        <w:adjustRightInd w:val="0"/>
        <w:spacing w:after="0" w:line="183" w:lineRule="auto"/>
        <w:ind w:left="341" w:hanging="341"/>
        <w:jc w:val="both"/>
        <w:rPr>
          <w:rFonts w:ascii="Wingdings" w:hAnsi="Wingdings" w:cs="Wingdings"/>
          <w:sz w:val="36"/>
          <w:szCs w:val="36"/>
          <w:vertAlign w:val="superscript"/>
        </w:rPr>
      </w:pPr>
      <w:r>
        <w:rPr>
          <w:rFonts w:ascii="Times New Roman" w:hAnsi="Times New Roman" w:cs="Times New Roman"/>
          <w:i/>
          <w:iCs/>
          <w:sz w:val="21"/>
          <w:szCs w:val="21"/>
        </w:rPr>
        <w:t>Bizde yönetişim esastır.</w:t>
      </w:r>
    </w:p>
    <w:p w:rsidR="00000000" w:rsidRDefault="00C74373">
      <w:pPr>
        <w:pStyle w:val="DefaultParagraphFont"/>
        <w:widowControl w:val="0"/>
        <w:autoSpaceDE w:val="0"/>
        <w:autoSpaceDN w:val="0"/>
        <w:adjustRightInd w:val="0"/>
        <w:spacing w:after="0" w:line="264" w:lineRule="exact"/>
        <w:rPr>
          <w:rFonts w:ascii="Wingdings" w:hAnsi="Wingdings" w:cs="Wingdings"/>
          <w:sz w:val="36"/>
          <w:szCs w:val="36"/>
          <w:vertAlign w:val="superscript"/>
        </w:rPr>
      </w:pPr>
    </w:p>
    <w:p w:rsidR="00000000" w:rsidRDefault="00C74373">
      <w:pPr>
        <w:pStyle w:val="DefaultParagraphFont"/>
        <w:widowControl w:val="0"/>
        <w:numPr>
          <w:ilvl w:val="0"/>
          <w:numId w:val="59"/>
        </w:numPr>
        <w:tabs>
          <w:tab w:val="clear" w:pos="720"/>
          <w:tab w:val="num" w:pos="341"/>
        </w:tabs>
        <w:overflowPunct w:val="0"/>
        <w:autoSpaceDE w:val="0"/>
        <w:autoSpaceDN w:val="0"/>
        <w:adjustRightInd w:val="0"/>
        <w:spacing w:after="0" w:line="180" w:lineRule="auto"/>
        <w:ind w:left="341" w:hanging="341"/>
        <w:jc w:val="both"/>
        <w:rPr>
          <w:rFonts w:ascii="Wingdings" w:hAnsi="Wingdings" w:cs="Wingdings"/>
          <w:sz w:val="37"/>
          <w:szCs w:val="37"/>
          <w:vertAlign w:val="superscript"/>
        </w:rPr>
      </w:pPr>
      <w:r>
        <w:rPr>
          <w:rFonts w:ascii="Times New Roman" w:hAnsi="Times New Roman" w:cs="Times New Roman"/>
          <w:i/>
          <w:iCs/>
        </w:rPr>
        <w:t>Bireysel farklılıkları dikkate alırız.</w:t>
      </w:r>
    </w:p>
    <w:p w:rsidR="00000000" w:rsidRDefault="00C74373">
      <w:pPr>
        <w:pStyle w:val="DefaultParagraphFont"/>
        <w:widowControl w:val="0"/>
        <w:autoSpaceDE w:val="0"/>
        <w:autoSpaceDN w:val="0"/>
        <w:adjustRightInd w:val="0"/>
        <w:spacing w:after="0" w:line="263" w:lineRule="exact"/>
        <w:rPr>
          <w:rFonts w:ascii="Wingdings" w:hAnsi="Wingdings" w:cs="Wingdings"/>
          <w:sz w:val="37"/>
          <w:szCs w:val="37"/>
          <w:vertAlign w:val="superscript"/>
        </w:rPr>
      </w:pPr>
    </w:p>
    <w:p w:rsidR="00000000" w:rsidRDefault="00C74373">
      <w:pPr>
        <w:pStyle w:val="DefaultParagraphFont"/>
        <w:widowControl w:val="0"/>
        <w:numPr>
          <w:ilvl w:val="0"/>
          <w:numId w:val="59"/>
        </w:numPr>
        <w:tabs>
          <w:tab w:val="clear" w:pos="720"/>
          <w:tab w:val="num" w:pos="341"/>
        </w:tabs>
        <w:overflowPunct w:val="0"/>
        <w:autoSpaceDE w:val="0"/>
        <w:autoSpaceDN w:val="0"/>
        <w:adjustRightInd w:val="0"/>
        <w:spacing w:after="0" w:line="183" w:lineRule="auto"/>
        <w:ind w:left="341" w:hanging="341"/>
        <w:jc w:val="both"/>
        <w:rPr>
          <w:rFonts w:ascii="Wingdings" w:hAnsi="Wingdings" w:cs="Wingdings"/>
          <w:sz w:val="36"/>
          <w:szCs w:val="36"/>
          <w:vertAlign w:val="superscript"/>
        </w:rPr>
      </w:pPr>
      <w:r>
        <w:rPr>
          <w:rFonts w:ascii="Times New Roman" w:hAnsi="Times New Roman" w:cs="Times New Roman"/>
          <w:i/>
          <w:iCs/>
          <w:sz w:val="21"/>
          <w:szCs w:val="21"/>
        </w:rPr>
        <w:t>Eğitimde kalite anlayışını ön planda tutarız.</w:t>
      </w:r>
    </w:p>
    <w:p w:rsidR="00000000" w:rsidRDefault="00C74373">
      <w:pPr>
        <w:pStyle w:val="DefaultParagraphFont"/>
        <w:widowControl w:val="0"/>
        <w:autoSpaceDE w:val="0"/>
        <w:autoSpaceDN w:val="0"/>
        <w:adjustRightInd w:val="0"/>
        <w:spacing w:after="0" w:line="264" w:lineRule="exact"/>
        <w:rPr>
          <w:rFonts w:ascii="Wingdings" w:hAnsi="Wingdings" w:cs="Wingdings"/>
          <w:sz w:val="36"/>
          <w:szCs w:val="36"/>
          <w:vertAlign w:val="superscript"/>
        </w:rPr>
      </w:pPr>
    </w:p>
    <w:p w:rsidR="00000000" w:rsidRDefault="00C74373">
      <w:pPr>
        <w:pStyle w:val="DefaultParagraphFont"/>
        <w:widowControl w:val="0"/>
        <w:numPr>
          <w:ilvl w:val="0"/>
          <w:numId w:val="59"/>
        </w:numPr>
        <w:tabs>
          <w:tab w:val="clear" w:pos="720"/>
          <w:tab w:val="num" w:pos="341"/>
        </w:tabs>
        <w:overflowPunct w:val="0"/>
        <w:autoSpaceDE w:val="0"/>
        <w:autoSpaceDN w:val="0"/>
        <w:adjustRightInd w:val="0"/>
        <w:spacing w:after="0" w:line="180" w:lineRule="auto"/>
        <w:ind w:left="341" w:hanging="341"/>
        <w:jc w:val="both"/>
        <w:rPr>
          <w:rFonts w:ascii="Wingdings" w:hAnsi="Wingdings" w:cs="Wingdings"/>
          <w:sz w:val="37"/>
          <w:szCs w:val="37"/>
          <w:vertAlign w:val="superscript"/>
        </w:rPr>
      </w:pPr>
      <w:r>
        <w:rPr>
          <w:rFonts w:ascii="Times New Roman" w:hAnsi="Times New Roman" w:cs="Times New Roman"/>
          <w:i/>
          <w:iCs/>
        </w:rPr>
        <w:t>Çalışana fırsat eşitliği tanırız.</w:t>
      </w:r>
    </w:p>
    <w:p w:rsidR="00000000" w:rsidRDefault="00C74373">
      <w:pPr>
        <w:pStyle w:val="DefaultParagraphFont"/>
        <w:widowControl w:val="0"/>
        <w:autoSpaceDE w:val="0"/>
        <w:autoSpaceDN w:val="0"/>
        <w:adjustRightInd w:val="0"/>
        <w:spacing w:after="0" w:line="263" w:lineRule="exact"/>
        <w:rPr>
          <w:rFonts w:ascii="Wingdings" w:hAnsi="Wingdings" w:cs="Wingdings"/>
          <w:sz w:val="37"/>
          <w:szCs w:val="37"/>
          <w:vertAlign w:val="superscript"/>
        </w:rPr>
      </w:pPr>
    </w:p>
    <w:p w:rsidR="00000000" w:rsidRDefault="00C74373">
      <w:pPr>
        <w:pStyle w:val="DefaultParagraphFont"/>
        <w:widowControl w:val="0"/>
        <w:numPr>
          <w:ilvl w:val="0"/>
          <w:numId w:val="59"/>
        </w:numPr>
        <w:tabs>
          <w:tab w:val="clear" w:pos="720"/>
          <w:tab w:val="num" w:pos="341"/>
        </w:tabs>
        <w:overflowPunct w:val="0"/>
        <w:autoSpaceDE w:val="0"/>
        <w:autoSpaceDN w:val="0"/>
        <w:adjustRightInd w:val="0"/>
        <w:spacing w:after="0" w:line="180" w:lineRule="auto"/>
        <w:ind w:left="341" w:hanging="341"/>
        <w:jc w:val="both"/>
        <w:rPr>
          <w:rFonts w:ascii="Wingdings" w:hAnsi="Wingdings" w:cs="Wingdings"/>
          <w:sz w:val="37"/>
          <w:szCs w:val="37"/>
          <w:vertAlign w:val="superscript"/>
        </w:rPr>
      </w:pPr>
      <w:r>
        <w:rPr>
          <w:rFonts w:ascii="Times New Roman" w:hAnsi="Times New Roman" w:cs="Times New Roman"/>
          <w:i/>
          <w:iCs/>
        </w:rPr>
        <w:t>Doğru ve etkili iletişim yöntemlerini kullanırız.</w:t>
      </w:r>
    </w:p>
    <w:p w:rsidR="00000000" w:rsidRDefault="00C74373">
      <w:pPr>
        <w:pStyle w:val="DefaultParagraphFont"/>
        <w:widowControl w:val="0"/>
        <w:autoSpaceDE w:val="0"/>
        <w:autoSpaceDN w:val="0"/>
        <w:adjustRightInd w:val="0"/>
        <w:spacing w:after="0" w:line="263" w:lineRule="exact"/>
        <w:rPr>
          <w:rFonts w:ascii="Wingdings" w:hAnsi="Wingdings" w:cs="Wingdings"/>
          <w:sz w:val="37"/>
          <w:szCs w:val="37"/>
          <w:vertAlign w:val="superscript"/>
        </w:rPr>
      </w:pPr>
    </w:p>
    <w:p w:rsidR="00000000" w:rsidRDefault="00C74373">
      <w:pPr>
        <w:pStyle w:val="DefaultParagraphFont"/>
        <w:widowControl w:val="0"/>
        <w:numPr>
          <w:ilvl w:val="0"/>
          <w:numId w:val="59"/>
        </w:numPr>
        <w:tabs>
          <w:tab w:val="clear" w:pos="720"/>
          <w:tab w:val="num" w:pos="341"/>
        </w:tabs>
        <w:overflowPunct w:val="0"/>
        <w:autoSpaceDE w:val="0"/>
        <w:autoSpaceDN w:val="0"/>
        <w:adjustRightInd w:val="0"/>
        <w:spacing w:after="0" w:line="183" w:lineRule="auto"/>
        <w:ind w:left="341" w:hanging="341"/>
        <w:jc w:val="both"/>
        <w:rPr>
          <w:rFonts w:ascii="Wingdings" w:hAnsi="Wingdings" w:cs="Wingdings"/>
          <w:sz w:val="36"/>
          <w:szCs w:val="36"/>
          <w:vertAlign w:val="superscript"/>
        </w:rPr>
      </w:pPr>
      <w:r>
        <w:rPr>
          <w:rFonts w:ascii="Times New Roman" w:hAnsi="Times New Roman" w:cs="Times New Roman"/>
          <w:i/>
          <w:iCs/>
          <w:sz w:val="21"/>
          <w:szCs w:val="21"/>
        </w:rPr>
        <w:t>Önceliğimiz öğrenmeyi öğretmektir.</w:t>
      </w:r>
    </w:p>
    <w:p w:rsidR="00000000" w:rsidRDefault="00C74373">
      <w:pPr>
        <w:pStyle w:val="DefaultParagraphFont"/>
        <w:widowControl w:val="0"/>
        <w:autoSpaceDE w:val="0"/>
        <w:autoSpaceDN w:val="0"/>
        <w:adjustRightInd w:val="0"/>
        <w:spacing w:after="0" w:line="264" w:lineRule="exact"/>
        <w:rPr>
          <w:rFonts w:ascii="Wingdings" w:hAnsi="Wingdings" w:cs="Wingdings"/>
          <w:sz w:val="36"/>
          <w:szCs w:val="36"/>
          <w:vertAlign w:val="superscript"/>
        </w:rPr>
      </w:pPr>
    </w:p>
    <w:p w:rsidR="00000000" w:rsidRDefault="00C74373">
      <w:pPr>
        <w:pStyle w:val="DefaultParagraphFont"/>
        <w:widowControl w:val="0"/>
        <w:numPr>
          <w:ilvl w:val="0"/>
          <w:numId w:val="59"/>
        </w:numPr>
        <w:tabs>
          <w:tab w:val="clear" w:pos="720"/>
          <w:tab w:val="num" w:pos="341"/>
        </w:tabs>
        <w:overflowPunct w:val="0"/>
        <w:autoSpaceDE w:val="0"/>
        <w:autoSpaceDN w:val="0"/>
        <w:adjustRightInd w:val="0"/>
        <w:spacing w:after="0" w:line="180" w:lineRule="auto"/>
        <w:ind w:left="341" w:hanging="341"/>
        <w:jc w:val="both"/>
        <w:rPr>
          <w:rFonts w:ascii="Wingdings" w:hAnsi="Wingdings" w:cs="Wingdings"/>
          <w:sz w:val="37"/>
          <w:szCs w:val="37"/>
          <w:vertAlign w:val="superscript"/>
        </w:rPr>
      </w:pPr>
      <w:r>
        <w:rPr>
          <w:rFonts w:ascii="Times New Roman" w:hAnsi="Times New Roman" w:cs="Times New Roman"/>
          <w:i/>
          <w:iCs/>
        </w:rPr>
        <w:t>Mesleki ve kişisel dayanışmaya inanırız.</w:t>
      </w:r>
    </w:p>
    <w:p w:rsidR="00000000" w:rsidRDefault="00C74373">
      <w:pPr>
        <w:pStyle w:val="DefaultParagraphFont"/>
        <w:widowControl w:val="0"/>
        <w:autoSpaceDE w:val="0"/>
        <w:autoSpaceDN w:val="0"/>
        <w:adjustRightInd w:val="0"/>
        <w:spacing w:after="0" w:line="263" w:lineRule="exact"/>
        <w:rPr>
          <w:rFonts w:ascii="Wingdings" w:hAnsi="Wingdings" w:cs="Wingdings"/>
          <w:sz w:val="37"/>
          <w:szCs w:val="37"/>
          <w:vertAlign w:val="superscript"/>
        </w:rPr>
      </w:pPr>
    </w:p>
    <w:p w:rsidR="00000000" w:rsidRDefault="00C74373">
      <w:pPr>
        <w:pStyle w:val="DefaultParagraphFont"/>
        <w:widowControl w:val="0"/>
        <w:numPr>
          <w:ilvl w:val="0"/>
          <w:numId w:val="59"/>
        </w:numPr>
        <w:tabs>
          <w:tab w:val="clear" w:pos="720"/>
          <w:tab w:val="num" w:pos="341"/>
        </w:tabs>
        <w:overflowPunct w:val="0"/>
        <w:autoSpaceDE w:val="0"/>
        <w:autoSpaceDN w:val="0"/>
        <w:adjustRightInd w:val="0"/>
        <w:spacing w:after="0" w:line="180" w:lineRule="auto"/>
        <w:ind w:left="341" w:hanging="341"/>
        <w:jc w:val="both"/>
        <w:rPr>
          <w:rFonts w:ascii="Wingdings" w:hAnsi="Wingdings" w:cs="Wingdings"/>
          <w:sz w:val="37"/>
          <w:szCs w:val="37"/>
          <w:vertAlign w:val="superscript"/>
        </w:rPr>
      </w:pPr>
      <w:r>
        <w:rPr>
          <w:rFonts w:ascii="Times New Roman" w:hAnsi="Times New Roman" w:cs="Times New Roman"/>
          <w:i/>
          <w:iCs/>
        </w:rPr>
        <w:t>Birbirine ahlaklı ve sorumlu bir biçimde davranırız.</w:t>
      </w:r>
    </w:p>
    <w:p w:rsidR="00000000" w:rsidRDefault="00C74373">
      <w:pPr>
        <w:pStyle w:val="DefaultParagraphFont"/>
        <w:widowControl w:val="0"/>
        <w:autoSpaceDE w:val="0"/>
        <w:autoSpaceDN w:val="0"/>
        <w:adjustRightInd w:val="0"/>
        <w:spacing w:after="0" w:line="263" w:lineRule="exact"/>
        <w:rPr>
          <w:rFonts w:ascii="Wingdings" w:hAnsi="Wingdings" w:cs="Wingdings"/>
          <w:sz w:val="37"/>
          <w:szCs w:val="37"/>
          <w:vertAlign w:val="superscript"/>
        </w:rPr>
      </w:pPr>
    </w:p>
    <w:p w:rsidR="00000000" w:rsidRDefault="00C74373">
      <w:pPr>
        <w:pStyle w:val="DefaultParagraphFont"/>
        <w:widowControl w:val="0"/>
        <w:numPr>
          <w:ilvl w:val="0"/>
          <w:numId w:val="59"/>
        </w:numPr>
        <w:tabs>
          <w:tab w:val="clear" w:pos="720"/>
          <w:tab w:val="num" w:pos="341"/>
        </w:tabs>
        <w:overflowPunct w:val="0"/>
        <w:autoSpaceDE w:val="0"/>
        <w:autoSpaceDN w:val="0"/>
        <w:adjustRightInd w:val="0"/>
        <w:spacing w:after="0" w:line="183" w:lineRule="auto"/>
        <w:ind w:left="341" w:hanging="341"/>
        <w:jc w:val="both"/>
        <w:rPr>
          <w:rFonts w:ascii="Wingdings" w:hAnsi="Wingdings" w:cs="Wingdings"/>
          <w:sz w:val="36"/>
          <w:szCs w:val="36"/>
          <w:vertAlign w:val="superscript"/>
        </w:rPr>
      </w:pPr>
      <w:r>
        <w:rPr>
          <w:rFonts w:ascii="Times New Roman" w:hAnsi="Times New Roman" w:cs="Times New Roman"/>
          <w:i/>
          <w:iCs/>
          <w:sz w:val="21"/>
          <w:szCs w:val="21"/>
        </w:rPr>
        <w:t>Açık ve dürüst iletişim içinde oluruz.</w:t>
      </w:r>
    </w:p>
    <w:p w:rsidR="00000000" w:rsidRDefault="00C74373">
      <w:pPr>
        <w:pStyle w:val="DefaultParagraphFont"/>
        <w:widowControl w:val="0"/>
        <w:autoSpaceDE w:val="0"/>
        <w:autoSpaceDN w:val="0"/>
        <w:adjustRightInd w:val="0"/>
        <w:spacing w:after="0" w:line="264" w:lineRule="exact"/>
        <w:rPr>
          <w:rFonts w:ascii="Wingdings" w:hAnsi="Wingdings" w:cs="Wingdings"/>
          <w:sz w:val="36"/>
          <w:szCs w:val="36"/>
          <w:vertAlign w:val="superscript"/>
        </w:rPr>
      </w:pPr>
    </w:p>
    <w:p w:rsidR="00000000" w:rsidRDefault="00C74373">
      <w:pPr>
        <w:pStyle w:val="DefaultParagraphFont"/>
        <w:widowControl w:val="0"/>
        <w:numPr>
          <w:ilvl w:val="0"/>
          <w:numId w:val="59"/>
        </w:numPr>
        <w:tabs>
          <w:tab w:val="clear" w:pos="720"/>
          <w:tab w:val="num" w:pos="341"/>
        </w:tabs>
        <w:overflowPunct w:val="0"/>
        <w:autoSpaceDE w:val="0"/>
        <w:autoSpaceDN w:val="0"/>
        <w:adjustRightInd w:val="0"/>
        <w:spacing w:after="0" w:line="180" w:lineRule="auto"/>
        <w:ind w:left="341" w:hanging="341"/>
        <w:jc w:val="both"/>
        <w:rPr>
          <w:rFonts w:ascii="Wingdings" w:hAnsi="Wingdings" w:cs="Wingdings"/>
          <w:sz w:val="37"/>
          <w:szCs w:val="37"/>
          <w:vertAlign w:val="superscript"/>
        </w:rPr>
      </w:pPr>
      <w:r>
        <w:rPr>
          <w:rFonts w:ascii="Times New Roman" w:hAnsi="Times New Roman" w:cs="Times New Roman"/>
          <w:i/>
          <w:iCs/>
          <w:sz w:val="23"/>
          <w:szCs w:val="23"/>
        </w:rPr>
        <w:t>“Ben” yerine “Biz” olmayı ilke ediniriz.</w:t>
      </w:r>
    </w:p>
    <w:p w:rsidR="00000000" w:rsidRDefault="00C74373">
      <w:pPr>
        <w:pStyle w:val="DefaultParagraphFont"/>
        <w:widowControl w:val="0"/>
        <w:autoSpaceDE w:val="0"/>
        <w:autoSpaceDN w:val="0"/>
        <w:adjustRightInd w:val="0"/>
        <w:spacing w:after="0" w:line="216" w:lineRule="exact"/>
        <w:rPr>
          <w:rFonts w:ascii="Wingdings" w:hAnsi="Wingdings" w:cs="Wingdings"/>
          <w:sz w:val="37"/>
          <w:szCs w:val="37"/>
          <w:vertAlign w:val="superscript"/>
        </w:rPr>
      </w:pPr>
    </w:p>
    <w:p w:rsidR="00000000" w:rsidRDefault="00C74373">
      <w:pPr>
        <w:pStyle w:val="DefaultParagraphFont"/>
        <w:widowControl w:val="0"/>
        <w:numPr>
          <w:ilvl w:val="0"/>
          <w:numId w:val="59"/>
        </w:numPr>
        <w:tabs>
          <w:tab w:val="clear" w:pos="720"/>
          <w:tab w:val="num" w:pos="341"/>
        </w:tabs>
        <w:overflowPunct w:val="0"/>
        <w:autoSpaceDE w:val="0"/>
        <w:autoSpaceDN w:val="0"/>
        <w:adjustRightInd w:val="0"/>
        <w:spacing w:after="0" w:line="181" w:lineRule="auto"/>
        <w:ind w:left="341" w:hanging="341"/>
        <w:jc w:val="both"/>
        <w:rPr>
          <w:rFonts w:ascii="Wingdings" w:hAnsi="Wingdings" w:cs="Wingdings"/>
          <w:sz w:val="42"/>
          <w:szCs w:val="42"/>
          <w:vertAlign w:val="superscript"/>
        </w:rPr>
      </w:pPr>
      <w:r>
        <w:rPr>
          <w:rFonts w:ascii="Times New Roman" w:hAnsi="Times New Roman" w:cs="Times New Roman"/>
          <w:i/>
          <w:iCs/>
          <w:sz w:val="23"/>
          <w:szCs w:val="23"/>
        </w:rPr>
        <w:t>Bireysel yenilikçiliği ve yenilikleri destekleriz.</w:t>
      </w:r>
    </w:p>
    <w:p w:rsidR="00000000" w:rsidRDefault="00C74373">
      <w:pPr>
        <w:pStyle w:val="DefaultParagraphFont"/>
        <w:widowControl w:val="0"/>
        <w:autoSpaceDE w:val="0"/>
        <w:autoSpaceDN w:val="0"/>
        <w:adjustRightInd w:val="0"/>
        <w:spacing w:after="0" w:line="264" w:lineRule="exact"/>
        <w:rPr>
          <w:rFonts w:ascii="Wingdings" w:hAnsi="Wingdings" w:cs="Wingdings"/>
          <w:sz w:val="42"/>
          <w:szCs w:val="42"/>
          <w:vertAlign w:val="superscript"/>
        </w:rPr>
      </w:pPr>
    </w:p>
    <w:p w:rsidR="00000000" w:rsidRDefault="00C74373">
      <w:pPr>
        <w:pStyle w:val="DefaultParagraphFont"/>
        <w:widowControl w:val="0"/>
        <w:numPr>
          <w:ilvl w:val="0"/>
          <w:numId w:val="59"/>
        </w:numPr>
        <w:tabs>
          <w:tab w:val="clear" w:pos="720"/>
          <w:tab w:val="num" w:pos="341"/>
        </w:tabs>
        <w:overflowPunct w:val="0"/>
        <w:autoSpaceDE w:val="0"/>
        <w:autoSpaceDN w:val="0"/>
        <w:adjustRightInd w:val="0"/>
        <w:spacing w:after="0" w:line="180" w:lineRule="auto"/>
        <w:ind w:left="341" w:hanging="341"/>
        <w:jc w:val="both"/>
        <w:rPr>
          <w:rFonts w:ascii="Wingdings" w:hAnsi="Wingdings" w:cs="Wingdings"/>
          <w:sz w:val="37"/>
          <w:szCs w:val="37"/>
          <w:vertAlign w:val="superscript"/>
        </w:rPr>
      </w:pPr>
      <w:r>
        <w:rPr>
          <w:rFonts w:ascii="Times New Roman" w:hAnsi="Times New Roman" w:cs="Times New Roman"/>
          <w:i/>
          <w:iCs/>
        </w:rPr>
        <w:t>Hizmet verdiklerimize göre hizmeti şekillendiririz.</w:t>
      </w:r>
    </w:p>
    <w:p w:rsidR="00000000" w:rsidRDefault="00C74373">
      <w:pPr>
        <w:pStyle w:val="DefaultParagraphFont"/>
        <w:widowControl w:val="0"/>
        <w:autoSpaceDE w:val="0"/>
        <w:autoSpaceDN w:val="0"/>
        <w:adjustRightInd w:val="0"/>
        <w:spacing w:after="0" w:line="263" w:lineRule="exact"/>
        <w:rPr>
          <w:rFonts w:ascii="Wingdings" w:hAnsi="Wingdings" w:cs="Wingdings"/>
          <w:sz w:val="37"/>
          <w:szCs w:val="37"/>
          <w:vertAlign w:val="superscript"/>
        </w:rPr>
      </w:pPr>
    </w:p>
    <w:p w:rsidR="00000000" w:rsidRDefault="00C74373">
      <w:pPr>
        <w:pStyle w:val="DefaultParagraphFont"/>
        <w:widowControl w:val="0"/>
        <w:numPr>
          <w:ilvl w:val="0"/>
          <w:numId w:val="59"/>
        </w:numPr>
        <w:tabs>
          <w:tab w:val="clear" w:pos="720"/>
          <w:tab w:val="num" w:pos="341"/>
        </w:tabs>
        <w:overflowPunct w:val="0"/>
        <w:autoSpaceDE w:val="0"/>
        <w:autoSpaceDN w:val="0"/>
        <w:adjustRightInd w:val="0"/>
        <w:spacing w:after="0" w:line="180" w:lineRule="auto"/>
        <w:ind w:left="341" w:hanging="341"/>
        <w:jc w:val="both"/>
        <w:rPr>
          <w:rFonts w:ascii="Wingdings" w:hAnsi="Wingdings" w:cs="Wingdings"/>
          <w:sz w:val="37"/>
          <w:szCs w:val="37"/>
          <w:vertAlign w:val="superscript"/>
        </w:rPr>
      </w:pPr>
      <w:r>
        <w:rPr>
          <w:rFonts w:ascii="Times New Roman" w:hAnsi="Times New Roman" w:cs="Times New Roman"/>
          <w:i/>
          <w:iCs/>
        </w:rPr>
        <w:t>Çevreyi koruruz.</w:t>
      </w:r>
    </w:p>
    <w:p w:rsidR="00000000" w:rsidRDefault="00C74373">
      <w:pPr>
        <w:pStyle w:val="DefaultParagraphFont"/>
        <w:widowControl w:val="0"/>
        <w:autoSpaceDE w:val="0"/>
        <w:autoSpaceDN w:val="0"/>
        <w:adjustRightInd w:val="0"/>
        <w:spacing w:after="0" w:line="263" w:lineRule="exact"/>
        <w:rPr>
          <w:rFonts w:ascii="Wingdings" w:hAnsi="Wingdings" w:cs="Wingdings"/>
          <w:sz w:val="37"/>
          <w:szCs w:val="37"/>
          <w:vertAlign w:val="superscript"/>
        </w:rPr>
      </w:pPr>
    </w:p>
    <w:p w:rsidR="00000000" w:rsidRDefault="00C74373">
      <w:pPr>
        <w:pStyle w:val="DefaultParagraphFont"/>
        <w:widowControl w:val="0"/>
        <w:numPr>
          <w:ilvl w:val="0"/>
          <w:numId w:val="59"/>
        </w:numPr>
        <w:tabs>
          <w:tab w:val="clear" w:pos="720"/>
          <w:tab w:val="num" w:pos="341"/>
        </w:tabs>
        <w:overflowPunct w:val="0"/>
        <w:autoSpaceDE w:val="0"/>
        <w:autoSpaceDN w:val="0"/>
        <w:adjustRightInd w:val="0"/>
        <w:spacing w:after="0" w:line="183" w:lineRule="auto"/>
        <w:ind w:left="341" w:hanging="341"/>
        <w:jc w:val="both"/>
        <w:rPr>
          <w:rFonts w:ascii="Wingdings" w:hAnsi="Wingdings" w:cs="Wingdings"/>
          <w:sz w:val="36"/>
          <w:szCs w:val="36"/>
          <w:vertAlign w:val="superscript"/>
        </w:rPr>
      </w:pPr>
      <w:r>
        <w:rPr>
          <w:rFonts w:ascii="Times New Roman" w:hAnsi="Times New Roman" w:cs="Times New Roman"/>
          <w:i/>
          <w:iCs/>
          <w:sz w:val="21"/>
          <w:szCs w:val="21"/>
        </w:rPr>
        <w:t>Problemin değil, çözümün parçası oluruz.</w:t>
      </w:r>
    </w:p>
    <w:p w:rsidR="00000000" w:rsidRDefault="00C74373">
      <w:pPr>
        <w:pStyle w:val="DefaultParagraphFont"/>
        <w:widowControl w:val="0"/>
        <w:autoSpaceDE w:val="0"/>
        <w:autoSpaceDN w:val="0"/>
        <w:adjustRightInd w:val="0"/>
        <w:spacing w:after="0" w:line="264" w:lineRule="exact"/>
        <w:rPr>
          <w:rFonts w:ascii="Wingdings" w:hAnsi="Wingdings" w:cs="Wingdings"/>
          <w:sz w:val="36"/>
          <w:szCs w:val="36"/>
          <w:vertAlign w:val="superscript"/>
        </w:rPr>
      </w:pPr>
    </w:p>
    <w:p w:rsidR="00000000" w:rsidRDefault="00C74373">
      <w:pPr>
        <w:pStyle w:val="DefaultParagraphFont"/>
        <w:widowControl w:val="0"/>
        <w:numPr>
          <w:ilvl w:val="0"/>
          <w:numId w:val="59"/>
        </w:numPr>
        <w:tabs>
          <w:tab w:val="clear" w:pos="720"/>
          <w:tab w:val="num" w:pos="341"/>
        </w:tabs>
        <w:overflowPunct w:val="0"/>
        <w:autoSpaceDE w:val="0"/>
        <w:autoSpaceDN w:val="0"/>
        <w:adjustRightInd w:val="0"/>
        <w:spacing w:after="0" w:line="180" w:lineRule="auto"/>
        <w:ind w:left="341" w:hanging="341"/>
        <w:jc w:val="both"/>
        <w:rPr>
          <w:rFonts w:ascii="Wingdings" w:hAnsi="Wingdings" w:cs="Wingdings"/>
          <w:sz w:val="37"/>
          <w:szCs w:val="37"/>
          <w:vertAlign w:val="superscript"/>
        </w:rPr>
      </w:pPr>
      <w:r>
        <w:rPr>
          <w:rFonts w:ascii="Times New Roman" w:hAnsi="Times New Roman" w:cs="Times New Roman"/>
          <w:i/>
          <w:iCs/>
        </w:rPr>
        <w:t>Karar almada ve uygulamada şeffaf davranırız.</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08" w:right="3940" w:bottom="1440" w:left="1779" w:header="720" w:footer="720" w:gutter="0"/>
          <w:cols w:space="720" w:equalWidth="0">
            <w:col w:w="6181"/>
          </w:cols>
          <w:noEndnote/>
        </w:sectPr>
      </w:pPr>
    </w:p>
    <w:p w:rsidR="00000000" w:rsidRDefault="00C74373">
      <w:pPr>
        <w:pStyle w:val="DefaultParagraphFont"/>
        <w:widowControl w:val="0"/>
        <w:autoSpaceDE w:val="0"/>
        <w:autoSpaceDN w:val="0"/>
        <w:adjustRightInd w:val="0"/>
        <w:spacing w:after="0" w:line="239" w:lineRule="auto"/>
        <w:ind w:left="560"/>
        <w:rPr>
          <w:rFonts w:ascii="Times New Roman" w:hAnsi="Times New Roman" w:cs="Times New Roman"/>
          <w:sz w:val="24"/>
          <w:szCs w:val="24"/>
        </w:rPr>
      </w:pPr>
      <w:r>
        <w:rPr>
          <w:rFonts w:ascii="Calibri" w:hAnsi="Calibri" w:cs="Calibri"/>
          <w:b/>
          <w:bCs/>
          <w:color w:val="632423"/>
        </w:rPr>
        <w:t>1.  TEMALAR</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35" w:lineRule="exact"/>
        <w:rPr>
          <w:rFonts w:ascii="Times New Roman" w:hAnsi="Times New Roman" w:cs="Times New Roman"/>
          <w:sz w:val="24"/>
          <w:szCs w:val="24"/>
        </w:rPr>
      </w:pPr>
    </w:p>
    <w:tbl>
      <w:tblPr>
        <w:tblW w:w="0" w:type="auto"/>
        <w:tblInd w:w="30" w:type="dxa"/>
        <w:tblLayout w:type="fixed"/>
        <w:tblCellMar>
          <w:left w:w="0" w:type="dxa"/>
          <w:right w:w="0" w:type="dxa"/>
        </w:tblCellMar>
        <w:tblLook w:val="0000" w:firstRow="0" w:lastRow="0" w:firstColumn="0" w:lastColumn="0" w:noHBand="0" w:noVBand="0"/>
      </w:tblPr>
      <w:tblGrid>
        <w:gridCol w:w="3960"/>
        <w:gridCol w:w="1440"/>
        <w:gridCol w:w="1720"/>
        <w:gridCol w:w="2200"/>
      </w:tblGrid>
      <w:tr w:rsidR="00000000">
        <w:tblPrEx>
          <w:tblCellMar>
            <w:top w:w="0" w:type="dxa"/>
            <w:left w:w="0" w:type="dxa"/>
            <w:bottom w:w="0" w:type="dxa"/>
            <w:right w:w="0" w:type="dxa"/>
          </w:tblCellMar>
        </w:tblPrEx>
        <w:trPr>
          <w:trHeight w:val="270"/>
        </w:trPr>
        <w:tc>
          <w:tcPr>
            <w:tcW w:w="3960" w:type="dxa"/>
            <w:tcBorders>
              <w:top w:val="single" w:sz="8" w:space="0" w:color="auto"/>
              <w:left w:val="single" w:sz="8" w:space="0" w:color="auto"/>
              <w:bottom w:val="nil"/>
              <w:right w:val="single" w:sz="8" w:space="0" w:color="auto"/>
            </w:tcBorders>
            <w:shd w:val="clear" w:color="auto" w:fill="D99594"/>
            <w:vAlign w:val="bottom"/>
          </w:tcPr>
          <w:p w:rsidR="00000000" w:rsidRDefault="00C74373">
            <w:pPr>
              <w:pStyle w:val="DefaultParagraphFont"/>
              <w:widowControl w:val="0"/>
              <w:autoSpaceDE w:val="0"/>
              <w:autoSpaceDN w:val="0"/>
              <w:adjustRightInd w:val="0"/>
              <w:spacing w:after="0" w:line="267" w:lineRule="exact"/>
              <w:ind w:left="1700"/>
              <w:rPr>
                <w:rFonts w:ascii="Times New Roman" w:hAnsi="Times New Roman" w:cs="Times New Roman"/>
                <w:sz w:val="24"/>
                <w:szCs w:val="24"/>
              </w:rPr>
            </w:pPr>
            <w:r>
              <w:rPr>
                <w:rFonts w:ascii="Calibri" w:hAnsi="Calibri" w:cs="Calibri"/>
                <w:b/>
                <w:bCs/>
                <w:i/>
                <w:iCs/>
              </w:rPr>
              <w:t>TEMA</w:t>
            </w:r>
          </w:p>
        </w:tc>
        <w:tc>
          <w:tcPr>
            <w:tcW w:w="1440" w:type="dxa"/>
            <w:tcBorders>
              <w:top w:val="single" w:sz="8" w:space="0" w:color="auto"/>
              <w:left w:val="nil"/>
              <w:bottom w:val="nil"/>
              <w:right w:val="single" w:sz="8" w:space="0" w:color="auto"/>
            </w:tcBorders>
            <w:shd w:val="clear" w:color="auto" w:fill="D99594"/>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i/>
                <w:iCs/>
              </w:rPr>
              <w:t>AMAÇ SAYISI</w:t>
            </w:r>
          </w:p>
        </w:tc>
        <w:tc>
          <w:tcPr>
            <w:tcW w:w="1720" w:type="dxa"/>
            <w:tcBorders>
              <w:top w:val="single" w:sz="8" w:space="0" w:color="auto"/>
              <w:left w:val="nil"/>
              <w:bottom w:val="nil"/>
              <w:right w:val="single" w:sz="8" w:space="0" w:color="auto"/>
            </w:tcBorders>
            <w:shd w:val="clear" w:color="auto" w:fill="D99594"/>
            <w:vAlign w:val="bottom"/>
          </w:tcPr>
          <w:p w:rsidR="00000000" w:rsidRDefault="00C74373">
            <w:pPr>
              <w:pStyle w:val="DefaultParagraphFont"/>
              <w:widowControl w:val="0"/>
              <w:autoSpaceDE w:val="0"/>
              <w:autoSpaceDN w:val="0"/>
              <w:adjustRightInd w:val="0"/>
              <w:spacing w:after="0" w:line="267" w:lineRule="exact"/>
              <w:ind w:left="240"/>
              <w:rPr>
                <w:rFonts w:ascii="Times New Roman" w:hAnsi="Times New Roman" w:cs="Times New Roman"/>
                <w:sz w:val="24"/>
                <w:szCs w:val="24"/>
              </w:rPr>
            </w:pPr>
            <w:r>
              <w:rPr>
                <w:rFonts w:ascii="Calibri" w:hAnsi="Calibri" w:cs="Calibri"/>
                <w:b/>
                <w:bCs/>
                <w:i/>
                <w:iCs/>
              </w:rPr>
              <w:t>HEDEF SAYISI</w:t>
            </w:r>
          </w:p>
        </w:tc>
        <w:tc>
          <w:tcPr>
            <w:tcW w:w="2200" w:type="dxa"/>
            <w:tcBorders>
              <w:top w:val="single" w:sz="8" w:space="0" w:color="auto"/>
              <w:left w:val="nil"/>
              <w:bottom w:val="nil"/>
              <w:right w:val="single" w:sz="8" w:space="0" w:color="auto"/>
            </w:tcBorders>
            <w:shd w:val="clear" w:color="auto" w:fill="D99594"/>
            <w:vAlign w:val="bottom"/>
          </w:tcPr>
          <w:p w:rsidR="00000000" w:rsidRDefault="00C74373">
            <w:pPr>
              <w:pStyle w:val="DefaultParagraphFont"/>
              <w:widowControl w:val="0"/>
              <w:autoSpaceDE w:val="0"/>
              <w:autoSpaceDN w:val="0"/>
              <w:adjustRightInd w:val="0"/>
              <w:spacing w:after="0" w:line="267" w:lineRule="exact"/>
              <w:ind w:left="280"/>
              <w:rPr>
                <w:rFonts w:ascii="Times New Roman" w:hAnsi="Times New Roman" w:cs="Times New Roman"/>
                <w:sz w:val="24"/>
                <w:szCs w:val="24"/>
              </w:rPr>
            </w:pPr>
            <w:r>
              <w:rPr>
                <w:rFonts w:ascii="Calibri" w:hAnsi="Calibri" w:cs="Calibri"/>
                <w:b/>
                <w:bCs/>
                <w:i/>
                <w:iCs/>
              </w:rPr>
              <w:t>GÖSTERGE SAYISI</w:t>
            </w:r>
          </w:p>
        </w:tc>
      </w:tr>
      <w:tr w:rsidR="00000000">
        <w:tblPrEx>
          <w:tblCellMar>
            <w:top w:w="0" w:type="dxa"/>
            <w:left w:w="0" w:type="dxa"/>
            <w:bottom w:w="0" w:type="dxa"/>
            <w:right w:w="0" w:type="dxa"/>
          </w:tblCellMar>
        </w:tblPrEx>
        <w:trPr>
          <w:trHeight w:val="320"/>
        </w:trPr>
        <w:tc>
          <w:tcPr>
            <w:tcW w:w="3960" w:type="dxa"/>
            <w:tcBorders>
              <w:top w:val="nil"/>
              <w:left w:val="single" w:sz="8" w:space="0" w:color="auto"/>
              <w:bottom w:val="single" w:sz="8" w:space="0" w:color="auto"/>
              <w:right w:val="single" w:sz="8" w:space="0" w:color="auto"/>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single" w:sz="8" w:space="0" w:color="auto"/>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single" w:sz="8" w:space="0" w:color="auto"/>
              <w:right w:val="single" w:sz="8" w:space="0" w:color="auto"/>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single" w:sz="8" w:space="0" w:color="auto"/>
              <w:right w:val="single" w:sz="8" w:space="0" w:color="auto"/>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0"/>
        </w:trPr>
        <w:tc>
          <w:tcPr>
            <w:tcW w:w="3960" w:type="dxa"/>
            <w:tcBorders>
              <w:top w:val="nil"/>
              <w:left w:val="single" w:sz="8" w:space="0" w:color="auto"/>
              <w:bottom w:val="nil"/>
              <w:right w:val="single" w:sz="8" w:space="0" w:color="auto"/>
            </w:tcBorders>
            <w:shd w:val="clear" w:color="auto" w:fill="B6DDE8"/>
            <w:vAlign w:val="bottom"/>
          </w:tcPr>
          <w:p w:rsidR="00000000" w:rsidRDefault="00C74373">
            <w:pPr>
              <w:pStyle w:val="DefaultParagraphFont"/>
              <w:widowControl w:val="0"/>
              <w:autoSpaceDE w:val="0"/>
              <w:autoSpaceDN w:val="0"/>
              <w:adjustRightInd w:val="0"/>
              <w:spacing w:after="0" w:line="250" w:lineRule="exact"/>
              <w:ind w:left="120"/>
              <w:rPr>
                <w:rFonts w:ascii="Times New Roman" w:hAnsi="Times New Roman" w:cs="Times New Roman"/>
                <w:sz w:val="24"/>
                <w:szCs w:val="24"/>
              </w:rPr>
            </w:pPr>
            <w:r>
              <w:rPr>
                <w:rFonts w:ascii="Calibri" w:hAnsi="Calibri" w:cs="Calibri"/>
                <w:b/>
                <w:bCs/>
                <w:i/>
                <w:iCs/>
                <w:color w:val="FF0000"/>
              </w:rPr>
              <w:t>TEMA 1. EĞİTİM VE ÖĞRETİME ERİŞİM</w:t>
            </w:r>
          </w:p>
        </w:tc>
        <w:tc>
          <w:tcPr>
            <w:tcW w:w="1440" w:type="dxa"/>
            <w:tcBorders>
              <w:top w:val="nil"/>
              <w:left w:val="nil"/>
              <w:bottom w:val="nil"/>
              <w:right w:val="single" w:sz="8" w:space="0" w:color="auto"/>
            </w:tcBorders>
            <w:shd w:val="clear" w:color="auto" w:fill="B6DDE8"/>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w:t>
            </w:r>
          </w:p>
        </w:tc>
        <w:tc>
          <w:tcPr>
            <w:tcW w:w="1720" w:type="dxa"/>
            <w:tcBorders>
              <w:top w:val="nil"/>
              <w:left w:val="nil"/>
              <w:bottom w:val="nil"/>
              <w:right w:val="single" w:sz="8" w:space="0" w:color="auto"/>
            </w:tcBorders>
            <w:shd w:val="clear" w:color="auto" w:fill="B6DDE8"/>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w:t>
            </w:r>
          </w:p>
        </w:tc>
        <w:tc>
          <w:tcPr>
            <w:tcW w:w="2200" w:type="dxa"/>
            <w:tcBorders>
              <w:top w:val="nil"/>
              <w:left w:val="nil"/>
              <w:bottom w:val="nil"/>
              <w:right w:val="single" w:sz="8" w:space="0" w:color="auto"/>
            </w:tcBorders>
            <w:shd w:val="clear" w:color="auto" w:fill="B6DDE8"/>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46</w:t>
            </w:r>
          </w:p>
        </w:tc>
      </w:tr>
      <w:tr w:rsidR="00000000">
        <w:tblPrEx>
          <w:tblCellMar>
            <w:top w:w="0" w:type="dxa"/>
            <w:left w:w="0" w:type="dxa"/>
            <w:bottom w:w="0" w:type="dxa"/>
            <w:right w:w="0" w:type="dxa"/>
          </w:tblCellMar>
        </w:tblPrEx>
        <w:trPr>
          <w:trHeight w:val="320"/>
        </w:trPr>
        <w:tc>
          <w:tcPr>
            <w:tcW w:w="3960" w:type="dxa"/>
            <w:tcBorders>
              <w:top w:val="nil"/>
              <w:left w:val="single" w:sz="8" w:space="0" w:color="auto"/>
              <w:bottom w:val="single" w:sz="8" w:space="0" w:color="auto"/>
              <w:right w:val="single" w:sz="8" w:space="0" w:color="auto"/>
            </w:tcBorders>
            <w:shd w:val="clear" w:color="auto" w:fill="B6DD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single" w:sz="8" w:space="0" w:color="auto"/>
            </w:tcBorders>
            <w:shd w:val="clear" w:color="auto" w:fill="B6DD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single" w:sz="8" w:space="0" w:color="auto"/>
              <w:right w:val="single" w:sz="8" w:space="0" w:color="auto"/>
            </w:tcBorders>
            <w:shd w:val="clear" w:color="auto" w:fill="B6DD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single" w:sz="8" w:space="0" w:color="auto"/>
              <w:right w:val="single" w:sz="8" w:space="0" w:color="auto"/>
            </w:tcBorders>
            <w:shd w:val="clear" w:color="auto" w:fill="B6DD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0"/>
        </w:trPr>
        <w:tc>
          <w:tcPr>
            <w:tcW w:w="3960" w:type="dxa"/>
            <w:tcBorders>
              <w:top w:val="nil"/>
              <w:left w:val="single" w:sz="8" w:space="0" w:color="auto"/>
              <w:bottom w:val="nil"/>
              <w:right w:val="single" w:sz="8" w:space="0" w:color="auto"/>
            </w:tcBorders>
            <w:shd w:val="clear" w:color="auto" w:fill="B6DDE8"/>
            <w:vAlign w:val="bottom"/>
          </w:tcPr>
          <w:p w:rsidR="00000000" w:rsidRDefault="00C74373">
            <w:pPr>
              <w:pStyle w:val="DefaultParagraphFont"/>
              <w:widowControl w:val="0"/>
              <w:autoSpaceDE w:val="0"/>
              <w:autoSpaceDN w:val="0"/>
              <w:adjustRightInd w:val="0"/>
              <w:spacing w:after="0" w:line="250" w:lineRule="exact"/>
              <w:ind w:left="120"/>
              <w:rPr>
                <w:rFonts w:ascii="Times New Roman" w:hAnsi="Times New Roman" w:cs="Times New Roman"/>
                <w:sz w:val="24"/>
                <w:szCs w:val="24"/>
              </w:rPr>
            </w:pPr>
            <w:r>
              <w:rPr>
                <w:rFonts w:ascii="Calibri" w:hAnsi="Calibri" w:cs="Calibri"/>
                <w:b/>
                <w:bCs/>
                <w:i/>
                <w:iCs/>
                <w:color w:val="FF0000"/>
              </w:rPr>
              <w:t>TEMA 2. EĞİTİM VE ÖĞRETİMDE KALİTE</w:t>
            </w:r>
          </w:p>
        </w:tc>
        <w:tc>
          <w:tcPr>
            <w:tcW w:w="1440" w:type="dxa"/>
            <w:tcBorders>
              <w:top w:val="nil"/>
              <w:left w:val="nil"/>
              <w:bottom w:val="nil"/>
              <w:right w:val="single" w:sz="8" w:space="0" w:color="auto"/>
            </w:tcBorders>
            <w:shd w:val="clear" w:color="auto" w:fill="B6DDE8"/>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w:t>
            </w:r>
          </w:p>
        </w:tc>
        <w:tc>
          <w:tcPr>
            <w:tcW w:w="1720" w:type="dxa"/>
            <w:tcBorders>
              <w:top w:val="nil"/>
              <w:left w:val="nil"/>
              <w:bottom w:val="nil"/>
              <w:right w:val="single" w:sz="8" w:space="0" w:color="auto"/>
            </w:tcBorders>
            <w:shd w:val="clear" w:color="auto" w:fill="B6DDE8"/>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5</w:t>
            </w:r>
          </w:p>
        </w:tc>
        <w:tc>
          <w:tcPr>
            <w:tcW w:w="2200" w:type="dxa"/>
            <w:tcBorders>
              <w:top w:val="nil"/>
              <w:left w:val="nil"/>
              <w:bottom w:val="nil"/>
              <w:right w:val="single" w:sz="8" w:space="0" w:color="auto"/>
            </w:tcBorders>
            <w:shd w:val="clear" w:color="auto" w:fill="B6DDE8"/>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87</w:t>
            </w:r>
          </w:p>
        </w:tc>
      </w:tr>
      <w:tr w:rsidR="00000000">
        <w:tblPrEx>
          <w:tblCellMar>
            <w:top w:w="0" w:type="dxa"/>
            <w:left w:w="0" w:type="dxa"/>
            <w:bottom w:w="0" w:type="dxa"/>
            <w:right w:w="0" w:type="dxa"/>
          </w:tblCellMar>
        </w:tblPrEx>
        <w:trPr>
          <w:trHeight w:val="320"/>
        </w:trPr>
        <w:tc>
          <w:tcPr>
            <w:tcW w:w="3960" w:type="dxa"/>
            <w:tcBorders>
              <w:top w:val="nil"/>
              <w:left w:val="single" w:sz="8" w:space="0" w:color="auto"/>
              <w:bottom w:val="single" w:sz="8" w:space="0" w:color="auto"/>
              <w:right w:val="single" w:sz="8" w:space="0" w:color="auto"/>
            </w:tcBorders>
            <w:shd w:val="clear" w:color="auto" w:fill="B6DD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single" w:sz="8" w:space="0" w:color="auto"/>
            </w:tcBorders>
            <w:shd w:val="clear" w:color="auto" w:fill="B6DD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single" w:sz="8" w:space="0" w:color="auto"/>
              <w:right w:val="single" w:sz="8" w:space="0" w:color="auto"/>
            </w:tcBorders>
            <w:shd w:val="clear" w:color="auto" w:fill="B6DD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single" w:sz="8" w:space="0" w:color="auto"/>
              <w:right w:val="single" w:sz="8" w:space="0" w:color="auto"/>
            </w:tcBorders>
            <w:shd w:val="clear" w:color="auto" w:fill="B6DD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2"/>
        </w:trPr>
        <w:tc>
          <w:tcPr>
            <w:tcW w:w="3960" w:type="dxa"/>
            <w:tcBorders>
              <w:top w:val="nil"/>
              <w:left w:val="single" w:sz="8" w:space="0" w:color="auto"/>
              <w:bottom w:val="nil"/>
              <w:right w:val="single" w:sz="8" w:space="0" w:color="auto"/>
            </w:tcBorders>
            <w:shd w:val="clear" w:color="auto" w:fill="B6DDE8"/>
            <w:vAlign w:val="bottom"/>
          </w:tcPr>
          <w:p w:rsidR="00000000" w:rsidRDefault="00C74373">
            <w:pPr>
              <w:pStyle w:val="DefaultParagraphFont"/>
              <w:widowControl w:val="0"/>
              <w:autoSpaceDE w:val="0"/>
              <w:autoSpaceDN w:val="0"/>
              <w:adjustRightInd w:val="0"/>
              <w:spacing w:after="0" w:line="252" w:lineRule="exact"/>
              <w:ind w:left="120"/>
              <w:rPr>
                <w:rFonts w:ascii="Times New Roman" w:hAnsi="Times New Roman" w:cs="Times New Roman"/>
                <w:sz w:val="24"/>
                <w:szCs w:val="24"/>
              </w:rPr>
            </w:pPr>
            <w:r>
              <w:rPr>
                <w:rFonts w:ascii="Calibri" w:hAnsi="Calibri" w:cs="Calibri"/>
                <w:b/>
                <w:bCs/>
                <w:i/>
                <w:iCs/>
                <w:color w:val="FF0000"/>
              </w:rPr>
              <w:t>TEMA 3. KURUMSAL KAPASİTE</w:t>
            </w:r>
          </w:p>
        </w:tc>
        <w:tc>
          <w:tcPr>
            <w:tcW w:w="1440" w:type="dxa"/>
            <w:tcBorders>
              <w:top w:val="nil"/>
              <w:left w:val="nil"/>
              <w:bottom w:val="nil"/>
              <w:right w:val="single" w:sz="8" w:space="0" w:color="auto"/>
            </w:tcBorders>
            <w:shd w:val="clear" w:color="auto" w:fill="B6DDE8"/>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1</w:t>
            </w:r>
          </w:p>
        </w:tc>
        <w:tc>
          <w:tcPr>
            <w:tcW w:w="1720" w:type="dxa"/>
            <w:tcBorders>
              <w:top w:val="nil"/>
              <w:left w:val="nil"/>
              <w:bottom w:val="nil"/>
              <w:right w:val="single" w:sz="8" w:space="0" w:color="auto"/>
            </w:tcBorders>
            <w:shd w:val="clear" w:color="auto" w:fill="B6DDE8"/>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6</w:t>
            </w:r>
          </w:p>
        </w:tc>
        <w:tc>
          <w:tcPr>
            <w:tcW w:w="2200" w:type="dxa"/>
            <w:tcBorders>
              <w:top w:val="nil"/>
              <w:left w:val="nil"/>
              <w:bottom w:val="nil"/>
              <w:right w:val="single" w:sz="8" w:space="0" w:color="auto"/>
            </w:tcBorders>
            <w:shd w:val="clear" w:color="auto" w:fill="B6DDE8"/>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8"/>
              </w:rPr>
              <w:t>76</w:t>
            </w:r>
          </w:p>
        </w:tc>
      </w:tr>
      <w:tr w:rsidR="00000000">
        <w:tblPrEx>
          <w:tblCellMar>
            <w:top w:w="0" w:type="dxa"/>
            <w:left w:w="0" w:type="dxa"/>
            <w:bottom w:w="0" w:type="dxa"/>
            <w:right w:w="0" w:type="dxa"/>
          </w:tblCellMar>
        </w:tblPrEx>
        <w:trPr>
          <w:trHeight w:val="321"/>
        </w:trPr>
        <w:tc>
          <w:tcPr>
            <w:tcW w:w="3960" w:type="dxa"/>
            <w:tcBorders>
              <w:top w:val="nil"/>
              <w:left w:val="single" w:sz="8" w:space="0" w:color="auto"/>
              <w:bottom w:val="single" w:sz="8" w:space="0" w:color="auto"/>
              <w:right w:val="single" w:sz="8" w:space="0" w:color="auto"/>
            </w:tcBorders>
            <w:shd w:val="clear" w:color="auto" w:fill="B6DD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single" w:sz="8" w:space="0" w:color="auto"/>
            </w:tcBorders>
            <w:shd w:val="clear" w:color="auto" w:fill="B6DD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single" w:sz="8" w:space="0" w:color="auto"/>
              <w:right w:val="single" w:sz="8" w:space="0" w:color="auto"/>
            </w:tcBorders>
            <w:shd w:val="clear" w:color="auto" w:fill="B6DD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single" w:sz="8" w:space="0" w:color="auto"/>
              <w:right w:val="single" w:sz="8" w:space="0" w:color="auto"/>
            </w:tcBorders>
            <w:shd w:val="clear" w:color="auto" w:fill="B6DD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0"/>
        </w:trPr>
        <w:tc>
          <w:tcPr>
            <w:tcW w:w="3960" w:type="dxa"/>
            <w:tcBorders>
              <w:top w:val="nil"/>
              <w:left w:val="single" w:sz="8" w:space="0" w:color="auto"/>
              <w:bottom w:val="nil"/>
              <w:right w:val="single" w:sz="8" w:space="0" w:color="auto"/>
            </w:tcBorders>
            <w:shd w:val="clear" w:color="auto" w:fill="B6DDE8"/>
            <w:vAlign w:val="bottom"/>
          </w:tcPr>
          <w:p w:rsidR="00000000" w:rsidRDefault="00C74373">
            <w:pPr>
              <w:pStyle w:val="DefaultParagraphFont"/>
              <w:widowControl w:val="0"/>
              <w:autoSpaceDE w:val="0"/>
              <w:autoSpaceDN w:val="0"/>
              <w:adjustRightInd w:val="0"/>
              <w:spacing w:after="0" w:line="250" w:lineRule="exact"/>
              <w:ind w:left="120"/>
              <w:rPr>
                <w:rFonts w:ascii="Times New Roman" w:hAnsi="Times New Roman" w:cs="Times New Roman"/>
                <w:sz w:val="24"/>
                <w:szCs w:val="24"/>
              </w:rPr>
            </w:pPr>
            <w:r>
              <w:rPr>
                <w:rFonts w:ascii="Calibri" w:hAnsi="Calibri" w:cs="Calibri"/>
                <w:b/>
                <w:bCs/>
                <w:i/>
                <w:iCs/>
                <w:color w:val="FF0000"/>
              </w:rPr>
              <w:t>TOPLAM</w:t>
            </w:r>
          </w:p>
        </w:tc>
        <w:tc>
          <w:tcPr>
            <w:tcW w:w="1440" w:type="dxa"/>
            <w:tcBorders>
              <w:top w:val="nil"/>
              <w:left w:val="nil"/>
              <w:bottom w:val="nil"/>
              <w:right w:val="single" w:sz="8" w:space="0" w:color="auto"/>
            </w:tcBorders>
            <w:shd w:val="clear" w:color="auto" w:fill="B6DDE8"/>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w:t>
            </w:r>
          </w:p>
        </w:tc>
        <w:tc>
          <w:tcPr>
            <w:tcW w:w="1720" w:type="dxa"/>
            <w:tcBorders>
              <w:top w:val="nil"/>
              <w:left w:val="nil"/>
              <w:bottom w:val="nil"/>
              <w:right w:val="single" w:sz="8" w:space="0" w:color="auto"/>
            </w:tcBorders>
            <w:shd w:val="clear" w:color="auto" w:fill="B6DDE8"/>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14</w:t>
            </w:r>
          </w:p>
        </w:tc>
        <w:tc>
          <w:tcPr>
            <w:tcW w:w="2200" w:type="dxa"/>
            <w:tcBorders>
              <w:top w:val="nil"/>
              <w:left w:val="nil"/>
              <w:bottom w:val="nil"/>
              <w:right w:val="single" w:sz="8" w:space="0" w:color="auto"/>
            </w:tcBorders>
            <w:shd w:val="clear" w:color="auto" w:fill="B6DDE8"/>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5"/>
              </w:rPr>
              <w:t>209</w:t>
            </w:r>
          </w:p>
        </w:tc>
      </w:tr>
      <w:tr w:rsidR="00000000">
        <w:tblPrEx>
          <w:tblCellMar>
            <w:top w:w="0" w:type="dxa"/>
            <w:left w:w="0" w:type="dxa"/>
            <w:bottom w:w="0" w:type="dxa"/>
            <w:right w:w="0" w:type="dxa"/>
          </w:tblCellMar>
        </w:tblPrEx>
        <w:trPr>
          <w:trHeight w:val="320"/>
        </w:trPr>
        <w:tc>
          <w:tcPr>
            <w:tcW w:w="3960" w:type="dxa"/>
            <w:tcBorders>
              <w:top w:val="nil"/>
              <w:left w:val="single" w:sz="8" w:space="0" w:color="auto"/>
              <w:bottom w:val="single" w:sz="8" w:space="0" w:color="auto"/>
              <w:right w:val="single" w:sz="8" w:space="0" w:color="auto"/>
            </w:tcBorders>
            <w:shd w:val="clear" w:color="auto" w:fill="B6DD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single" w:sz="8" w:space="0" w:color="auto"/>
            </w:tcBorders>
            <w:shd w:val="clear" w:color="auto" w:fill="B6DD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single" w:sz="8" w:space="0" w:color="auto"/>
              <w:right w:val="single" w:sz="8" w:space="0" w:color="auto"/>
            </w:tcBorders>
            <w:shd w:val="clear" w:color="auto" w:fill="B6DD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single" w:sz="8" w:space="0" w:color="auto"/>
              <w:right w:val="single" w:sz="8" w:space="0" w:color="auto"/>
            </w:tcBorders>
            <w:shd w:val="clear" w:color="auto" w:fill="B6DD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29"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720"/>
        <w:rPr>
          <w:rFonts w:ascii="Times New Roman" w:hAnsi="Times New Roman" w:cs="Times New Roman"/>
          <w:sz w:val="24"/>
          <w:szCs w:val="24"/>
        </w:rPr>
      </w:pPr>
      <w:r>
        <w:rPr>
          <w:rFonts w:ascii="Calibri" w:hAnsi="Calibri" w:cs="Calibri"/>
          <w:b/>
          <w:bCs/>
          <w:i/>
          <w:iCs/>
        </w:rPr>
        <w:t>TEMA 1: EĞİTİM VE ÖĞRETİME ERİŞİM</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5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458" w:lineRule="auto"/>
        <w:ind w:left="20" w:firstLine="708"/>
        <w:jc w:val="both"/>
        <w:rPr>
          <w:rFonts w:ascii="Times New Roman" w:hAnsi="Times New Roman" w:cs="Times New Roman"/>
          <w:sz w:val="24"/>
          <w:szCs w:val="24"/>
        </w:rPr>
      </w:pPr>
      <w:r>
        <w:rPr>
          <w:rFonts w:ascii="Calibri" w:hAnsi="Calibri" w:cs="Calibri"/>
          <w:i/>
          <w:iCs/>
        </w:rPr>
        <w:t>Her bireyin hakkı olan eğitime ekonomik, sosyal, kültürel ve demografik farklılık ve dezavantajlarından etkilenmeksizin eşit ve adil şartlar altında ulaşabilmesi ve bu eğitimi tamamlayabilmesidir.</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64"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00"/>
        <w:rPr>
          <w:rFonts w:ascii="Times New Roman" w:hAnsi="Times New Roman" w:cs="Times New Roman"/>
          <w:sz w:val="24"/>
          <w:szCs w:val="24"/>
        </w:rPr>
      </w:pPr>
      <w:r>
        <w:rPr>
          <w:rFonts w:ascii="Calibri" w:hAnsi="Calibri" w:cs="Calibri"/>
          <w:b/>
          <w:bCs/>
          <w:i/>
          <w:iCs/>
        </w:rPr>
        <w:t>TEMA 2: EĞİTİM VE ÖĞRETİMDE KALİTE</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19"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437" w:lineRule="auto"/>
        <w:ind w:firstLine="708"/>
        <w:jc w:val="both"/>
        <w:rPr>
          <w:rFonts w:ascii="Times New Roman" w:hAnsi="Times New Roman" w:cs="Times New Roman"/>
          <w:sz w:val="24"/>
          <w:szCs w:val="24"/>
        </w:rPr>
      </w:pPr>
      <w:r>
        <w:rPr>
          <w:rFonts w:ascii="Calibri" w:hAnsi="Calibri" w:cs="Calibri"/>
          <w:i/>
          <w:iCs/>
        </w:rPr>
        <w:t>Eğitim ve öğretim k</w:t>
      </w:r>
      <w:r>
        <w:rPr>
          <w:rFonts w:ascii="Calibri" w:hAnsi="Calibri" w:cs="Calibri"/>
          <w:i/>
          <w:iCs/>
        </w:rPr>
        <w:t>urumlarının mevcut imkânlarının en iyi şekilde kullanılarak her kademedeki bireye ulusal ve uluslararası ölçütlerde bilgi, beceri, tutum ve davranışın kazandırılmasıdır.</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8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700"/>
        <w:rPr>
          <w:rFonts w:ascii="Times New Roman" w:hAnsi="Times New Roman" w:cs="Times New Roman"/>
          <w:sz w:val="24"/>
          <w:szCs w:val="24"/>
        </w:rPr>
      </w:pPr>
      <w:r>
        <w:rPr>
          <w:rFonts w:ascii="Calibri" w:hAnsi="Calibri" w:cs="Calibri"/>
          <w:b/>
          <w:bCs/>
          <w:i/>
          <w:iCs/>
        </w:rPr>
        <w:t>TEMA 3: KURUMSAL KAPASİTE</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93"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458" w:lineRule="auto"/>
        <w:ind w:firstLine="708"/>
        <w:jc w:val="both"/>
        <w:rPr>
          <w:rFonts w:ascii="Times New Roman" w:hAnsi="Times New Roman" w:cs="Times New Roman"/>
          <w:sz w:val="24"/>
          <w:szCs w:val="24"/>
        </w:rPr>
      </w:pPr>
      <w:r>
        <w:rPr>
          <w:rFonts w:ascii="Calibri" w:hAnsi="Calibri" w:cs="Calibri"/>
          <w:i/>
          <w:iCs/>
        </w:rPr>
        <w:t>K</w:t>
      </w:r>
      <w:r>
        <w:rPr>
          <w:rFonts w:ascii="Calibri" w:hAnsi="Calibri" w:cs="Calibri"/>
          <w:i/>
          <w:iCs/>
        </w:rPr>
        <w:t>urumsal kapasiteyi geliştirmek; mevcut beşeri, fiziki ve mali alt yapı eksikliklerini gidererek, enformasyon teknolojilerinin etkililiğini artırıp, çağın gereklerine uygun yönetim ve organizasyon yapısını stratejik yönetim anlayışına göre daha etkin hale g</w:t>
      </w:r>
      <w:r>
        <w:rPr>
          <w:rFonts w:ascii="Calibri" w:hAnsi="Calibri" w:cs="Calibri"/>
          <w:i/>
          <w:iCs/>
        </w:rPr>
        <w:t>etirmektir.</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120" w:bottom="1440"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239" w:lineRule="auto"/>
        <w:ind w:left="900"/>
        <w:rPr>
          <w:rFonts w:ascii="Times New Roman" w:hAnsi="Times New Roman" w:cs="Times New Roman"/>
          <w:sz w:val="24"/>
          <w:szCs w:val="24"/>
        </w:rPr>
      </w:pPr>
      <w:r>
        <w:rPr>
          <w:rFonts w:ascii="Calibri" w:hAnsi="Calibri" w:cs="Calibri"/>
          <w:b/>
          <w:bCs/>
          <w:color w:val="632423"/>
        </w:rPr>
        <w:t>2.STRATEJİK AMAÇ VE HEDEFLER</w:t>
      </w:r>
    </w:p>
    <w:p w:rsidR="00000000" w:rsidRDefault="00C74373">
      <w:pPr>
        <w:pStyle w:val="DefaultParagraphFont"/>
        <w:widowControl w:val="0"/>
        <w:autoSpaceDE w:val="0"/>
        <w:autoSpaceDN w:val="0"/>
        <w:adjustRightInd w:val="0"/>
        <w:spacing w:after="0" w:line="259"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40"/>
        <w:gridCol w:w="200"/>
        <w:gridCol w:w="400"/>
        <w:gridCol w:w="320"/>
        <w:gridCol w:w="100"/>
        <w:gridCol w:w="2780"/>
        <w:gridCol w:w="100"/>
        <w:gridCol w:w="120"/>
        <w:gridCol w:w="700"/>
        <w:gridCol w:w="1000"/>
        <w:gridCol w:w="2500"/>
        <w:gridCol w:w="640"/>
        <w:gridCol w:w="120"/>
        <w:gridCol w:w="30"/>
      </w:tblGrid>
      <w:tr w:rsidR="00000000">
        <w:tblPrEx>
          <w:tblCellMar>
            <w:top w:w="0" w:type="dxa"/>
            <w:left w:w="0" w:type="dxa"/>
            <w:bottom w:w="0" w:type="dxa"/>
            <w:right w:w="0" w:type="dxa"/>
          </w:tblCellMar>
        </w:tblPrEx>
        <w:trPr>
          <w:trHeight w:val="270"/>
        </w:trPr>
        <w:tc>
          <w:tcPr>
            <w:tcW w:w="340" w:type="dxa"/>
            <w:tcBorders>
              <w:top w:val="single" w:sz="8" w:space="0" w:color="auto"/>
              <w:left w:val="single" w:sz="8" w:space="0" w:color="auto"/>
              <w:bottom w:val="nil"/>
              <w:right w:val="nil"/>
            </w:tcBorders>
            <w:shd w:val="clear" w:color="auto" w:fill="C0504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20" w:type="dxa"/>
            <w:gridSpan w:val="3"/>
            <w:tcBorders>
              <w:top w:val="single" w:sz="8" w:space="0" w:color="auto"/>
              <w:left w:val="nil"/>
              <w:bottom w:val="nil"/>
              <w:right w:val="single" w:sz="8" w:space="0" w:color="auto"/>
            </w:tcBorders>
            <w:shd w:val="clear" w:color="auto" w:fill="C0504D"/>
            <w:vAlign w:val="bottom"/>
          </w:tcPr>
          <w:p w:rsidR="00000000" w:rsidRDefault="00C74373">
            <w:pPr>
              <w:pStyle w:val="DefaultParagraphFont"/>
              <w:widowControl w:val="0"/>
              <w:autoSpaceDE w:val="0"/>
              <w:autoSpaceDN w:val="0"/>
              <w:adjustRightInd w:val="0"/>
              <w:spacing w:after="0" w:line="267" w:lineRule="exact"/>
              <w:ind w:left="20"/>
              <w:rPr>
                <w:rFonts w:ascii="Times New Roman" w:hAnsi="Times New Roman" w:cs="Times New Roman"/>
                <w:sz w:val="24"/>
                <w:szCs w:val="24"/>
              </w:rPr>
            </w:pPr>
            <w:r>
              <w:rPr>
                <w:rFonts w:ascii="Calibri" w:hAnsi="Calibri" w:cs="Calibri"/>
                <w:b/>
                <w:bCs/>
                <w:color w:val="C00000"/>
              </w:rPr>
              <w:t>TEMA</w:t>
            </w:r>
          </w:p>
        </w:tc>
        <w:tc>
          <w:tcPr>
            <w:tcW w:w="100" w:type="dxa"/>
            <w:tcBorders>
              <w:top w:val="single" w:sz="8" w:space="0" w:color="auto"/>
              <w:left w:val="nil"/>
              <w:bottom w:val="nil"/>
              <w:right w:val="nil"/>
            </w:tcBorders>
            <w:shd w:val="clear" w:color="auto" w:fill="C0504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780" w:type="dxa"/>
            <w:tcBorders>
              <w:top w:val="single" w:sz="8" w:space="0" w:color="auto"/>
              <w:left w:val="nil"/>
              <w:bottom w:val="nil"/>
              <w:right w:val="nil"/>
            </w:tcBorders>
            <w:shd w:val="clear" w:color="auto" w:fill="C0504D"/>
            <w:vAlign w:val="bottom"/>
          </w:tcPr>
          <w:p w:rsidR="00000000" w:rsidRDefault="00C74373">
            <w:pPr>
              <w:pStyle w:val="DefaultParagraphFont"/>
              <w:widowControl w:val="0"/>
              <w:autoSpaceDE w:val="0"/>
              <w:autoSpaceDN w:val="0"/>
              <w:adjustRightInd w:val="0"/>
              <w:spacing w:after="0" w:line="267" w:lineRule="exact"/>
              <w:ind w:left="920"/>
              <w:rPr>
                <w:rFonts w:ascii="Times New Roman" w:hAnsi="Times New Roman" w:cs="Times New Roman"/>
                <w:sz w:val="24"/>
                <w:szCs w:val="24"/>
              </w:rPr>
            </w:pPr>
            <w:r>
              <w:rPr>
                <w:rFonts w:ascii="Calibri" w:hAnsi="Calibri" w:cs="Calibri"/>
                <w:b/>
                <w:bCs/>
                <w:color w:val="C00000"/>
              </w:rPr>
              <w:t>AMAÇLAR</w:t>
            </w:r>
          </w:p>
        </w:tc>
        <w:tc>
          <w:tcPr>
            <w:tcW w:w="100" w:type="dxa"/>
            <w:tcBorders>
              <w:top w:val="single" w:sz="8" w:space="0" w:color="auto"/>
              <w:left w:val="nil"/>
              <w:bottom w:val="nil"/>
              <w:right w:val="nil"/>
            </w:tcBorders>
            <w:shd w:val="clear" w:color="auto" w:fill="C0504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single" w:sz="8" w:space="0" w:color="auto"/>
              <w:left w:val="single" w:sz="8" w:space="0" w:color="auto"/>
              <w:bottom w:val="nil"/>
              <w:right w:val="nil"/>
            </w:tcBorders>
            <w:shd w:val="clear" w:color="auto" w:fill="C0504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single" w:sz="8" w:space="0" w:color="auto"/>
              <w:left w:val="nil"/>
              <w:bottom w:val="nil"/>
              <w:right w:val="nil"/>
            </w:tcBorders>
            <w:shd w:val="clear" w:color="auto" w:fill="C0504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single" w:sz="8" w:space="0" w:color="auto"/>
              <w:left w:val="nil"/>
              <w:bottom w:val="nil"/>
              <w:right w:val="nil"/>
            </w:tcBorders>
            <w:shd w:val="clear" w:color="auto" w:fill="C0504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500" w:type="dxa"/>
            <w:tcBorders>
              <w:top w:val="single" w:sz="8" w:space="0" w:color="auto"/>
              <w:left w:val="nil"/>
              <w:bottom w:val="nil"/>
              <w:right w:val="nil"/>
            </w:tcBorders>
            <w:shd w:val="clear" w:color="auto" w:fill="C0504D"/>
            <w:vAlign w:val="bottom"/>
          </w:tcPr>
          <w:p w:rsidR="00000000" w:rsidRDefault="00C74373">
            <w:pPr>
              <w:pStyle w:val="DefaultParagraphFont"/>
              <w:widowControl w:val="0"/>
              <w:autoSpaceDE w:val="0"/>
              <w:autoSpaceDN w:val="0"/>
              <w:adjustRightInd w:val="0"/>
              <w:spacing w:after="0" w:line="267" w:lineRule="exact"/>
              <w:ind w:left="260"/>
              <w:rPr>
                <w:rFonts w:ascii="Times New Roman" w:hAnsi="Times New Roman" w:cs="Times New Roman"/>
                <w:sz w:val="24"/>
                <w:szCs w:val="24"/>
              </w:rPr>
            </w:pPr>
            <w:r>
              <w:rPr>
                <w:rFonts w:ascii="Calibri" w:hAnsi="Calibri" w:cs="Calibri"/>
                <w:b/>
                <w:bCs/>
                <w:color w:val="C00000"/>
              </w:rPr>
              <w:t>HEDEFLER</w:t>
            </w:r>
          </w:p>
        </w:tc>
        <w:tc>
          <w:tcPr>
            <w:tcW w:w="640" w:type="dxa"/>
            <w:tcBorders>
              <w:top w:val="single" w:sz="8" w:space="0" w:color="auto"/>
              <w:left w:val="nil"/>
              <w:bottom w:val="nil"/>
              <w:right w:val="nil"/>
            </w:tcBorders>
            <w:shd w:val="clear" w:color="auto" w:fill="C0504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single" w:sz="8" w:space="0" w:color="auto"/>
              <w:left w:val="nil"/>
              <w:bottom w:val="nil"/>
              <w:right w:val="single" w:sz="8" w:space="0" w:color="auto"/>
            </w:tcBorders>
            <w:shd w:val="clear" w:color="auto" w:fill="C0504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340" w:type="dxa"/>
            <w:tcBorders>
              <w:top w:val="nil"/>
              <w:left w:val="single" w:sz="8" w:space="0" w:color="auto"/>
              <w:bottom w:val="single" w:sz="8" w:space="0" w:color="auto"/>
              <w:right w:val="nil"/>
            </w:tcBorders>
            <w:shd w:val="clear" w:color="auto" w:fill="C0504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single" w:sz="8" w:space="0" w:color="auto"/>
              <w:right w:val="nil"/>
            </w:tcBorders>
            <w:shd w:val="clear" w:color="auto" w:fill="C0504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single" w:sz="8" w:space="0" w:color="auto"/>
              <w:right w:val="nil"/>
            </w:tcBorders>
            <w:shd w:val="clear" w:color="auto" w:fill="C0504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single" w:sz="8" w:space="0" w:color="auto"/>
              <w:right w:val="single" w:sz="8" w:space="0" w:color="auto"/>
            </w:tcBorders>
            <w:shd w:val="clear" w:color="auto" w:fill="C0504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shd w:val="clear" w:color="auto" w:fill="C0504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780" w:type="dxa"/>
            <w:tcBorders>
              <w:top w:val="nil"/>
              <w:left w:val="nil"/>
              <w:bottom w:val="single" w:sz="8" w:space="0" w:color="auto"/>
              <w:right w:val="nil"/>
            </w:tcBorders>
            <w:shd w:val="clear" w:color="auto" w:fill="C0504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shd w:val="clear" w:color="auto" w:fill="C0504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single" w:sz="8" w:space="0" w:color="auto"/>
              <w:bottom w:val="single" w:sz="8" w:space="0" w:color="auto"/>
              <w:right w:val="nil"/>
            </w:tcBorders>
            <w:shd w:val="clear" w:color="auto" w:fill="C0504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840" w:type="dxa"/>
            <w:gridSpan w:val="4"/>
            <w:tcBorders>
              <w:top w:val="nil"/>
              <w:left w:val="nil"/>
              <w:bottom w:val="single" w:sz="8" w:space="0" w:color="auto"/>
              <w:right w:val="nil"/>
            </w:tcBorders>
            <w:shd w:val="clear" w:color="auto" w:fill="C0504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shd w:val="clear" w:color="auto" w:fill="C0504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34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50" w:lineRule="exact"/>
              <w:rPr>
                <w:rFonts w:ascii="Times New Roman" w:hAnsi="Times New Roman" w:cs="Times New Roman"/>
                <w:sz w:val="24"/>
                <w:szCs w:val="24"/>
              </w:rPr>
            </w:pPr>
            <w:r>
              <w:rPr>
                <w:rFonts w:ascii="Calibri" w:hAnsi="Calibri" w:cs="Calibri"/>
                <w:b/>
                <w:bCs/>
                <w:i/>
                <w:iCs/>
                <w:color w:val="C00000"/>
              </w:rPr>
              <w:t>STRATEJİK AMAÇ 1</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40" w:type="dxa"/>
            <w:gridSpan w:val="4"/>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50" w:lineRule="exact"/>
              <w:rPr>
                <w:rFonts w:ascii="Times New Roman" w:hAnsi="Times New Roman" w:cs="Times New Roman"/>
                <w:sz w:val="24"/>
                <w:szCs w:val="24"/>
              </w:rPr>
            </w:pPr>
            <w:r>
              <w:rPr>
                <w:rFonts w:ascii="Calibri" w:hAnsi="Calibri" w:cs="Calibri"/>
                <w:b/>
                <w:bCs/>
                <w:color w:val="FF0000"/>
              </w:rPr>
              <w:t xml:space="preserve">1.1  </w:t>
            </w:r>
            <w:r>
              <w:rPr>
                <w:rFonts w:ascii="Calibri" w:hAnsi="Calibri" w:cs="Calibri"/>
              </w:rPr>
              <w:t>Örgün  eğitimin  tüm  kademelerinde  başta</w:t>
            </w:r>
          </w:p>
        </w:tc>
        <w:tc>
          <w:tcPr>
            <w:tcW w:w="1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1"/>
        </w:trPr>
        <w:tc>
          <w:tcPr>
            <w:tcW w:w="34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4"/>
                <w:szCs w:val="24"/>
              </w:rPr>
              <w:t>İlimizde tüm bireylerin</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840" w:type="dxa"/>
            <w:gridSpan w:val="4"/>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dezavantajlı bireyler olmak üzere tüm bireylerin fırsat</w:t>
            </w:r>
          </w:p>
        </w:tc>
        <w:tc>
          <w:tcPr>
            <w:tcW w:w="1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9"/>
        </w:trPr>
        <w:tc>
          <w:tcPr>
            <w:tcW w:w="34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4"/>
                <w:szCs w:val="24"/>
              </w:rPr>
              <w:t>temel, mesleki, sosyal ve</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840" w:type="dxa"/>
            <w:gridSpan w:val="4"/>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eşitliği sağlanarak eğitim ve  öğretime  erişimlerini</w:t>
            </w:r>
          </w:p>
        </w:tc>
        <w:tc>
          <w:tcPr>
            <w:tcW w:w="1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1"/>
        </w:trPr>
        <w:tc>
          <w:tcPr>
            <w:tcW w:w="34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00" w:type="dxa"/>
            <w:vMerge w:val="restart"/>
            <w:tcBorders>
              <w:top w:val="nil"/>
              <w:left w:val="nil"/>
              <w:bottom w:val="nil"/>
              <w:right w:val="nil"/>
            </w:tcBorders>
            <w:shd w:val="clear" w:color="auto" w:fill="EFD3D2"/>
            <w:textDirection w:val="btLr"/>
            <w:vAlign w:val="bottom"/>
          </w:tcPr>
          <w:p w:rsidR="00000000" w:rsidRDefault="00C74373">
            <w:pPr>
              <w:pStyle w:val="DefaultParagraphFont"/>
              <w:widowControl w:val="0"/>
              <w:autoSpaceDE w:val="0"/>
              <w:autoSpaceDN w:val="0"/>
              <w:adjustRightInd w:val="0"/>
              <w:spacing w:after="0" w:line="240" w:lineRule="auto"/>
              <w:ind w:left="48"/>
              <w:rPr>
                <w:rFonts w:ascii="Times New Roman" w:hAnsi="Times New Roman" w:cs="Times New Roman"/>
                <w:sz w:val="24"/>
                <w:szCs w:val="24"/>
              </w:rPr>
            </w:pPr>
            <w:r>
              <w:rPr>
                <w:rFonts w:ascii="Calibri" w:hAnsi="Calibri" w:cs="Calibri"/>
                <w:b/>
                <w:bCs/>
                <w:i/>
                <w:iCs/>
                <w:color w:val="C00000"/>
                <w:w w:val="72"/>
                <w:sz w:val="17"/>
                <w:szCs w:val="17"/>
              </w:rPr>
              <w:t>ERİŞİM</w:t>
            </w:r>
          </w:p>
        </w:tc>
        <w:tc>
          <w:tcPr>
            <w:tcW w:w="3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780" w:type="dxa"/>
            <w:vMerge w:val="restart"/>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4"/>
                <w:szCs w:val="24"/>
              </w:rPr>
              <w:t>kişisel becerilerini</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0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artırmak.</w:t>
            </w:r>
          </w:p>
        </w:tc>
        <w:tc>
          <w:tcPr>
            <w:tcW w:w="25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
        </w:trPr>
        <w:tc>
          <w:tcPr>
            <w:tcW w:w="34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00" w:type="dxa"/>
            <w:vMerge/>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780" w:type="dxa"/>
            <w:vMerge/>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5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34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3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780" w:type="dxa"/>
            <w:vMerge/>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2"/>
        </w:trPr>
        <w:tc>
          <w:tcPr>
            <w:tcW w:w="340" w:type="dxa"/>
            <w:tcBorders>
              <w:top w:val="nil"/>
              <w:left w:val="single" w:sz="8" w:space="0" w:color="auto"/>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single" w:sz="8" w:space="0" w:color="EFD3D2"/>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780" w:type="dxa"/>
            <w:vMerge w:val="restart"/>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4"/>
                <w:szCs w:val="24"/>
              </w:rPr>
              <w:t>geliştirmek amacı ile</w:t>
            </w:r>
          </w:p>
        </w:tc>
        <w:tc>
          <w:tcPr>
            <w:tcW w:w="10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single" w:sz="8" w:space="0" w:color="auto"/>
              <w:bottom w:val="single" w:sz="8" w:space="0" w:color="auto"/>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840" w:type="dxa"/>
            <w:gridSpan w:val="4"/>
            <w:tcBorders>
              <w:top w:val="nil"/>
              <w:left w:val="nil"/>
              <w:bottom w:val="single" w:sz="8" w:space="0" w:color="auto"/>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auto"/>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34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00" w:type="dxa"/>
            <w:vMerge w:val="restart"/>
            <w:tcBorders>
              <w:top w:val="nil"/>
              <w:left w:val="nil"/>
              <w:bottom w:val="nil"/>
              <w:right w:val="nil"/>
            </w:tcBorders>
            <w:shd w:val="clear" w:color="auto" w:fill="EFD3D2"/>
            <w:textDirection w:val="btLr"/>
            <w:vAlign w:val="bottom"/>
          </w:tcPr>
          <w:p w:rsidR="00000000" w:rsidRDefault="00C74373">
            <w:pPr>
              <w:pStyle w:val="DefaultParagraphFont"/>
              <w:widowControl w:val="0"/>
              <w:autoSpaceDE w:val="0"/>
              <w:autoSpaceDN w:val="0"/>
              <w:adjustRightInd w:val="0"/>
              <w:spacing w:after="0" w:line="239" w:lineRule="auto"/>
              <w:ind w:left="37"/>
              <w:rPr>
                <w:rFonts w:ascii="Times New Roman" w:hAnsi="Times New Roman" w:cs="Times New Roman"/>
                <w:sz w:val="24"/>
                <w:szCs w:val="24"/>
              </w:rPr>
            </w:pPr>
            <w:r>
              <w:rPr>
                <w:rFonts w:ascii="Calibri" w:hAnsi="Calibri" w:cs="Calibri"/>
                <w:b/>
                <w:bCs/>
                <w:i/>
                <w:iCs/>
                <w:color w:val="C00000"/>
                <w:w w:val="70"/>
                <w:sz w:val="19"/>
                <w:szCs w:val="19"/>
              </w:rPr>
              <w:t>ÖĞRETİME</w:t>
            </w:r>
          </w:p>
        </w:tc>
        <w:tc>
          <w:tcPr>
            <w:tcW w:w="320" w:type="dxa"/>
            <w:tcBorders>
              <w:top w:val="nil"/>
              <w:left w:val="nil"/>
              <w:bottom w:val="nil"/>
              <w:right w:val="single" w:sz="8" w:space="0" w:color="EFD3D2"/>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780" w:type="dxa"/>
            <w:vMerge/>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60" w:type="dxa"/>
            <w:gridSpan w:val="5"/>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50" w:lineRule="exact"/>
              <w:rPr>
                <w:rFonts w:ascii="Times New Roman" w:hAnsi="Times New Roman" w:cs="Times New Roman"/>
                <w:sz w:val="24"/>
                <w:szCs w:val="24"/>
              </w:rPr>
            </w:pPr>
            <w:r>
              <w:rPr>
                <w:rFonts w:ascii="Calibri" w:hAnsi="Calibri" w:cs="Calibri"/>
                <w:b/>
                <w:bCs/>
                <w:color w:val="FF0000"/>
              </w:rPr>
              <w:t xml:space="preserve">1.2 </w:t>
            </w:r>
            <w:r>
              <w:rPr>
                <w:rFonts w:ascii="Calibri" w:hAnsi="Calibri" w:cs="Calibri"/>
              </w:rPr>
              <w:t>Örgün eğitimde alınacak önlemlerle okul terklerini</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0"/>
        </w:trPr>
        <w:tc>
          <w:tcPr>
            <w:tcW w:w="340" w:type="dxa"/>
            <w:tcBorders>
              <w:top w:val="nil"/>
              <w:left w:val="single" w:sz="8" w:space="0" w:color="auto"/>
              <w:bottom w:val="nil"/>
              <w:right w:val="nil"/>
            </w:tcBorders>
            <w:shd w:val="clear" w:color="auto" w:fill="EFD3D2"/>
            <w:textDirection w:val="btLr"/>
            <w:vAlign w:val="bottom"/>
          </w:tcPr>
          <w:p w:rsidR="00000000" w:rsidRDefault="00C74373">
            <w:pPr>
              <w:pStyle w:val="DefaultParagraphFont"/>
              <w:widowControl w:val="0"/>
              <w:autoSpaceDE w:val="0"/>
              <w:autoSpaceDN w:val="0"/>
              <w:adjustRightInd w:val="0"/>
              <w:spacing w:after="0" w:line="239" w:lineRule="auto"/>
              <w:ind w:left="133"/>
              <w:rPr>
                <w:rFonts w:ascii="Times New Roman" w:hAnsi="Times New Roman" w:cs="Times New Roman"/>
                <w:sz w:val="24"/>
                <w:szCs w:val="24"/>
              </w:rPr>
            </w:pPr>
            <w:r>
              <w:rPr>
                <w:rFonts w:ascii="Calibri" w:hAnsi="Calibri" w:cs="Calibri"/>
                <w:b/>
                <w:bCs/>
                <w:i/>
                <w:iCs/>
                <w:color w:val="C00000"/>
                <w:w w:val="71"/>
                <w:sz w:val="17"/>
                <w:szCs w:val="17"/>
              </w:rPr>
              <w:t>TEMA1</w:t>
            </w: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00" w:type="dxa"/>
            <w:vMerge/>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EFD3D2"/>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780" w:type="dxa"/>
            <w:vMerge w:val="restart"/>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4"/>
                <w:szCs w:val="24"/>
              </w:rPr>
              <w:t>sunulan örgün ve yaygın</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960" w:type="dxa"/>
            <w:gridSpan w:val="5"/>
            <w:vMerge w:val="restart"/>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ve sınıf tekrarını azaltarak okul tamamlama oranlarını</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8"/>
        </w:trPr>
        <w:tc>
          <w:tcPr>
            <w:tcW w:w="34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320" w:type="dxa"/>
            <w:tcBorders>
              <w:top w:val="nil"/>
              <w:left w:val="nil"/>
              <w:bottom w:val="nil"/>
              <w:right w:val="single" w:sz="8" w:space="0" w:color="EFD3D2"/>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780" w:type="dxa"/>
            <w:vMerge/>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960" w:type="dxa"/>
            <w:gridSpan w:val="5"/>
            <w:vMerge/>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9"/>
        </w:trPr>
        <w:tc>
          <w:tcPr>
            <w:tcW w:w="34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EFD3D2"/>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78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4"/>
                <w:szCs w:val="24"/>
              </w:rPr>
              <w:t>eğitim hizmetlerinden</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20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ve bir üst kademeye geçiş oranını artırmak.</w:t>
            </w:r>
          </w:p>
        </w:tc>
        <w:tc>
          <w:tcPr>
            <w:tcW w:w="6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3"/>
        </w:trPr>
        <w:tc>
          <w:tcPr>
            <w:tcW w:w="340" w:type="dxa"/>
            <w:tcBorders>
              <w:top w:val="nil"/>
              <w:left w:val="single" w:sz="8" w:space="0" w:color="auto"/>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0" w:type="dxa"/>
            <w:vMerge w:val="restart"/>
            <w:tcBorders>
              <w:top w:val="nil"/>
              <w:left w:val="nil"/>
              <w:bottom w:val="single" w:sz="8" w:space="0" w:color="EFD3D2"/>
              <w:right w:val="nil"/>
            </w:tcBorders>
            <w:shd w:val="clear" w:color="auto" w:fill="EFD3D2"/>
            <w:textDirection w:val="btLr"/>
            <w:vAlign w:val="bottom"/>
          </w:tcPr>
          <w:p w:rsidR="00000000" w:rsidRDefault="00C74373">
            <w:pPr>
              <w:pStyle w:val="DefaultParagraphFont"/>
              <w:widowControl w:val="0"/>
              <w:autoSpaceDE w:val="0"/>
              <w:autoSpaceDN w:val="0"/>
              <w:adjustRightInd w:val="0"/>
              <w:spacing w:after="0" w:line="240" w:lineRule="auto"/>
              <w:ind w:left="36"/>
              <w:rPr>
                <w:rFonts w:ascii="Times New Roman" w:hAnsi="Times New Roman" w:cs="Times New Roman"/>
                <w:sz w:val="24"/>
                <w:szCs w:val="24"/>
              </w:rPr>
            </w:pPr>
            <w:r>
              <w:rPr>
                <w:rFonts w:ascii="Calibri" w:hAnsi="Calibri" w:cs="Calibri"/>
                <w:b/>
                <w:bCs/>
                <w:i/>
                <w:iCs/>
                <w:color w:val="C00000"/>
              </w:rPr>
              <w:t>VE</w:t>
            </w:r>
          </w:p>
        </w:tc>
        <w:tc>
          <w:tcPr>
            <w:tcW w:w="320" w:type="dxa"/>
            <w:tcBorders>
              <w:top w:val="nil"/>
              <w:left w:val="nil"/>
              <w:bottom w:val="single" w:sz="8" w:space="0" w:color="EFD3D2"/>
              <w:right w:val="single" w:sz="8" w:space="0" w:color="EFD3D2"/>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78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EFD3D2"/>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0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60" w:type="dxa"/>
            <w:gridSpan w:val="2"/>
            <w:tcBorders>
              <w:top w:val="nil"/>
              <w:left w:val="nil"/>
              <w:bottom w:val="single" w:sz="8" w:space="0" w:color="auto"/>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34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00" w:type="dxa"/>
            <w:vMerge/>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780" w:type="dxa"/>
            <w:vMerge w:val="restart"/>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4"/>
                <w:szCs w:val="24"/>
              </w:rPr>
              <w:t>yararlanabilmesi için çağa</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50" w:lineRule="exact"/>
              <w:rPr>
                <w:rFonts w:ascii="Times New Roman" w:hAnsi="Times New Roman" w:cs="Times New Roman"/>
                <w:sz w:val="24"/>
                <w:szCs w:val="24"/>
              </w:rPr>
            </w:pPr>
            <w:r>
              <w:rPr>
                <w:rFonts w:ascii="Calibri" w:hAnsi="Calibri" w:cs="Calibri"/>
                <w:b/>
                <w:bCs/>
                <w:color w:val="FF0000"/>
              </w:rPr>
              <w:t xml:space="preserve">1.3  </w:t>
            </w:r>
            <w:r>
              <w:rPr>
                <w:rFonts w:ascii="Calibri" w:hAnsi="Calibri" w:cs="Calibri"/>
              </w:rPr>
              <w:t>İl</w:t>
            </w:r>
          </w:p>
        </w:tc>
        <w:tc>
          <w:tcPr>
            <w:tcW w:w="10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50" w:lineRule="exact"/>
              <w:ind w:left="40"/>
              <w:rPr>
                <w:rFonts w:ascii="Times New Roman" w:hAnsi="Times New Roman" w:cs="Times New Roman"/>
                <w:sz w:val="24"/>
                <w:szCs w:val="24"/>
              </w:rPr>
            </w:pPr>
            <w:r>
              <w:rPr>
                <w:rFonts w:ascii="Calibri" w:hAnsi="Calibri" w:cs="Calibri"/>
              </w:rPr>
              <w:t>ihtiyaçları</w:t>
            </w:r>
          </w:p>
        </w:tc>
        <w:tc>
          <w:tcPr>
            <w:tcW w:w="25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rPr>
              <w:t>doğrultusunda  bireylerin</w:t>
            </w:r>
          </w:p>
        </w:tc>
        <w:tc>
          <w:tcPr>
            <w:tcW w:w="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rPr>
              <w:t>kişisel</w:t>
            </w:r>
          </w:p>
        </w:tc>
        <w:tc>
          <w:tcPr>
            <w:tcW w:w="1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6"/>
        </w:trPr>
        <w:tc>
          <w:tcPr>
            <w:tcW w:w="34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00" w:type="dxa"/>
            <w:vMerge w:val="restart"/>
            <w:tcBorders>
              <w:top w:val="nil"/>
              <w:left w:val="nil"/>
              <w:bottom w:val="nil"/>
              <w:right w:val="nil"/>
            </w:tcBorders>
            <w:shd w:val="clear" w:color="auto" w:fill="EFD3D2"/>
            <w:textDirection w:val="btLr"/>
            <w:vAlign w:val="bottom"/>
          </w:tcPr>
          <w:p w:rsidR="00000000" w:rsidRDefault="00C74373">
            <w:pPr>
              <w:pStyle w:val="DefaultParagraphFont"/>
              <w:widowControl w:val="0"/>
              <w:autoSpaceDE w:val="0"/>
              <w:autoSpaceDN w:val="0"/>
              <w:adjustRightInd w:val="0"/>
              <w:spacing w:after="0" w:line="240" w:lineRule="auto"/>
              <w:ind w:left="134"/>
              <w:rPr>
                <w:rFonts w:ascii="Times New Roman" w:hAnsi="Times New Roman" w:cs="Times New Roman"/>
                <w:sz w:val="24"/>
                <w:szCs w:val="24"/>
              </w:rPr>
            </w:pPr>
            <w:r>
              <w:rPr>
                <w:rFonts w:ascii="Calibri" w:hAnsi="Calibri" w:cs="Calibri"/>
                <w:b/>
                <w:bCs/>
                <w:i/>
                <w:iCs/>
                <w:color w:val="C00000"/>
                <w:w w:val="72"/>
                <w:sz w:val="10"/>
                <w:szCs w:val="10"/>
              </w:rPr>
              <w:t>EĞİTİM</w:t>
            </w:r>
          </w:p>
        </w:tc>
        <w:tc>
          <w:tcPr>
            <w:tcW w:w="3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780" w:type="dxa"/>
            <w:vMerge/>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5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1"/>
        </w:trPr>
        <w:tc>
          <w:tcPr>
            <w:tcW w:w="34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400" w:type="dxa"/>
            <w:vMerge/>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3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780" w:type="dxa"/>
            <w:vMerge w:val="restart"/>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4"/>
                <w:szCs w:val="24"/>
              </w:rPr>
              <w:t>uygun imkân ve ortam</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vMerge w:val="restart"/>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w w:val="99"/>
              </w:rPr>
              <w:t>gelişim,</w:t>
            </w:r>
          </w:p>
        </w:tc>
        <w:tc>
          <w:tcPr>
            <w:tcW w:w="4140" w:type="dxa"/>
            <w:gridSpan w:val="3"/>
            <w:vMerge w:val="restart"/>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r>
              <w:rPr>
                <w:rFonts w:ascii="Calibri" w:hAnsi="Calibri" w:cs="Calibri"/>
              </w:rPr>
              <w:t>bilgi, beceri ve davranışlarını geliştirmek ve</w:t>
            </w:r>
          </w:p>
        </w:tc>
        <w:tc>
          <w:tcPr>
            <w:tcW w:w="1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6"/>
        </w:trPr>
        <w:tc>
          <w:tcPr>
            <w:tcW w:w="34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780" w:type="dxa"/>
            <w:vMerge/>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vMerge/>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140" w:type="dxa"/>
            <w:gridSpan w:val="3"/>
            <w:vMerge/>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2"/>
        </w:trPr>
        <w:tc>
          <w:tcPr>
            <w:tcW w:w="34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780" w:type="dxa"/>
            <w:vMerge/>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99"/>
        </w:trPr>
        <w:tc>
          <w:tcPr>
            <w:tcW w:w="34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780" w:type="dxa"/>
            <w:vMerge w:val="restart"/>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4"/>
                <w:szCs w:val="24"/>
              </w:rPr>
              <w:t>oluşturarak eğitime</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0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istihdam  alanları</w:t>
            </w:r>
          </w:p>
        </w:tc>
        <w:tc>
          <w:tcPr>
            <w:tcW w:w="25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oluşturmak  için  yaygın</w:t>
            </w:r>
          </w:p>
        </w:tc>
        <w:tc>
          <w:tcPr>
            <w:tcW w:w="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r>
              <w:rPr>
                <w:rFonts w:ascii="Calibri" w:hAnsi="Calibri" w:cs="Calibri"/>
              </w:rPr>
              <w:t>eğitim</w:t>
            </w:r>
          </w:p>
        </w:tc>
        <w:tc>
          <w:tcPr>
            <w:tcW w:w="1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0"/>
        </w:trPr>
        <w:tc>
          <w:tcPr>
            <w:tcW w:w="34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780" w:type="dxa"/>
            <w:vMerge/>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5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3"/>
        </w:trPr>
        <w:tc>
          <w:tcPr>
            <w:tcW w:w="34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4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780" w:type="dxa"/>
            <w:vMerge w:val="restart"/>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4"/>
                <w:szCs w:val="24"/>
              </w:rPr>
              <w:t>erişimlerini ve</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4840" w:type="dxa"/>
            <w:gridSpan w:val="4"/>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2" w:lineRule="exact"/>
              <w:rPr>
                <w:rFonts w:ascii="Times New Roman" w:hAnsi="Times New Roman" w:cs="Times New Roman"/>
                <w:sz w:val="24"/>
                <w:szCs w:val="24"/>
              </w:rPr>
            </w:pPr>
            <w:r>
              <w:rPr>
                <w:rFonts w:ascii="Calibri" w:hAnsi="Calibri" w:cs="Calibri"/>
              </w:rPr>
              <w:t>faaliyetleri düzenleyerek katılım ve tamamlamalarını</w:t>
            </w:r>
          </w:p>
        </w:tc>
        <w:tc>
          <w:tcPr>
            <w:tcW w:w="1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34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780" w:type="dxa"/>
            <w:vMerge/>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5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34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4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780" w:type="dxa"/>
            <w:vMerge w:val="restart"/>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4"/>
                <w:szCs w:val="24"/>
              </w:rPr>
              <w:t>tamamlamalarını sağlamak</w:t>
            </w:r>
            <w:r>
              <w:rPr>
                <w:rFonts w:ascii="Calibri" w:hAnsi="Calibri" w:cs="Calibri"/>
                <w:i/>
                <w:iCs/>
              </w:rPr>
              <w:t>.</w:t>
            </w: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700" w:type="dxa"/>
            <w:gridSpan w:val="2"/>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artırmak.</w:t>
            </w:r>
          </w:p>
        </w:tc>
        <w:tc>
          <w:tcPr>
            <w:tcW w:w="25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5"/>
        </w:trPr>
        <w:tc>
          <w:tcPr>
            <w:tcW w:w="34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780" w:type="dxa"/>
            <w:vMerge/>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5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2"/>
        </w:trPr>
        <w:tc>
          <w:tcPr>
            <w:tcW w:w="340" w:type="dxa"/>
            <w:tcBorders>
              <w:top w:val="nil"/>
              <w:left w:val="single" w:sz="8" w:space="0" w:color="auto"/>
              <w:bottom w:val="single" w:sz="8" w:space="0" w:color="auto"/>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400" w:type="dxa"/>
            <w:tcBorders>
              <w:top w:val="nil"/>
              <w:left w:val="nil"/>
              <w:bottom w:val="single" w:sz="8" w:space="0" w:color="auto"/>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320" w:type="dxa"/>
            <w:tcBorders>
              <w:top w:val="nil"/>
              <w:left w:val="nil"/>
              <w:bottom w:val="single" w:sz="8" w:space="0" w:color="auto"/>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780" w:type="dxa"/>
            <w:tcBorders>
              <w:top w:val="nil"/>
              <w:left w:val="nil"/>
              <w:bottom w:val="single" w:sz="8" w:space="0" w:color="auto"/>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single" w:sz="8" w:space="0" w:color="auto"/>
              <w:bottom w:val="single" w:sz="8" w:space="0" w:color="auto"/>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4960" w:type="dxa"/>
            <w:gridSpan w:val="5"/>
            <w:tcBorders>
              <w:top w:val="nil"/>
              <w:left w:val="nil"/>
              <w:bottom w:val="single" w:sz="8" w:space="0" w:color="auto"/>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34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8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50" w:lineRule="exact"/>
              <w:rPr>
                <w:rFonts w:ascii="Times New Roman" w:hAnsi="Times New Roman" w:cs="Times New Roman"/>
                <w:sz w:val="24"/>
                <w:szCs w:val="24"/>
              </w:rPr>
            </w:pPr>
            <w:r>
              <w:rPr>
                <w:rFonts w:ascii="Calibri" w:hAnsi="Calibri" w:cs="Calibri"/>
                <w:b/>
                <w:bCs/>
                <w:i/>
                <w:iCs/>
                <w:color w:val="C00000"/>
              </w:rPr>
              <w:t>STRATEJİK AMAÇ 2</w:t>
            </w:r>
          </w:p>
        </w:tc>
        <w:tc>
          <w:tcPr>
            <w:tcW w:w="12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60" w:type="dxa"/>
            <w:gridSpan w:val="5"/>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50" w:lineRule="exact"/>
              <w:rPr>
                <w:rFonts w:ascii="Times New Roman" w:hAnsi="Times New Roman" w:cs="Times New Roman"/>
                <w:sz w:val="24"/>
                <w:szCs w:val="24"/>
              </w:rPr>
            </w:pPr>
            <w:r>
              <w:rPr>
                <w:rFonts w:ascii="Calibri" w:hAnsi="Calibri" w:cs="Calibri"/>
                <w:b/>
                <w:bCs/>
                <w:color w:val="FF0000"/>
              </w:rPr>
              <w:t xml:space="preserve">2.1  </w:t>
            </w:r>
            <w:r>
              <w:rPr>
                <w:rFonts w:ascii="Calibri" w:hAnsi="Calibri" w:cs="Calibri"/>
              </w:rPr>
              <w:t>Merkezi  sınavlarda  akademik  başarı  düzeyini</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3"/>
        </w:trPr>
        <w:tc>
          <w:tcPr>
            <w:tcW w:w="34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rPr>
              <w:t>Vizyon 2023 eğitim hedefleri</w:t>
            </w:r>
          </w:p>
        </w:tc>
        <w:tc>
          <w:tcPr>
            <w:tcW w:w="12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arttırmak.</w:t>
            </w:r>
          </w:p>
        </w:tc>
        <w:tc>
          <w:tcPr>
            <w:tcW w:w="25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34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880" w:type="dxa"/>
            <w:gridSpan w:val="2"/>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rPr>
              <w:t>doğrultusunda; yaratıcılık ve</w:t>
            </w:r>
          </w:p>
        </w:tc>
        <w:tc>
          <w:tcPr>
            <w:tcW w:w="120" w:type="dxa"/>
            <w:tcBorders>
              <w:top w:val="nil"/>
              <w:left w:val="single" w:sz="8" w:space="0" w:color="auto"/>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960" w:type="dxa"/>
            <w:gridSpan w:val="5"/>
            <w:tcBorders>
              <w:top w:val="nil"/>
              <w:left w:val="nil"/>
              <w:bottom w:val="single" w:sz="8" w:space="0" w:color="auto"/>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34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880" w:type="dxa"/>
            <w:gridSpan w:val="2"/>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40" w:type="dxa"/>
            <w:gridSpan w:val="4"/>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50" w:lineRule="exact"/>
              <w:rPr>
                <w:rFonts w:ascii="Times New Roman" w:hAnsi="Times New Roman" w:cs="Times New Roman"/>
                <w:sz w:val="24"/>
                <w:szCs w:val="24"/>
              </w:rPr>
            </w:pPr>
            <w:r>
              <w:rPr>
                <w:rFonts w:ascii="Calibri" w:hAnsi="Calibri" w:cs="Calibri"/>
                <w:b/>
                <w:bCs/>
                <w:color w:val="FF0000"/>
              </w:rPr>
              <w:t xml:space="preserve">2.2 </w:t>
            </w:r>
            <w:r>
              <w:rPr>
                <w:rFonts w:ascii="Calibri" w:hAnsi="Calibri" w:cs="Calibri"/>
              </w:rPr>
              <w:t>Tüm eğitim kademelerinde öğrencilere yönelik</w:t>
            </w:r>
          </w:p>
        </w:tc>
        <w:tc>
          <w:tcPr>
            <w:tcW w:w="1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3"/>
        </w:trPr>
        <w:tc>
          <w:tcPr>
            <w:tcW w:w="34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rPr>
              <w:t>hayal gücü gelişmiş, bilgiyi</w:t>
            </w:r>
          </w:p>
        </w:tc>
        <w:tc>
          <w:tcPr>
            <w:tcW w:w="12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840" w:type="dxa"/>
            <w:gridSpan w:val="4"/>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sosyal, kültürel ve sportif faaliyetler düzenleyerek, bu</w:t>
            </w:r>
          </w:p>
        </w:tc>
        <w:tc>
          <w:tcPr>
            <w:tcW w:w="1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3"/>
        </w:trPr>
        <w:tc>
          <w:tcPr>
            <w:tcW w:w="34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rPr>
              <w:t>üreten, kullanan, geliştiren,</w:t>
            </w:r>
          </w:p>
        </w:tc>
        <w:tc>
          <w:tcPr>
            <w:tcW w:w="12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200" w:type="dxa"/>
            <w:gridSpan w:val="3"/>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faaliyetlere katılan öğrenci sayısını artırmak.</w:t>
            </w:r>
          </w:p>
        </w:tc>
        <w:tc>
          <w:tcPr>
            <w:tcW w:w="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0"/>
        </w:trPr>
        <w:tc>
          <w:tcPr>
            <w:tcW w:w="34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880" w:type="dxa"/>
            <w:gridSpan w:val="2"/>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rPr>
              <w:t>ulusal ve uluslararası alanla</w:t>
            </w:r>
          </w:p>
        </w:tc>
        <w:tc>
          <w:tcPr>
            <w:tcW w:w="120" w:type="dxa"/>
            <w:tcBorders>
              <w:top w:val="nil"/>
              <w:left w:val="single" w:sz="8" w:space="0" w:color="auto"/>
              <w:bottom w:val="single" w:sz="8" w:space="0" w:color="auto"/>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840" w:type="dxa"/>
            <w:gridSpan w:val="4"/>
            <w:tcBorders>
              <w:top w:val="nil"/>
              <w:left w:val="nil"/>
              <w:bottom w:val="single" w:sz="8" w:space="0" w:color="auto"/>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34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20" w:type="dxa"/>
            <w:gridSpan w:val="2"/>
            <w:vMerge w:val="restart"/>
            <w:tcBorders>
              <w:top w:val="nil"/>
              <w:left w:val="nil"/>
              <w:bottom w:val="nil"/>
              <w:right w:val="single" w:sz="8" w:space="0" w:color="auto"/>
            </w:tcBorders>
            <w:textDirection w:val="btLr"/>
            <w:vAlign w:val="bottom"/>
          </w:tcPr>
          <w:p w:rsidR="00000000" w:rsidRDefault="00C74373">
            <w:pPr>
              <w:pStyle w:val="DefaultParagraphFont"/>
              <w:widowControl w:val="0"/>
              <w:autoSpaceDE w:val="0"/>
              <w:autoSpaceDN w:val="0"/>
              <w:adjustRightInd w:val="0"/>
              <w:spacing w:after="0" w:line="240" w:lineRule="auto"/>
              <w:ind w:left="36"/>
              <w:rPr>
                <w:rFonts w:ascii="Times New Roman" w:hAnsi="Times New Roman" w:cs="Times New Roman"/>
                <w:sz w:val="24"/>
                <w:szCs w:val="24"/>
              </w:rPr>
            </w:pPr>
            <w:r>
              <w:rPr>
                <w:rFonts w:ascii="Calibri" w:hAnsi="Calibri" w:cs="Calibri"/>
                <w:b/>
                <w:bCs/>
                <w:i/>
                <w:iCs/>
                <w:color w:val="C00000"/>
                <w:w w:val="96"/>
              </w:rPr>
              <w:t>KALİTE</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880" w:type="dxa"/>
            <w:gridSpan w:val="2"/>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60" w:type="dxa"/>
            <w:gridSpan w:val="5"/>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52" w:lineRule="exact"/>
              <w:rPr>
                <w:rFonts w:ascii="Times New Roman" w:hAnsi="Times New Roman" w:cs="Times New Roman"/>
                <w:sz w:val="24"/>
                <w:szCs w:val="24"/>
              </w:rPr>
            </w:pPr>
            <w:r>
              <w:rPr>
                <w:rFonts w:ascii="Calibri" w:hAnsi="Calibri" w:cs="Calibri"/>
                <w:b/>
                <w:bCs/>
                <w:color w:val="FF0000"/>
              </w:rPr>
              <w:t xml:space="preserve">2.3 </w:t>
            </w:r>
            <w:r>
              <w:rPr>
                <w:rFonts w:ascii="Calibri" w:hAnsi="Calibri" w:cs="Calibri"/>
              </w:rPr>
              <w:t>Tüm eğitim kademelerinde ulusal ve uluslararası</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7"/>
        </w:trPr>
        <w:tc>
          <w:tcPr>
            <w:tcW w:w="34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20" w:type="dxa"/>
            <w:gridSpan w:val="2"/>
            <w:vMerge/>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80" w:type="dxa"/>
            <w:gridSpan w:val="2"/>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rPr>
              <w:t>buluşturan sağlıklı, mutlu</w:t>
            </w:r>
          </w:p>
        </w:tc>
        <w:tc>
          <w:tcPr>
            <w:tcW w:w="12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200" w:type="dxa"/>
            <w:gridSpan w:val="3"/>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proje ve bilimsel yarışmalara katılımı artırmak.</w:t>
            </w:r>
          </w:p>
        </w:tc>
        <w:tc>
          <w:tcPr>
            <w:tcW w:w="6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4"/>
        </w:trPr>
        <w:tc>
          <w:tcPr>
            <w:tcW w:w="34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880" w:type="dxa"/>
            <w:gridSpan w:val="2"/>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200" w:type="dxa"/>
            <w:gridSpan w:val="3"/>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34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20" w:type="dxa"/>
            <w:gridSpan w:val="2"/>
            <w:vMerge w:val="restart"/>
            <w:tcBorders>
              <w:top w:val="nil"/>
              <w:left w:val="nil"/>
              <w:bottom w:val="nil"/>
              <w:right w:val="single" w:sz="8" w:space="0" w:color="auto"/>
            </w:tcBorders>
            <w:textDirection w:val="btLr"/>
            <w:vAlign w:val="bottom"/>
          </w:tcPr>
          <w:p w:rsidR="00000000" w:rsidRDefault="00C74373">
            <w:pPr>
              <w:pStyle w:val="DefaultParagraphFont"/>
              <w:widowControl w:val="0"/>
              <w:autoSpaceDE w:val="0"/>
              <w:autoSpaceDN w:val="0"/>
              <w:adjustRightInd w:val="0"/>
              <w:spacing w:after="0" w:line="240" w:lineRule="auto"/>
              <w:ind w:left="36"/>
              <w:rPr>
                <w:rFonts w:ascii="Times New Roman" w:hAnsi="Times New Roman" w:cs="Times New Roman"/>
                <w:sz w:val="24"/>
                <w:szCs w:val="24"/>
              </w:rPr>
            </w:pPr>
            <w:r>
              <w:rPr>
                <w:rFonts w:ascii="Calibri" w:hAnsi="Calibri" w:cs="Calibri"/>
                <w:b/>
                <w:bCs/>
                <w:i/>
                <w:iCs/>
                <w:color w:val="C00000"/>
                <w:w w:val="70"/>
                <w:sz w:val="21"/>
                <w:szCs w:val="21"/>
              </w:rPr>
              <w:t>ÖĞ</w:t>
            </w:r>
            <w:r>
              <w:rPr>
                <w:rFonts w:ascii="Calibri" w:hAnsi="Calibri" w:cs="Calibri"/>
                <w:b/>
                <w:bCs/>
                <w:i/>
                <w:iCs/>
                <w:color w:val="C00000"/>
                <w:w w:val="70"/>
                <w:sz w:val="21"/>
                <w:szCs w:val="21"/>
              </w:rPr>
              <w:t>RETİMDE</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880" w:type="dxa"/>
            <w:gridSpan w:val="2"/>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rPr>
              <w:t>bireyler yetiştirmek ve hayata</w:t>
            </w:r>
          </w:p>
        </w:tc>
        <w:tc>
          <w:tcPr>
            <w:tcW w:w="120" w:type="dxa"/>
            <w:tcBorders>
              <w:top w:val="nil"/>
              <w:left w:val="single" w:sz="8" w:space="0" w:color="auto"/>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960" w:type="dxa"/>
            <w:gridSpan w:val="5"/>
            <w:tcBorders>
              <w:top w:val="nil"/>
              <w:left w:val="nil"/>
              <w:bottom w:val="single" w:sz="8" w:space="0" w:color="auto"/>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1"/>
        </w:trPr>
        <w:tc>
          <w:tcPr>
            <w:tcW w:w="34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20" w:type="dxa"/>
            <w:gridSpan w:val="2"/>
            <w:vMerge/>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880" w:type="dxa"/>
            <w:gridSpan w:val="2"/>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40" w:type="dxa"/>
            <w:gridSpan w:val="4"/>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50" w:lineRule="exact"/>
              <w:rPr>
                <w:rFonts w:ascii="Times New Roman" w:hAnsi="Times New Roman" w:cs="Times New Roman"/>
                <w:sz w:val="24"/>
                <w:szCs w:val="24"/>
              </w:rPr>
            </w:pPr>
            <w:r>
              <w:rPr>
                <w:rFonts w:ascii="Calibri" w:hAnsi="Calibri" w:cs="Calibri"/>
                <w:b/>
                <w:bCs/>
                <w:color w:val="FF0000"/>
              </w:rPr>
              <w:t xml:space="preserve">2.4 </w:t>
            </w:r>
            <w:r>
              <w:rPr>
                <w:rFonts w:ascii="Calibri" w:hAnsi="Calibri" w:cs="Calibri"/>
              </w:rPr>
              <w:t>Mesleki ve teknik ortaöğretim kurumlarında ilin</w:t>
            </w:r>
          </w:p>
        </w:tc>
        <w:tc>
          <w:tcPr>
            <w:tcW w:w="1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9"/>
        </w:trPr>
        <w:tc>
          <w:tcPr>
            <w:tcW w:w="340" w:type="dxa"/>
            <w:tcBorders>
              <w:top w:val="nil"/>
              <w:left w:val="single" w:sz="8" w:space="0" w:color="auto"/>
              <w:bottom w:val="nil"/>
              <w:right w:val="nil"/>
            </w:tcBorders>
            <w:textDirection w:val="btLr"/>
            <w:vAlign w:val="bottom"/>
          </w:tcPr>
          <w:p w:rsidR="00000000" w:rsidRDefault="00C74373">
            <w:pPr>
              <w:pStyle w:val="DefaultParagraphFont"/>
              <w:widowControl w:val="0"/>
              <w:autoSpaceDE w:val="0"/>
              <w:autoSpaceDN w:val="0"/>
              <w:adjustRightInd w:val="0"/>
              <w:spacing w:after="0" w:line="240" w:lineRule="auto"/>
              <w:ind w:left="145"/>
              <w:rPr>
                <w:rFonts w:ascii="Times New Roman" w:hAnsi="Times New Roman" w:cs="Times New Roman"/>
                <w:sz w:val="24"/>
                <w:szCs w:val="24"/>
              </w:rPr>
            </w:pPr>
            <w:r>
              <w:rPr>
                <w:rFonts w:ascii="Calibri" w:hAnsi="Calibri" w:cs="Calibri"/>
                <w:b/>
                <w:bCs/>
                <w:i/>
                <w:iCs/>
                <w:color w:val="C00000"/>
                <w:w w:val="71"/>
                <w:sz w:val="16"/>
                <w:szCs w:val="16"/>
              </w:rPr>
              <w:t>TEMA2</w:t>
            </w: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20" w:type="dxa"/>
            <w:gridSpan w:val="2"/>
            <w:vMerge/>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80" w:type="dxa"/>
            <w:gridSpan w:val="2"/>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rPr>
              <w:t>hazırlamak için, mevcut</w:t>
            </w:r>
          </w:p>
        </w:tc>
        <w:tc>
          <w:tcPr>
            <w:tcW w:w="12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840" w:type="dxa"/>
            <w:gridSpan w:val="4"/>
            <w:vMerge w:val="restart"/>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ihtiyaçları doğrultusunda yeni bölümler açıp, işletme</w:t>
            </w:r>
          </w:p>
        </w:tc>
        <w:tc>
          <w:tcPr>
            <w:tcW w:w="1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4"/>
        </w:trPr>
        <w:tc>
          <w:tcPr>
            <w:tcW w:w="34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880" w:type="dxa"/>
            <w:gridSpan w:val="2"/>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840" w:type="dxa"/>
            <w:gridSpan w:val="4"/>
            <w:vMerge/>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3"/>
        </w:trPr>
        <w:tc>
          <w:tcPr>
            <w:tcW w:w="34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rPr>
              <w:t>imkânları en verimli şekilde</w:t>
            </w:r>
          </w:p>
        </w:tc>
        <w:tc>
          <w:tcPr>
            <w:tcW w:w="12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840" w:type="dxa"/>
            <w:gridSpan w:val="4"/>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 okul işbirliğini sağlayarak mezunların istihdamını</w:t>
            </w:r>
          </w:p>
        </w:tc>
        <w:tc>
          <w:tcPr>
            <w:tcW w:w="1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3"/>
        </w:trPr>
        <w:tc>
          <w:tcPr>
            <w:tcW w:w="34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20" w:type="dxa"/>
            <w:gridSpan w:val="2"/>
            <w:tcBorders>
              <w:top w:val="nil"/>
              <w:left w:val="nil"/>
              <w:bottom w:val="nil"/>
              <w:right w:val="single" w:sz="8" w:space="0" w:color="auto"/>
            </w:tcBorders>
            <w:textDirection w:val="btLr"/>
            <w:vAlign w:val="bottom"/>
          </w:tcPr>
          <w:p w:rsidR="00000000" w:rsidRDefault="00C74373">
            <w:pPr>
              <w:pStyle w:val="DefaultParagraphFont"/>
              <w:widowControl w:val="0"/>
              <w:autoSpaceDE w:val="0"/>
              <w:autoSpaceDN w:val="0"/>
              <w:adjustRightInd w:val="0"/>
              <w:spacing w:after="0" w:line="240" w:lineRule="auto"/>
              <w:ind w:left="36"/>
              <w:rPr>
                <w:rFonts w:ascii="Times New Roman" w:hAnsi="Times New Roman" w:cs="Times New Roman"/>
                <w:sz w:val="24"/>
                <w:szCs w:val="24"/>
              </w:rPr>
            </w:pPr>
            <w:r>
              <w:rPr>
                <w:rFonts w:ascii="Calibri" w:hAnsi="Calibri" w:cs="Calibri"/>
                <w:b/>
                <w:bCs/>
                <w:i/>
                <w:iCs/>
                <w:color w:val="C00000"/>
              </w:rPr>
              <w:t>VE</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i/>
                <w:iCs/>
              </w:rPr>
              <w:t>kullanarak etkili rehberlik</w:t>
            </w:r>
          </w:p>
        </w:tc>
        <w:tc>
          <w:tcPr>
            <w:tcW w:w="120" w:type="dxa"/>
            <w:tcBorders>
              <w:top w:val="nil"/>
              <w:left w:val="single" w:sz="8" w:space="0" w:color="auto"/>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200" w:type="dxa"/>
            <w:gridSpan w:val="3"/>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veya bir üst öğrenime devamını artırmak.</w:t>
            </w:r>
          </w:p>
        </w:tc>
        <w:tc>
          <w:tcPr>
            <w:tcW w:w="64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3"/>
        </w:trPr>
        <w:tc>
          <w:tcPr>
            <w:tcW w:w="34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20" w:type="dxa"/>
            <w:gridSpan w:val="2"/>
            <w:tcBorders>
              <w:top w:val="nil"/>
              <w:left w:val="nil"/>
              <w:bottom w:val="nil"/>
              <w:right w:val="single" w:sz="8" w:space="0" w:color="auto"/>
            </w:tcBorders>
            <w:textDirection w:val="btLr"/>
            <w:vAlign w:val="bottom"/>
          </w:tcPr>
          <w:p w:rsidR="00000000" w:rsidRDefault="00C74373">
            <w:pPr>
              <w:pStyle w:val="DefaultParagraphFont"/>
              <w:widowControl w:val="0"/>
              <w:autoSpaceDE w:val="0"/>
              <w:autoSpaceDN w:val="0"/>
              <w:adjustRightInd w:val="0"/>
              <w:spacing w:after="0" w:line="240" w:lineRule="auto"/>
              <w:ind w:left="183"/>
              <w:rPr>
                <w:rFonts w:ascii="Times New Roman" w:hAnsi="Times New Roman" w:cs="Times New Roman"/>
                <w:sz w:val="24"/>
                <w:szCs w:val="24"/>
              </w:rPr>
            </w:pPr>
            <w:r>
              <w:rPr>
                <w:rFonts w:ascii="Calibri" w:hAnsi="Calibri" w:cs="Calibri"/>
                <w:b/>
                <w:bCs/>
                <w:i/>
                <w:iCs/>
                <w:color w:val="C00000"/>
                <w:w w:val="76"/>
                <w:sz w:val="6"/>
                <w:szCs w:val="6"/>
              </w:rPr>
              <w:t>EĞİTİM</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880" w:type="dxa"/>
            <w:gridSpan w:val="2"/>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rPr>
              <w:t>faaliyetleri ile ölçme-</w:t>
            </w:r>
          </w:p>
        </w:tc>
        <w:tc>
          <w:tcPr>
            <w:tcW w:w="120" w:type="dxa"/>
            <w:tcBorders>
              <w:top w:val="nil"/>
              <w:left w:val="single" w:sz="8" w:space="0" w:color="auto"/>
              <w:bottom w:val="single" w:sz="8" w:space="0" w:color="auto"/>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0" w:type="dxa"/>
            <w:tcBorders>
              <w:top w:val="nil"/>
              <w:left w:val="nil"/>
              <w:bottom w:val="single" w:sz="8" w:space="0" w:color="auto"/>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single" w:sz="8" w:space="0" w:color="auto"/>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500" w:type="dxa"/>
            <w:tcBorders>
              <w:top w:val="nil"/>
              <w:left w:val="nil"/>
              <w:bottom w:val="single" w:sz="8" w:space="0" w:color="auto"/>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40" w:type="dxa"/>
            <w:tcBorders>
              <w:top w:val="nil"/>
              <w:left w:val="nil"/>
              <w:bottom w:val="single" w:sz="8" w:space="0" w:color="auto"/>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34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880" w:type="dxa"/>
            <w:gridSpan w:val="2"/>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60" w:type="dxa"/>
            <w:gridSpan w:val="5"/>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50" w:lineRule="exact"/>
              <w:rPr>
                <w:rFonts w:ascii="Times New Roman" w:hAnsi="Times New Roman" w:cs="Times New Roman"/>
                <w:sz w:val="24"/>
                <w:szCs w:val="24"/>
              </w:rPr>
            </w:pPr>
            <w:r>
              <w:rPr>
                <w:rFonts w:ascii="Calibri" w:hAnsi="Calibri" w:cs="Calibri"/>
                <w:b/>
                <w:bCs/>
                <w:color w:val="FF0000"/>
              </w:rPr>
              <w:t xml:space="preserve">2.5 </w:t>
            </w:r>
            <w:r>
              <w:rPr>
                <w:rFonts w:ascii="Calibri" w:hAnsi="Calibri" w:cs="Calibri"/>
              </w:rPr>
              <w:t>Tüm eğitim kademelerinde öğrencilerin kişisel,</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3"/>
        </w:trPr>
        <w:tc>
          <w:tcPr>
            <w:tcW w:w="34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rPr>
              <w:t>değerlendirme ilke, yöntem ve</w:t>
            </w:r>
          </w:p>
        </w:tc>
        <w:tc>
          <w:tcPr>
            <w:tcW w:w="12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960" w:type="dxa"/>
            <w:gridSpan w:val="5"/>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sosyal ve mesleki gelişimlerini sağlamak, uyumsuz</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3"/>
        </w:trPr>
        <w:tc>
          <w:tcPr>
            <w:tcW w:w="34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rPr>
              <w:t>tekniklerine uygun kaliteli</w:t>
            </w:r>
          </w:p>
        </w:tc>
        <w:tc>
          <w:tcPr>
            <w:tcW w:w="12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960" w:type="dxa"/>
            <w:gridSpan w:val="5"/>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öğrenci davranışlarını azaltmak ve millî ve manevî</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3"/>
        </w:trPr>
        <w:tc>
          <w:tcPr>
            <w:tcW w:w="34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rPr>
              <w:t>eğitim ortamları oluşturmak ve</w:t>
            </w:r>
          </w:p>
        </w:tc>
        <w:tc>
          <w:tcPr>
            <w:tcW w:w="12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960" w:type="dxa"/>
            <w:gridSpan w:val="5"/>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değerlere  bağlı,  evrensel  değerleri  benimseyen</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1"/>
        </w:trPr>
        <w:tc>
          <w:tcPr>
            <w:tcW w:w="34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rPr>
              <w:t>öğrenci yeterliliklerini</w:t>
            </w:r>
          </w:p>
        </w:tc>
        <w:tc>
          <w:tcPr>
            <w:tcW w:w="12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960" w:type="dxa"/>
            <w:gridSpan w:val="5"/>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bireyler yetiştirilmesine yönelik etkin rehberlik ve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3"/>
        </w:trPr>
        <w:tc>
          <w:tcPr>
            <w:tcW w:w="34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rPr>
              <w:t>sağlamak.</w:t>
            </w:r>
          </w:p>
        </w:tc>
        <w:tc>
          <w:tcPr>
            <w:tcW w:w="12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20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eğitim faaliyetlerine katılımı artırmak.</w:t>
            </w:r>
          </w:p>
        </w:tc>
        <w:tc>
          <w:tcPr>
            <w:tcW w:w="6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05"/>
        </w:trPr>
        <w:tc>
          <w:tcPr>
            <w:tcW w:w="340" w:type="dxa"/>
            <w:tcBorders>
              <w:top w:val="nil"/>
              <w:left w:val="single" w:sz="8" w:space="0" w:color="auto"/>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78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single" w:sz="8" w:space="0" w:color="auto"/>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50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160" w:bottom="1440" w:left="1440" w:header="720" w:footer="720" w:gutter="0"/>
          <w:cols w:space="720" w:equalWidth="0">
            <w:col w:w="9300"/>
          </w:cols>
          <w:noEndnote/>
        </w:sectPr>
      </w:pPr>
    </w:p>
    <w:p w:rsidR="00000000" w:rsidRDefault="00C74373">
      <w:pPr>
        <w:pStyle w:val="DefaultParagraphFont"/>
        <w:widowControl w:val="0"/>
        <w:autoSpaceDE w:val="0"/>
        <w:autoSpaceDN w:val="0"/>
        <w:adjustRightInd w:val="0"/>
        <w:spacing w:after="0" w:line="8"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20"/>
        <w:gridCol w:w="700"/>
      </w:tblGrid>
      <w:tr w:rsidR="00000000">
        <w:tblPrEx>
          <w:tblCellMar>
            <w:top w:w="0" w:type="dxa"/>
            <w:left w:w="0" w:type="dxa"/>
            <w:bottom w:w="0" w:type="dxa"/>
            <w:right w:w="0" w:type="dxa"/>
          </w:tblCellMar>
        </w:tblPrEx>
        <w:trPr>
          <w:trHeight w:val="6659"/>
        </w:trPr>
        <w:tc>
          <w:tcPr>
            <w:tcW w:w="520" w:type="dxa"/>
            <w:tcBorders>
              <w:top w:val="nil"/>
              <w:left w:val="nil"/>
              <w:bottom w:val="nil"/>
              <w:right w:val="nil"/>
            </w:tcBorders>
            <w:shd w:val="clear" w:color="auto" w:fill="EFD3D2"/>
            <w:textDirection w:val="btLr"/>
            <w:vAlign w:val="bottom"/>
          </w:tcPr>
          <w:p w:rsidR="00000000" w:rsidRDefault="00C74373">
            <w:pPr>
              <w:pStyle w:val="DefaultParagraphFont"/>
              <w:widowControl w:val="0"/>
              <w:autoSpaceDE w:val="0"/>
              <w:autoSpaceDN w:val="0"/>
              <w:adjustRightInd w:val="0"/>
              <w:spacing w:after="0" w:line="240" w:lineRule="auto"/>
              <w:ind w:left="144"/>
              <w:rPr>
                <w:rFonts w:ascii="Times New Roman" w:hAnsi="Times New Roman" w:cs="Times New Roman"/>
                <w:sz w:val="24"/>
                <w:szCs w:val="24"/>
              </w:rPr>
            </w:pPr>
            <w:r>
              <w:rPr>
                <w:rFonts w:ascii="Calibri" w:hAnsi="Calibri" w:cs="Calibri"/>
                <w:b/>
                <w:bCs/>
                <w:i/>
                <w:iCs/>
                <w:color w:val="FF0000"/>
                <w:w w:val="99"/>
              </w:rPr>
              <w:t>TEMA 3</w:t>
            </w:r>
          </w:p>
        </w:tc>
        <w:tc>
          <w:tcPr>
            <w:tcW w:w="700" w:type="dxa"/>
            <w:tcBorders>
              <w:top w:val="nil"/>
              <w:left w:val="nil"/>
              <w:bottom w:val="nil"/>
              <w:right w:val="nil"/>
            </w:tcBorders>
            <w:shd w:val="clear" w:color="auto" w:fill="EFD3D2"/>
            <w:textDirection w:val="btLr"/>
            <w:vAlign w:val="bottom"/>
          </w:tcPr>
          <w:p w:rsidR="00000000" w:rsidRDefault="00C74373">
            <w:pPr>
              <w:pStyle w:val="DefaultParagraphFont"/>
              <w:widowControl w:val="0"/>
              <w:autoSpaceDE w:val="0"/>
              <w:autoSpaceDN w:val="0"/>
              <w:adjustRightInd w:val="0"/>
              <w:spacing w:after="0" w:line="240" w:lineRule="auto"/>
              <w:ind w:left="36"/>
              <w:rPr>
                <w:rFonts w:ascii="Times New Roman" w:hAnsi="Times New Roman" w:cs="Times New Roman"/>
                <w:sz w:val="24"/>
                <w:szCs w:val="24"/>
              </w:rPr>
            </w:pPr>
            <w:r>
              <w:rPr>
                <w:rFonts w:ascii="Calibri" w:hAnsi="Calibri" w:cs="Calibri"/>
                <w:b/>
                <w:bCs/>
                <w:i/>
                <w:iCs/>
                <w:color w:val="FF0000"/>
                <w:w w:val="99"/>
              </w:rPr>
              <w:t>KURUMSAL KAPASİTE</w:t>
            </w:r>
          </w:p>
        </w:tc>
      </w:tr>
      <w:tr w:rsidR="00000000">
        <w:tblPrEx>
          <w:tblCellMar>
            <w:top w:w="0" w:type="dxa"/>
            <w:left w:w="0" w:type="dxa"/>
            <w:bottom w:w="0" w:type="dxa"/>
            <w:right w:w="0" w:type="dxa"/>
          </w:tblCellMar>
        </w:tblPrEx>
        <w:trPr>
          <w:trHeight w:val="4673"/>
        </w:trPr>
        <w:tc>
          <w:tcPr>
            <w:tcW w:w="52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shd w:val="clear" w:color="auto" w:fill="EFD3D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4"/>
          <w:szCs w:val="24"/>
        </w:rPr>
        <w:br w:type="column"/>
      </w:r>
      <w:r>
        <w:rPr>
          <w:rFonts w:ascii="Calibri" w:hAnsi="Calibri" w:cs="Calibri"/>
          <w:b/>
          <w:bCs/>
          <w:i/>
          <w:iCs/>
          <w:color w:val="C00000"/>
        </w:rPr>
        <w:t>STRATEJİK AMAÇ 3</w:t>
      </w:r>
    </w:p>
    <w:p w:rsidR="00000000" w:rsidRDefault="00C74373">
      <w:pPr>
        <w:pStyle w:val="DefaultParagraphFont"/>
        <w:widowControl w:val="0"/>
        <w:autoSpaceDE w:val="0"/>
        <w:autoSpaceDN w:val="0"/>
        <w:adjustRightInd w:val="0"/>
        <w:spacing w:after="0" w:line="18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55" w:lineRule="auto"/>
        <w:rPr>
          <w:rFonts w:ascii="Times New Roman" w:hAnsi="Times New Roman" w:cs="Times New Roman"/>
          <w:sz w:val="24"/>
          <w:szCs w:val="24"/>
        </w:rPr>
      </w:pPr>
      <w:r>
        <w:rPr>
          <w:rFonts w:ascii="Calibri" w:hAnsi="Calibri" w:cs="Calibri"/>
          <w:i/>
          <w:iCs/>
        </w:rPr>
        <w:t xml:space="preserve">Kurumsal kapasiteyi geliştirmek için; mevcut beşeri, fiziki ve mali alt yapı eksikliklerini gidererek, enformasyon teknolojilerinin etkililiğini artırıp, çağın gereklerine uygun </w:t>
      </w:r>
      <w:r>
        <w:rPr>
          <w:rFonts w:ascii="Calibri" w:hAnsi="Calibri" w:cs="Calibri"/>
          <w:i/>
          <w:iCs/>
        </w:rPr>
        <w:t>yönetim ve organizasyon yapısını stratejik yönetim anlayışına göre daha etkin hale getirmek.</w:t>
      </w:r>
    </w:p>
    <w:p w:rsidR="00000000" w:rsidRDefault="00C74373">
      <w:pPr>
        <w:pStyle w:val="DefaultParagraphFont"/>
        <w:widowControl w:val="0"/>
        <w:autoSpaceDE w:val="0"/>
        <w:autoSpaceDN w:val="0"/>
        <w:adjustRightInd w:val="0"/>
        <w:spacing w:after="0" w:line="49"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C74373">
      <w:pPr>
        <w:pStyle w:val="DefaultParagraphFont"/>
        <w:widowControl w:val="0"/>
        <w:overflowPunct w:val="0"/>
        <w:autoSpaceDE w:val="0"/>
        <w:autoSpaceDN w:val="0"/>
        <w:adjustRightInd w:val="0"/>
        <w:spacing w:after="0" w:line="351" w:lineRule="auto"/>
        <w:ind w:left="10" w:firstLine="50"/>
        <w:jc w:val="both"/>
        <w:rPr>
          <w:rFonts w:ascii="Times New Roman" w:hAnsi="Times New Roman" w:cs="Times New Roman"/>
          <w:sz w:val="24"/>
          <w:szCs w:val="24"/>
        </w:rPr>
      </w:pPr>
      <w:r>
        <w:rPr>
          <w:rFonts w:ascii="Calibri" w:hAnsi="Calibri" w:cs="Calibri"/>
          <w:b/>
          <w:bCs/>
          <w:color w:val="FF0000"/>
        </w:rPr>
        <w:t xml:space="preserve">3.1 </w:t>
      </w:r>
      <w:r>
        <w:rPr>
          <w:rFonts w:ascii="Calibri" w:hAnsi="Calibri" w:cs="Calibri"/>
        </w:rPr>
        <w:t>Müdürlüğümüzde, okul ve kurumlarımızda görev</w:t>
      </w:r>
      <w:r>
        <w:rPr>
          <w:rFonts w:ascii="Calibri" w:hAnsi="Calibri" w:cs="Calibri"/>
          <w:b/>
          <w:bCs/>
          <w:color w:val="FF0000"/>
        </w:rPr>
        <w:t xml:space="preserve"> </w:t>
      </w:r>
      <w:r>
        <w:rPr>
          <w:rFonts w:ascii="Calibri" w:hAnsi="Calibri" w:cs="Calibri"/>
        </w:rPr>
        <w:t xml:space="preserve">yapan yönetici, öğretmen ve diğer personelin etkinliğini ve verimliliğini artırmak için ihtiyaç duyulan </w:t>
      </w:r>
      <w:r>
        <w:rPr>
          <w:rFonts w:ascii="Calibri" w:hAnsi="Calibri" w:cs="Calibri"/>
        </w:rPr>
        <w:t>alanlarda hizmetiçi eğitim faaliyeti düzenleyerek ve bir üst öğrenimini tamamlamalarına imkân vererek mesleki becerilerini artırmak.</w:t>
      </w:r>
    </w:p>
    <w:p w:rsidR="00000000" w:rsidRDefault="00C74373">
      <w:pPr>
        <w:pStyle w:val="DefaultParagraphFont"/>
        <w:widowControl w:val="0"/>
        <w:autoSpaceDE w:val="0"/>
        <w:autoSpaceDN w:val="0"/>
        <w:adjustRightInd w:val="0"/>
        <w:spacing w:after="0" w:line="70" w:lineRule="exact"/>
        <w:rPr>
          <w:rFonts w:ascii="Times New Roman" w:hAnsi="Times New Roman" w:cs="Times New Roman"/>
          <w:sz w:val="24"/>
          <w:szCs w:val="24"/>
        </w:rPr>
      </w:pPr>
      <w:r>
        <w:rPr>
          <w:noProof/>
        </w:rPr>
        <w:drawing>
          <wp:anchor distT="0" distB="0" distL="114300" distR="114300" simplePos="0" relativeHeight="251746304" behindDoc="1" locked="0" layoutInCell="0" allowOverlap="1">
            <wp:simplePos x="0" y="0"/>
            <wp:positionH relativeFrom="column">
              <wp:posOffset>-2758440</wp:posOffset>
            </wp:positionH>
            <wp:positionV relativeFrom="paragraph">
              <wp:posOffset>-1527810</wp:posOffset>
            </wp:positionV>
            <wp:extent cx="5906770" cy="720852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6770" cy="72085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74373">
      <w:pPr>
        <w:pStyle w:val="DefaultParagraphFont"/>
        <w:widowControl w:val="0"/>
        <w:numPr>
          <w:ilvl w:val="0"/>
          <w:numId w:val="60"/>
        </w:numPr>
        <w:tabs>
          <w:tab w:val="clear" w:pos="720"/>
          <w:tab w:val="num" w:pos="353"/>
        </w:tabs>
        <w:overflowPunct w:val="0"/>
        <w:autoSpaceDE w:val="0"/>
        <w:autoSpaceDN w:val="0"/>
        <w:adjustRightInd w:val="0"/>
        <w:spacing w:after="0" w:line="349" w:lineRule="auto"/>
        <w:ind w:left="10" w:hanging="10"/>
        <w:jc w:val="both"/>
        <w:rPr>
          <w:rFonts w:ascii="Calibri" w:hAnsi="Calibri" w:cs="Calibri"/>
          <w:b/>
          <w:bCs/>
          <w:color w:val="FF0000"/>
        </w:rPr>
      </w:pPr>
      <w:r>
        <w:rPr>
          <w:rFonts w:ascii="Calibri" w:hAnsi="Calibri" w:cs="Calibri"/>
        </w:rPr>
        <w:t>Okullarımızda belirlenen norma uygun, öğretmen, yönetici ve diğer personel kaynağının etkili kullanımı için mevcut ka</w:t>
      </w:r>
      <w:r>
        <w:rPr>
          <w:rFonts w:ascii="Calibri" w:hAnsi="Calibri" w:cs="Calibri"/>
        </w:rPr>
        <w:t>ynakların il genelinde dengeli dağılımlarını yapmak ve adil ödüllendirmeyi mevzuata uygun olarak şeffaf bir biçimde yürütmek.</w:t>
      </w:r>
    </w:p>
    <w:p w:rsidR="00000000" w:rsidRDefault="00C74373">
      <w:pPr>
        <w:pStyle w:val="DefaultParagraphFont"/>
        <w:widowControl w:val="0"/>
        <w:autoSpaceDE w:val="0"/>
        <w:autoSpaceDN w:val="0"/>
        <w:adjustRightInd w:val="0"/>
        <w:spacing w:after="0" w:line="73" w:lineRule="exact"/>
        <w:rPr>
          <w:rFonts w:ascii="Calibri" w:hAnsi="Calibri" w:cs="Calibri"/>
          <w:b/>
          <w:bCs/>
          <w:color w:val="FF0000"/>
        </w:rPr>
      </w:pPr>
    </w:p>
    <w:p w:rsidR="00000000" w:rsidRDefault="00C74373">
      <w:pPr>
        <w:pStyle w:val="DefaultParagraphFont"/>
        <w:widowControl w:val="0"/>
        <w:numPr>
          <w:ilvl w:val="0"/>
          <w:numId w:val="60"/>
        </w:numPr>
        <w:tabs>
          <w:tab w:val="clear" w:pos="720"/>
          <w:tab w:val="num" w:pos="447"/>
        </w:tabs>
        <w:overflowPunct w:val="0"/>
        <w:autoSpaceDE w:val="0"/>
        <w:autoSpaceDN w:val="0"/>
        <w:adjustRightInd w:val="0"/>
        <w:spacing w:after="0" w:line="345" w:lineRule="auto"/>
        <w:ind w:left="10" w:hanging="10"/>
        <w:jc w:val="both"/>
        <w:rPr>
          <w:rFonts w:ascii="Calibri" w:hAnsi="Calibri" w:cs="Calibri"/>
          <w:b/>
          <w:bCs/>
          <w:color w:val="FF0000"/>
        </w:rPr>
      </w:pPr>
      <w:r>
        <w:rPr>
          <w:rFonts w:ascii="Calibri" w:hAnsi="Calibri" w:cs="Calibri"/>
        </w:rPr>
        <w:t xml:space="preserve">Her kademede derslik başına düşen öğrenci sayılarını dikkate alarak yerleşim bölgelerinin ihtiyaç duyduğu yeni bina, eklenti </w:t>
      </w:r>
      <w:r>
        <w:rPr>
          <w:rFonts w:ascii="Calibri" w:hAnsi="Calibri" w:cs="Calibri"/>
        </w:rPr>
        <w:t>ve ek derslik ihtiyaçlarını karşılamak, bakım, onarım ve donanım ihtiyaçlarını</w:t>
      </w:r>
    </w:p>
    <w:p w:rsidR="00000000" w:rsidRDefault="00C74373">
      <w:pPr>
        <w:pStyle w:val="DefaultParagraphFont"/>
        <w:widowControl w:val="0"/>
        <w:autoSpaceDE w:val="0"/>
        <w:autoSpaceDN w:val="0"/>
        <w:adjustRightInd w:val="0"/>
        <w:spacing w:after="0" w:line="18"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10"/>
        <w:rPr>
          <w:rFonts w:ascii="Times New Roman" w:hAnsi="Times New Roman" w:cs="Times New Roman"/>
          <w:sz w:val="24"/>
          <w:szCs w:val="24"/>
        </w:rPr>
      </w:pPr>
      <w:r>
        <w:rPr>
          <w:rFonts w:ascii="Calibri" w:hAnsi="Calibri" w:cs="Calibri"/>
        </w:rPr>
        <w:t>gidermek.</w:t>
      </w:r>
    </w:p>
    <w:p w:rsidR="00000000" w:rsidRDefault="00C74373">
      <w:pPr>
        <w:pStyle w:val="DefaultParagraphFont"/>
        <w:widowControl w:val="0"/>
        <w:autoSpaceDE w:val="0"/>
        <w:autoSpaceDN w:val="0"/>
        <w:adjustRightInd w:val="0"/>
        <w:spacing w:after="0" w:line="193"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52" w:lineRule="auto"/>
        <w:ind w:left="10"/>
        <w:jc w:val="both"/>
        <w:rPr>
          <w:rFonts w:ascii="Times New Roman" w:hAnsi="Times New Roman" w:cs="Times New Roman"/>
          <w:sz w:val="24"/>
          <w:szCs w:val="24"/>
        </w:rPr>
      </w:pPr>
      <w:r>
        <w:rPr>
          <w:rFonts w:ascii="Calibri" w:hAnsi="Calibri" w:cs="Calibri"/>
          <w:b/>
          <w:bCs/>
          <w:color w:val="FF0000"/>
        </w:rPr>
        <w:t xml:space="preserve">3.4 </w:t>
      </w:r>
      <w:r>
        <w:rPr>
          <w:rFonts w:ascii="Calibri" w:hAnsi="Calibri" w:cs="Calibri"/>
        </w:rPr>
        <w:t>Müdürlüğümüzde ve bağlı okul/kurumlarda</w:t>
      </w:r>
      <w:r>
        <w:rPr>
          <w:rFonts w:ascii="Calibri" w:hAnsi="Calibri" w:cs="Calibri"/>
          <w:b/>
          <w:bCs/>
          <w:color w:val="FF0000"/>
        </w:rPr>
        <w:t xml:space="preserve"> </w:t>
      </w:r>
      <w:r>
        <w:rPr>
          <w:rFonts w:ascii="Calibri" w:hAnsi="Calibri" w:cs="Calibri"/>
        </w:rPr>
        <w:t xml:space="preserve">katılımcılığa, işbirliğine ve paydaş </w:t>
      </w:r>
      <w:r>
        <w:rPr>
          <w:rFonts w:ascii="Calibri" w:hAnsi="Calibri" w:cs="Calibri"/>
        </w:rPr>
        <w:t>memnuniyetine önem veren yönetim ve organizasyon modelini kurup verimli hale getirerek sürekliliğini sağlamak için stratejik planlama, toplam kalite yönetimi süreçlerine ve de yerel, ulusal ve uluslararası projelere katılımlarını artırmak.</w:t>
      </w:r>
    </w:p>
    <w:p w:rsidR="00000000" w:rsidRDefault="00C74373">
      <w:pPr>
        <w:pStyle w:val="DefaultParagraphFont"/>
        <w:widowControl w:val="0"/>
        <w:autoSpaceDE w:val="0"/>
        <w:autoSpaceDN w:val="0"/>
        <w:adjustRightInd w:val="0"/>
        <w:spacing w:after="0" w:line="73"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left="10"/>
        <w:jc w:val="both"/>
        <w:rPr>
          <w:rFonts w:ascii="Times New Roman" w:hAnsi="Times New Roman" w:cs="Times New Roman"/>
          <w:sz w:val="24"/>
          <w:szCs w:val="24"/>
        </w:rPr>
      </w:pPr>
      <w:r>
        <w:rPr>
          <w:rFonts w:ascii="Calibri" w:hAnsi="Calibri" w:cs="Calibri"/>
          <w:b/>
          <w:bCs/>
          <w:color w:val="FF0000"/>
        </w:rPr>
        <w:t xml:space="preserve">3.5 </w:t>
      </w:r>
      <w:r>
        <w:rPr>
          <w:rFonts w:ascii="Calibri" w:hAnsi="Calibri" w:cs="Calibri"/>
        </w:rPr>
        <w:t>Plan dönemi</w:t>
      </w:r>
      <w:r>
        <w:rPr>
          <w:rFonts w:ascii="Calibri" w:hAnsi="Calibri" w:cs="Calibri"/>
        </w:rPr>
        <w:t xml:space="preserve"> içerisinde her yıl müdürlüğümüz ve</w:t>
      </w:r>
      <w:r>
        <w:rPr>
          <w:rFonts w:ascii="Calibri" w:hAnsi="Calibri" w:cs="Calibri"/>
          <w:b/>
          <w:bCs/>
          <w:color w:val="FF0000"/>
        </w:rPr>
        <w:t xml:space="preserve"> </w:t>
      </w:r>
      <w:r>
        <w:rPr>
          <w:rFonts w:ascii="Calibri" w:hAnsi="Calibri" w:cs="Calibri"/>
        </w:rPr>
        <w:t>bağlı okul/kurumların yarısında ( %50) rehberlik ve denetimini yapmak.</w:t>
      </w:r>
    </w:p>
    <w:p w:rsidR="00000000" w:rsidRDefault="00C74373">
      <w:pPr>
        <w:pStyle w:val="DefaultParagraphFont"/>
        <w:widowControl w:val="0"/>
        <w:autoSpaceDE w:val="0"/>
        <w:autoSpaceDN w:val="0"/>
        <w:adjustRightInd w:val="0"/>
        <w:spacing w:after="0" w:line="8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left="10"/>
        <w:jc w:val="both"/>
        <w:rPr>
          <w:rFonts w:ascii="Times New Roman" w:hAnsi="Times New Roman" w:cs="Times New Roman"/>
          <w:sz w:val="24"/>
          <w:szCs w:val="24"/>
        </w:rPr>
      </w:pPr>
      <w:r>
        <w:rPr>
          <w:rFonts w:ascii="Calibri" w:hAnsi="Calibri" w:cs="Calibri"/>
          <w:b/>
          <w:bCs/>
          <w:color w:val="FF0000"/>
        </w:rPr>
        <w:t xml:space="preserve">3.6 </w:t>
      </w:r>
      <w:r>
        <w:rPr>
          <w:rFonts w:ascii="Calibri" w:hAnsi="Calibri" w:cs="Calibri"/>
        </w:rPr>
        <w:t>Müdürlüğümüzün çalışmaları hakkında ilimiz</w:t>
      </w:r>
      <w:r>
        <w:rPr>
          <w:rFonts w:ascii="Calibri" w:hAnsi="Calibri" w:cs="Calibri"/>
          <w:b/>
          <w:bCs/>
          <w:color w:val="FF0000"/>
        </w:rPr>
        <w:t xml:space="preserve"> </w:t>
      </w:r>
      <w:r>
        <w:rPr>
          <w:rFonts w:ascii="Calibri" w:hAnsi="Calibri" w:cs="Calibri"/>
        </w:rPr>
        <w:t>kamuoyunu bilgilendirmek.</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9" w:right="1260" w:bottom="1440" w:left="1460" w:header="720" w:footer="720" w:gutter="0"/>
          <w:cols w:num="3" w:space="250" w:equalWidth="0">
            <w:col w:w="1220" w:space="120"/>
            <w:col w:w="2740" w:space="250"/>
            <w:col w:w="4850"/>
          </w:cols>
          <w:noEndnote/>
        </w:sectPr>
      </w:pPr>
    </w:p>
    <w:p w:rsidR="00000000" w:rsidRDefault="00C74373">
      <w:pPr>
        <w:pStyle w:val="DefaultParagraphFont"/>
        <w:widowControl w:val="0"/>
        <w:autoSpaceDE w:val="0"/>
        <w:autoSpaceDN w:val="0"/>
        <w:adjustRightInd w:val="0"/>
        <w:spacing w:after="0" w:line="239" w:lineRule="auto"/>
        <w:ind w:left="20"/>
        <w:rPr>
          <w:rFonts w:ascii="Times New Roman" w:hAnsi="Times New Roman" w:cs="Times New Roman"/>
          <w:sz w:val="24"/>
          <w:szCs w:val="24"/>
        </w:rPr>
      </w:pPr>
      <w:r>
        <w:rPr>
          <w:rFonts w:ascii="Calibri" w:hAnsi="Calibri" w:cs="Calibri"/>
          <w:b/>
          <w:bCs/>
          <w:color w:val="632423"/>
        </w:rPr>
        <w:t xml:space="preserve">3. STRATEJİK AMAÇ, HEDEF, GÖSTERGE VE </w:t>
      </w:r>
      <w:r>
        <w:rPr>
          <w:rFonts w:ascii="Calibri" w:hAnsi="Calibri" w:cs="Calibri"/>
          <w:b/>
          <w:bCs/>
          <w:color w:val="632423"/>
        </w:rPr>
        <w:t>TEDBİRLER</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5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20"/>
        <w:rPr>
          <w:rFonts w:ascii="Times New Roman" w:hAnsi="Times New Roman" w:cs="Times New Roman"/>
          <w:sz w:val="24"/>
          <w:szCs w:val="24"/>
        </w:rPr>
      </w:pPr>
      <w:r>
        <w:rPr>
          <w:rFonts w:ascii="Calibri" w:hAnsi="Calibri" w:cs="Calibri"/>
          <w:b/>
          <w:bCs/>
          <w:i/>
          <w:iCs/>
        </w:rPr>
        <w:t>3.1 TEMA 1: EĞİTİM VE ÖĞRETİME ERİŞİM</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20"/>
        <w:rPr>
          <w:rFonts w:ascii="Times New Roman" w:hAnsi="Times New Roman" w:cs="Times New Roman"/>
          <w:sz w:val="24"/>
          <w:szCs w:val="24"/>
        </w:rPr>
      </w:pPr>
      <w:r>
        <w:rPr>
          <w:rFonts w:ascii="Calibri" w:hAnsi="Calibri" w:cs="Calibri"/>
          <w:b/>
          <w:bCs/>
          <w:i/>
          <w:iCs/>
          <w:color w:val="FF0000"/>
        </w:rPr>
        <w:t>STRATEJİK AMAÇ 1</w:t>
      </w:r>
    </w:p>
    <w:p w:rsidR="00000000" w:rsidRDefault="00C74373">
      <w:pPr>
        <w:pStyle w:val="DefaultParagraphFont"/>
        <w:widowControl w:val="0"/>
        <w:autoSpaceDE w:val="0"/>
        <w:autoSpaceDN w:val="0"/>
        <w:adjustRightInd w:val="0"/>
        <w:spacing w:after="0" w:line="18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left="20" w:right="20" w:firstLine="708"/>
        <w:jc w:val="both"/>
        <w:rPr>
          <w:rFonts w:ascii="Times New Roman" w:hAnsi="Times New Roman" w:cs="Times New Roman"/>
          <w:sz w:val="24"/>
          <w:szCs w:val="24"/>
        </w:rPr>
      </w:pPr>
      <w:r>
        <w:rPr>
          <w:rFonts w:ascii="Calibri" w:hAnsi="Calibri" w:cs="Calibri"/>
          <w:b/>
          <w:bCs/>
          <w:i/>
          <w:iCs/>
        </w:rPr>
        <w:t>İlimizde tüm bireylerin tem</w:t>
      </w:r>
      <w:r>
        <w:rPr>
          <w:rFonts w:ascii="Calibri" w:hAnsi="Calibri" w:cs="Calibri"/>
          <w:b/>
          <w:bCs/>
          <w:i/>
          <w:iCs/>
        </w:rPr>
        <w:t>el, mesleki, sosyal ve kişisel becerilerini geliştirmek amacı ile sunulan örgün ve yaygın eğitim hizmetlerinden yararlanabilmesi için çağa uygun imkân ve ortam oluşturarak eğitime erişimlerini ve tamamlamalarını sağlamak.</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20"/>
        <w:rPr>
          <w:rFonts w:ascii="Times New Roman" w:hAnsi="Times New Roman" w:cs="Times New Roman"/>
          <w:sz w:val="24"/>
          <w:szCs w:val="24"/>
        </w:rPr>
      </w:pPr>
      <w:r>
        <w:rPr>
          <w:rFonts w:ascii="Calibri" w:hAnsi="Calibri" w:cs="Calibri"/>
          <w:b/>
          <w:bCs/>
          <w:i/>
          <w:iCs/>
          <w:color w:val="FF0000"/>
        </w:rPr>
        <w:t>STRATEJİK HEDEF 1.1</w:t>
      </w:r>
    </w:p>
    <w:p w:rsidR="00000000" w:rsidRDefault="00C74373">
      <w:pPr>
        <w:pStyle w:val="DefaultParagraphFont"/>
        <w:widowControl w:val="0"/>
        <w:autoSpaceDE w:val="0"/>
        <w:autoSpaceDN w:val="0"/>
        <w:adjustRightInd w:val="0"/>
        <w:spacing w:after="0" w:line="343"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left="20" w:right="40" w:firstLine="708"/>
        <w:jc w:val="both"/>
        <w:rPr>
          <w:rFonts w:ascii="Times New Roman" w:hAnsi="Times New Roman" w:cs="Times New Roman"/>
          <w:sz w:val="24"/>
          <w:szCs w:val="24"/>
        </w:rPr>
      </w:pPr>
      <w:r>
        <w:rPr>
          <w:rFonts w:ascii="Calibri" w:hAnsi="Calibri" w:cs="Calibri"/>
          <w:b/>
          <w:bCs/>
          <w:i/>
          <w:iCs/>
        </w:rPr>
        <w:t>Örgün eğiti</w:t>
      </w:r>
      <w:r>
        <w:rPr>
          <w:rFonts w:ascii="Calibri" w:hAnsi="Calibri" w:cs="Calibri"/>
          <w:b/>
          <w:bCs/>
          <w:i/>
          <w:iCs/>
        </w:rPr>
        <w:t>min tüm kademelerinde başta dezavantajlı bireyler olmak üzere tüm bireylerin fırsat eşitliği sağlanarak eğitim ve öğretime erişimlerini artırmak.</w:t>
      </w:r>
    </w:p>
    <w:p w:rsidR="00000000" w:rsidRDefault="00C74373">
      <w:pPr>
        <w:pStyle w:val="DefaultParagraphFont"/>
        <w:widowControl w:val="0"/>
        <w:autoSpaceDE w:val="0"/>
        <w:autoSpaceDN w:val="0"/>
        <w:adjustRightInd w:val="0"/>
        <w:spacing w:after="0" w:line="209"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Calibri" w:hAnsi="Calibri" w:cs="Calibri"/>
          <w:b/>
          <w:bCs/>
          <w:i/>
          <w:iCs/>
          <w:color w:val="FF0000"/>
        </w:rPr>
        <w:t>PERFORMANS GÖSTERGELERİ</w:t>
      </w:r>
    </w:p>
    <w:p w:rsidR="00000000" w:rsidRDefault="00C74373">
      <w:pPr>
        <w:pStyle w:val="DefaultParagraphFont"/>
        <w:widowControl w:val="0"/>
        <w:autoSpaceDE w:val="0"/>
        <w:autoSpaceDN w:val="0"/>
        <w:adjustRightInd w:val="0"/>
        <w:spacing w:after="0" w:line="284" w:lineRule="exact"/>
        <w:rPr>
          <w:rFonts w:ascii="Times New Roman" w:hAnsi="Times New Roman" w:cs="Times New Roman"/>
          <w:sz w:val="24"/>
          <w:szCs w:val="24"/>
        </w:rPr>
      </w:pPr>
      <w:r>
        <w:rPr>
          <w:noProof/>
        </w:rPr>
        <w:drawing>
          <wp:anchor distT="0" distB="0" distL="114300" distR="114300" simplePos="0" relativeHeight="251747328" behindDoc="1" locked="0" layoutInCell="0" allowOverlap="1">
            <wp:simplePos x="0" y="0"/>
            <wp:positionH relativeFrom="column">
              <wp:posOffset>-2540</wp:posOffset>
            </wp:positionH>
            <wp:positionV relativeFrom="paragraph">
              <wp:posOffset>193040</wp:posOffset>
            </wp:positionV>
            <wp:extent cx="5976620" cy="5063490"/>
            <wp:effectExtent l="0" t="0" r="5080" b="381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6620" cy="506349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1000"/>
        <w:gridCol w:w="4000"/>
        <w:gridCol w:w="880"/>
        <w:gridCol w:w="900"/>
        <w:gridCol w:w="880"/>
        <w:gridCol w:w="900"/>
        <w:gridCol w:w="840"/>
      </w:tblGrid>
      <w:tr w:rsidR="00000000">
        <w:tblPrEx>
          <w:tblCellMar>
            <w:top w:w="0" w:type="dxa"/>
            <w:left w:w="0" w:type="dxa"/>
            <w:bottom w:w="0" w:type="dxa"/>
            <w:right w:w="0" w:type="dxa"/>
          </w:tblCellMar>
        </w:tblPrEx>
        <w:trPr>
          <w:trHeight w:val="322"/>
        </w:trPr>
        <w:tc>
          <w:tcPr>
            <w:tcW w:w="100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Calibri" w:hAnsi="Calibri" w:cs="Calibri"/>
                <w:b/>
                <w:bCs/>
                <w:color w:val="632423"/>
              </w:rPr>
              <w:t>G.N</w:t>
            </w:r>
          </w:p>
        </w:tc>
        <w:tc>
          <w:tcPr>
            <w:tcW w:w="400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ind w:left="1240"/>
              <w:rPr>
                <w:rFonts w:ascii="Times New Roman" w:hAnsi="Times New Roman" w:cs="Times New Roman"/>
                <w:sz w:val="24"/>
                <w:szCs w:val="24"/>
              </w:rPr>
            </w:pPr>
            <w:r>
              <w:rPr>
                <w:rFonts w:ascii="Calibri" w:hAnsi="Calibri" w:cs="Calibri"/>
                <w:b/>
                <w:bCs/>
                <w:color w:val="632423"/>
              </w:rPr>
              <w:t>Göstergenin Adı</w:t>
            </w:r>
          </w:p>
        </w:tc>
        <w:tc>
          <w:tcPr>
            <w:tcW w:w="2660" w:type="dxa"/>
            <w:gridSpan w:val="3"/>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ind w:left="620"/>
              <w:rPr>
                <w:rFonts w:ascii="Times New Roman" w:hAnsi="Times New Roman" w:cs="Times New Roman"/>
                <w:sz w:val="24"/>
                <w:szCs w:val="24"/>
              </w:rPr>
            </w:pPr>
            <w:r>
              <w:rPr>
                <w:rFonts w:ascii="Calibri" w:hAnsi="Calibri" w:cs="Calibri"/>
                <w:b/>
                <w:bCs/>
                <w:color w:val="632423"/>
              </w:rPr>
              <w:t>GEÇMİŞ YILLAR</w:t>
            </w:r>
          </w:p>
        </w:tc>
        <w:tc>
          <w:tcPr>
            <w:tcW w:w="1740" w:type="dxa"/>
            <w:gridSpan w:val="2"/>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ind w:left="560"/>
              <w:rPr>
                <w:rFonts w:ascii="Times New Roman" w:hAnsi="Times New Roman" w:cs="Times New Roman"/>
                <w:sz w:val="24"/>
                <w:szCs w:val="24"/>
              </w:rPr>
            </w:pPr>
            <w:r>
              <w:rPr>
                <w:rFonts w:ascii="Calibri" w:hAnsi="Calibri" w:cs="Calibri"/>
                <w:b/>
                <w:bCs/>
                <w:color w:val="632423"/>
              </w:rPr>
              <w:t>HEDEF</w:t>
            </w:r>
          </w:p>
        </w:tc>
      </w:tr>
      <w:tr w:rsidR="00000000">
        <w:tblPrEx>
          <w:tblCellMar>
            <w:top w:w="0" w:type="dxa"/>
            <w:left w:w="0" w:type="dxa"/>
            <w:bottom w:w="0" w:type="dxa"/>
            <w:right w:w="0" w:type="dxa"/>
          </w:tblCellMar>
        </w:tblPrEx>
        <w:trPr>
          <w:trHeight w:val="250"/>
        </w:trPr>
        <w:tc>
          <w:tcPr>
            <w:tcW w:w="1000" w:type="dxa"/>
            <w:tcBorders>
              <w:top w:val="single" w:sz="8" w:space="0" w:color="DBEEF3"/>
              <w:left w:val="nil"/>
              <w:bottom w:val="nil"/>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000" w:type="dxa"/>
            <w:tcBorders>
              <w:top w:val="single" w:sz="8" w:space="0" w:color="DBEEF3"/>
              <w:left w:val="nil"/>
              <w:bottom w:val="nil"/>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single" w:sz="8" w:space="0" w:color="auto"/>
              <w:left w:val="nil"/>
              <w:bottom w:val="nil"/>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color w:val="632423"/>
              </w:rPr>
              <w:t>2012</w:t>
            </w:r>
          </w:p>
        </w:tc>
        <w:tc>
          <w:tcPr>
            <w:tcW w:w="900" w:type="dxa"/>
            <w:tcBorders>
              <w:top w:val="single" w:sz="8" w:space="0" w:color="auto"/>
              <w:left w:val="nil"/>
              <w:bottom w:val="nil"/>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color w:val="632423"/>
              </w:rPr>
              <w:t>2013</w:t>
            </w:r>
          </w:p>
        </w:tc>
        <w:tc>
          <w:tcPr>
            <w:tcW w:w="880" w:type="dxa"/>
            <w:tcBorders>
              <w:top w:val="single" w:sz="8" w:space="0" w:color="auto"/>
              <w:left w:val="nil"/>
              <w:bottom w:val="nil"/>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color w:val="632423"/>
                <w:w w:val="98"/>
              </w:rPr>
              <w:t>2014</w:t>
            </w:r>
          </w:p>
        </w:tc>
        <w:tc>
          <w:tcPr>
            <w:tcW w:w="90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w w:val="98"/>
              </w:rPr>
              <w:t>2019</w:t>
            </w:r>
          </w:p>
        </w:tc>
        <w:tc>
          <w:tcPr>
            <w:tcW w:w="840" w:type="dxa"/>
            <w:tcBorders>
              <w:top w:val="single" w:sz="8" w:space="0" w:color="auto"/>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left="180"/>
              <w:rPr>
                <w:rFonts w:ascii="Times New Roman" w:hAnsi="Times New Roman" w:cs="Times New Roman"/>
                <w:sz w:val="24"/>
                <w:szCs w:val="24"/>
              </w:rPr>
            </w:pPr>
            <w:r>
              <w:rPr>
                <w:rFonts w:ascii="Calibri" w:hAnsi="Calibri" w:cs="Calibri"/>
                <w:b/>
                <w:bCs/>
                <w:color w:val="632423"/>
              </w:rPr>
              <w:t>Artış</w:t>
            </w:r>
          </w:p>
        </w:tc>
      </w:tr>
      <w:tr w:rsidR="00000000">
        <w:tblPrEx>
          <w:tblCellMar>
            <w:top w:w="0" w:type="dxa"/>
            <w:left w:w="0" w:type="dxa"/>
            <w:bottom w:w="0" w:type="dxa"/>
            <w:right w:w="0" w:type="dxa"/>
          </w:tblCellMar>
        </w:tblPrEx>
        <w:trPr>
          <w:trHeight w:val="273"/>
        </w:trPr>
        <w:tc>
          <w:tcPr>
            <w:tcW w:w="1000" w:type="dxa"/>
            <w:tcBorders>
              <w:top w:val="nil"/>
              <w:left w:val="nil"/>
              <w:bottom w:val="single" w:sz="8" w:space="0" w:color="auto"/>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00" w:type="dxa"/>
            <w:tcBorders>
              <w:top w:val="nil"/>
              <w:left w:val="nil"/>
              <w:bottom w:val="single" w:sz="8" w:space="0" w:color="auto"/>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single" w:sz="8" w:space="0" w:color="auto"/>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single" w:sz="8" w:space="0" w:color="auto"/>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single" w:sz="8" w:space="0" w:color="auto"/>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color w:val="632423"/>
              </w:rPr>
              <w:t>(%)</w:t>
            </w:r>
          </w:p>
        </w:tc>
      </w:tr>
      <w:tr w:rsidR="00000000">
        <w:tblPrEx>
          <w:tblCellMar>
            <w:top w:w="0" w:type="dxa"/>
            <w:left w:w="0" w:type="dxa"/>
            <w:bottom w:w="0" w:type="dxa"/>
            <w:right w:w="0" w:type="dxa"/>
          </w:tblCellMar>
        </w:tblPrEx>
        <w:trPr>
          <w:trHeight w:val="304"/>
        </w:trPr>
        <w:tc>
          <w:tcPr>
            <w:tcW w:w="5000" w:type="dxa"/>
            <w:gridSpan w:val="2"/>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4" w:lineRule="exact"/>
              <w:ind w:left="80"/>
              <w:rPr>
                <w:rFonts w:ascii="Times New Roman" w:hAnsi="Times New Roman" w:cs="Times New Roman"/>
                <w:sz w:val="24"/>
                <w:szCs w:val="24"/>
              </w:rPr>
            </w:pPr>
            <w:r>
              <w:rPr>
                <w:rFonts w:ascii="Calibri" w:hAnsi="Calibri" w:cs="Calibri"/>
                <w:b/>
                <w:bCs/>
                <w:color w:val="FFFFFF"/>
              </w:rPr>
              <w:t>OKULLAŞMA ORANLARI</w:t>
            </w:r>
          </w:p>
        </w:tc>
        <w:tc>
          <w:tcPr>
            <w:tcW w:w="88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93CDDD"/>
              <w:right w:val="nil"/>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0"/>
        </w:trPr>
        <w:tc>
          <w:tcPr>
            <w:tcW w:w="1000" w:type="dxa"/>
            <w:tcBorders>
              <w:top w:val="single" w:sz="8" w:space="0" w:color="auto"/>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1,1,1</w:t>
            </w:r>
          </w:p>
        </w:tc>
        <w:tc>
          <w:tcPr>
            <w:tcW w:w="4000" w:type="dxa"/>
            <w:tcBorders>
              <w:top w:val="single" w:sz="8" w:space="0" w:color="auto"/>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40"/>
              <w:rPr>
                <w:rFonts w:ascii="Times New Roman" w:hAnsi="Times New Roman" w:cs="Times New Roman"/>
                <w:sz w:val="24"/>
                <w:szCs w:val="24"/>
              </w:rPr>
            </w:pPr>
            <w:r>
              <w:rPr>
                <w:rFonts w:ascii="Calibri" w:hAnsi="Calibri" w:cs="Calibri"/>
                <w:i/>
                <w:iCs/>
              </w:rPr>
              <w:t>Okul öncesi net okullaşma oranı (3-5 yaş,</w:t>
            </w:r>
          </w:p>
        </w:tc>
        <w:tc>
          <w:tcPr>
            <w:tcW w:w="88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30,83</w:t>
            </w:r>
          </w:p>
        </w:tc>
        <w:tc>
          <w:tcPr>
            <w:tcW w:w="90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27,73</w:t>
            </w:r>
          </w:p>
        </w:tc>
        <w:tc>
          <w:tcPr>
            <w:tcW w:w="88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24,65</w:t>
            </w:r>
          </w:p>
        </w:tc>
        <w:tc>
          <w:tcPr>
            <w:tcW w:w="90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40</w:t>
            </w:r>
          </w:p>
        </w:tc>
        <w:tc>
          <w:tcPr>
            <w:tcW w:w="840" w:type="dxa"/>
            <w:tcBorders>
              <w:top w:val="single" w:sz="8" w:space="0" w:color="auto"/>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62,27</w:t>
            </w:r>
          </w:p>
        </w:tc>
      </w:tr>
      <w:tr w:rsidR="00000000">
        <w:tblPrEx>
          <w:tblCellMar>
            <w:top w:w="0" w:type="dxa"/>
            <w:left w:w="0" w:type="dxa"/>
            <w:bottom w:w="0" w:type="dxa"/>
            <w:right w:w="0" w:type="dxa"/>
          </w:tblCellMar>
        </w:tblPrEx>
        <w:trPr>
          <w:trHeight w:val="275"/>
        </w:trPr>
        <w:tc>
          <w:tcPr>
            <w:tcW w:w="100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0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i/>
                <w:iCs/>
              </w:rPr>
              <w:t>%)</w:t>
            </w:r>
          </w:p>
        </w:tc>
        <w:tc>
          <w:tcPr>
            <w:tcW w:w="8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52"/>
        </w:trPr>
        <w:tc>
          <w:tcPr>
            <w:tcW w:w="100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1,1,2</w:t>
            </w:r>
          </w:p>
        </w:tc>
        <w:tc>
          <w:tcPr>
            <w:tcW w:w="400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left="40"/>
              <w:rPr>
                <w:rFonts w:ascii="Times New Roman" w:hAnsi="Times New Roman" w:cs="Times New Roman"/>
                <w:sz w:val="24"/>
                <w:szCs w:val="24"/>
              </w:rPr>
            </w:pPr>
            <w:r>
              <w:rPr>
                <w:rFonts w:ascii="Calibri" w:hAnsi="Calibri" w:cs="Calibri"/>
                <w:i/>
                <w:iCs/>
              </w:rPr>
              <w:t>Okul öncesi net okullaşma oranı (4-5 yaş,</w:t>
            </w:r>
          </w:p>
        </w:tc>
        <w:tc>
          <w:tcPr>
            <w:tcW w:w="8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9"/>
              </w:rPr>
              <w:t>43,83</w:t>
            </w:r>
          </w:p>
        </w:tc>
        <w:tc>
          <w:tcPr>
            <w:tcW w:w="90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9"/>
              </w:rPr>
              <w:t>39,33</w:t>
            </w:r>
          </w:p>
        </w:tc>
        <w:tc>
          <w:tcPr>
            <w:tcW w:w="8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9"/>
              </w:rPr>
              <w:t>32,63</w:t>
            </w:r>
          </w:p>
        </w:tc>
        <w:tc>
          <w:tcPr>
            <w:tcW w:w="90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8"/>
              </w:rPr>
              <w:t>50</w:t>
            </w:r>
          </w:p>
        </w:tc>
        <w:tc>
          <w:tcPr>
            <w:tcW w:w="84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53,23</w:t>
            </w:r>
          </w:p>
        </w:tc>
      </w:tr>
      <w:tr w:rsidR="00000000">
        <w:tblPrEx>
          <w:tblCellMar>
            <w:top w:w="0" w:type="dxa"/>
            <w:left w:w="0" w:type="dxa"/>
            <w:bottom w:w="0" w:type="dxa"/>
            <w:right w:w="0" w:type="dxa"/>
          </w:tblCellMar>
        </w:tblPrEx>
        <w:trPr>
          <w:trHeight w:val="273"/>
        </w:trPr>
        <w:tc>
          <w:tcPr>
            <w:tcW w:w="100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0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i/>
                <w:iCs/>
              </w:rPr>
              <w:t>%)</w:t>
            </w:r>
          </w:p>
        </w:tc>
        <w:tc>
          <w:tcPr>
            <w:tcW w:w="8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306"/>
        </w:trPr>
        <w:tc>
          <w:tcPr>
            <w:tcW w:w="1000" w:type="dxa"/>
            <w:tcBorders>
              <w:top w:val="nil"/>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1,1,3</w:t>
            </w:r>
          </w:p>
        </w:tc>
        <w:tc>
          <w:tcPr>
            <w:tcW w:w="4000" w:type="dxa"/>
            <w:tcBorders>
              <w:top w:val="nil"/>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4" w:lineRule="exact"/>
              <w:ind w:left="40"/>
              <w:rPr>
                <w:rFonts w:ascii="Times New Roman" w:hAnsi="Times New Roman" w:cs="Times New Roman"/>
                <w:sz w:val="24"/>
                <w:szCs w:val="24"/>
              </w:rPr>
            </w:pPr>
            <w:r>
              <w:rPr>
                <w:rFonts w:ascii="Calibri" w:hAnsi="Calibri" w:cs="Calibri"/>
                <w:i/>
                <w:iCs/>
              </w:rPr>
              <w:t>Okul öncesi net okullaşma oranı (5 yaş, %)</w:t>
            </w:r>
          </w:p>
        </w:tc>
        <w:tc>
          <w:tcPr>
            <w:tcW w:w="88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9"/>
              </w:rPr>
              <w:t>63,72</w:t>
            </w:r>
          </w:p>
        </w:tc>
        <w:tc>
          <w:tcPr>
            <w:tcW w:w="90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9"/>
              </w:rPr>
              <w:t>46,11</w:t>
            </w:r>
          </w:p>
        </w:tc>
        <w:tc>
          <w:tcPr>
            <w:tcW w:w="88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9"/>
              </w:rPr>
              <w:t>32,64</w:t>
            </w:r>
          </w:p>
        </w:tc>
        <w:tc>
          <w:tcPr>
            <w:tcW w:w="90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60</w:t>
            </w:r>
          </w:p>
        </w:tc>
        <w:tc>
          <w:tcPr>
            <w:tcW w:w="840" w:type="dxa"/>
            <w:tcBorders>
              <w:top w:val="nil"/>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83,82</w:t>
            </w:r>
          </w:p>
        </w:tc>
      </w:tr>
      <w:tr w:rsidR="00000000">
        <w:tblPrEx>
          <w:tblCellMar>
            <w:top w:w="0" w:type="dxa"/>
            <w:left w:w="0" w:type="dxa"/>
            <w:bottom w:w="0" w:type="dxa"/>
            <w:right w:w="0" w:type="dxa"/>
          </w:tblCellMar>
        </w:tblPrEx>
        <w:trPr>
          <w:trHeight w:val="302"/>
        </w:trPr>
        <w:tc>
          <w:tcPr>
            <w:tcW w:w="100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1,1,4</w:t>
            </w:r>
          </w:p>
        </w:tc>
        <w:tc>
          <w:tcPr>
            <w:tcW w:w="400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40"/>
              <w:rPr>
                <w:rFonts w:ascii="Times New Roman" w:hAnsi="Times New Roman" w:cs="Times New Roman"/>
                <w:sz w:val="24"/>
                <w:szCs w:val="24"/>
              </w:rPr>
            </w:pPr>
            <w:r>
              <w:rPr>
                <w:rFonts w:ascii="Calibri" w:hAnsi="Calibri" w:cs="Calibri"/>
                <w:i/>
                <w:iCs/>
              </w:rPr>
              <w:t>İlkokul net okullaşma (%)</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97,49</w:t>
            </w: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98,86</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100</w:t>
            </w:r>
          </w:p>
        </w:tc>
        <w:tc>
          <w:tcPr>
            <w:tcW w:w="90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100</w:t>
            </w:r>
          </w:p>
        </w:tc>
        <w:tc>
          <w:tcPr>
            <w:tcW w:w="84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0,00</w:t>
            </w:r>
          </w:p>
        </w:tc>
      </w:tr>
      <w:tr w:rsidR="00000000">
        <w:tblPrEx>
          <w:tblCellMar>
            <w:top w:w="0" w:type="dxa"/>
            <w:left w:w="0" w:type="dxa"/>
            <w:bottom w:w="0" w:type="dxa"/>
            <w:right w:w="0" w:type="dxa"/>
          </w:tblCellMar>
        </w:tblPrEx>
        <w:trPr>
          <w:trHeight w:val="299"/>
        </w:trPr>
        <w:tc>
          <w:tcPr>
            <w:tcW w:w="100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1,1,5</w:t>
            </w:r>
          </w:p>
        </w:tc>
        <w:tc>
          <w:tcPr>
            <w:tcW w:w="400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40"/>
              <w:rPr>
                <w:rFonts w:ascii="Times New Roman" w:hAnsi="Times New Roman" w:cs="Times New Roman"/>
                <w:sz w:val="24"/>
                <w:szCs w:val="24"/>
              </w:rPr>
            </w:pPr>
            <w:r>
              <w:rPr>
                <w:rFonts w:ascii="Calibri" w:hAnsi="Calibri" w:cs="Calibri"/>
                <w:i/>
                <w:iCs/>
              </w:rPr>
              <w:t>Ortaokul net okullaşma (%)</w:t>
            </w:r>
          </w:p>
        </w:tc>
        <w:tc>
          <w:tcPr>
            <w:tcW w:w="880" w:type="dxa"/>
            <w:tcBorders>
              <w:top w:val="single" w:sz="8" w:space="0" w:color="DBE5F1"/>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89,13</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93,04</w:t>
            </w:r>
          </w:p>
        </w:tc>
        <w:tc>
          <w:tcPr>
            <w:tcW w:w="90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100</w:t>
            </w:r>
          </w:p>
        </w:tc>
        <w:tc>
          <w:tcPr>
            <w:tcW w:w="84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7,48</w:t>
            </w:r>
          </w:p>
        </w:tc>
      </w:tr>
      <w:tr w:rsidR="00000000">
        <w:tblPrEx>
          <w:tblCellMar>
            <w:top w:w="0" w:type="dxa"/>
            <w:left w:w="0" w:type="dxa"/>
            <w:bottom w:w="0" w:type="dxa"/>
            <w:right w:w="0" w:type="dxa"/>
          </w:tblCellMar>
        </w:tblPrEx>
        <w:trPr>
          <w:trHeight w:val="302"/>
        </w:trPr>
        <w:tc>
          <w:tcPr>
            <w:tcW w:w="100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1,1,6</w:t>
            </w:r>
          </w:p>
        </w:tc>
        <w:tc>
          <w:tcPr>
            <w:tcW w:w="400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40"/>
              <w:rPr>
                <w:rFonts w:ascii="Times New Roman" w:hAnsi="Times New Roman" w:cs="Times New Roman"/>
                <w:sz w:val="24"/>
                <w:szCs w:val="24"/>
              </w:rPr>
            </w:pPr>
            <w:r>
              <w:rPr>
                <w:rFonts w:ascii="Calibri" w:hAnsi="Calibri" w:cs="Calibri"/>
                <w:i/>
                <w:iCs/>
              </w:rPr>
              <w:t>İmam hatip ortaokulu oranı (%)</w:t>
            </w:r>
          </w:p>
        </w:tc>
        <w:tc>
          <w:tcPr>
            <w:tcW w:w="880" w:type="dxa"/>
            <w:tcBorders>
              <w:top w:val="single" w:sz="8" w:space="0" w:color="DBE5F1"/>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1,61</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3,5</w:t>
            </w:r>
          </w:p>
        </w:tc>
        <w:tc>
          <w:tcPr>
            <w:tcW w:w="90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10</w:t>
            </w:r>
          </w:p>
        </w:tc>
        <w:tc>
          <w:tcPr>
            <w:tcW w:w="84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185,71</w:t>
            </w:r>
          </w:p>
        </w:tc>
      </w:tr>
      <w:tr w:rsidR="00000000">
        <w:tblPrEx>
          <w:tblCellMar>
            <w:top w:w="0" w:type="dxa"/>
            <w:left w:w="0" w:type="dxa"/>
            <w:bottom w:w="0" w:type="dxa"/>
            <w:right w:w="0" w:type="dxa"/>
          </w:tblCellMar>
        </w:tblPrEx>
        <w:trPr>
          <w:trHeight w:val="302"/>
        </w:trPr>
        <w:tc>
          <w:tcPr>
            <w:tcW w:w="100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1,1,7</w:t>
            </w:r>
          </w:p>
        </w:tc>
        <w:tc>
          <w:tcPr>
            <w:tcW w:w="400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40"/>
              <w:rPr>
                <w:rFonts w:ascii="Times New Roman" w:hAnsi="Times New Roman" w:cs="Times New Roman"/>
                <w:sz w:val="24"/>
                <w:szCs w:val="24"/>
              </w:rPr>
            </w:pPr>
            <w:r>
              <w:rPr>
                <w:rFonts w:ascii="Calibri" w:hAnsi="Calibri" w:cs="Calibri"/>
                <w:i/>
                <w:iCs/>
              </w:rPr>
              <w:t>Genel ortaöğretim okullaşma oranı (%)</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29,84</w:t>
            </w: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29,56</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34,88</w:t>
            </w:r>
          </w:p>
        </w:tc>
        <w:tc>
          <w:tcPr>
            <w:tcW w:w="90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40</w:t>
            </w:r>
          </w:p>
        </w:tc>
        <w:tc>
          <w:tcPr>
            <w:tcW w:w="84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14,68</w:t>
            </w:r>
          </w:p>
        </w:tc>
      </w:tr>
      <w:tr w:rsidR="00000000">
        <w:tblPrEx>
          <w:tblCellMar>
            <w:top w:w="0" w:type="dxa"/>
            <w:left w:w="0" w:type="dxa"/>
            <w:bottom w:w="0" w:type="dxa"/>
            <w:right w:w="0" w:type="dxa"/>
          </w:tblCellMar>
        </w:tblPrEx>
        <w:trPr>
          <w:trHeight w:val="250"/>
        </w:trPr>
        <w:tc>
          <w:tcPr>
            <w:tcW w:w="1000" w:type="dxa"/>
            <w:tcBorders>
              <w:top w:val="single" w:sz="8" w:space="0" w:color="auto"/>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1,1,8</w:t>
            </w:r>
          </w:p>
        </w:tc>
        <w:tc>
          <w:tcPr>
            <w:tcW w:w="4000" w:type="dxa"/>
            <w:tcBorders>
              <w:top w:val="single" w:sz="8" w:space="0" w:color="auto"/>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40"/>
              <w:rPr>
                <w:rFonts w:ascii="Times New Roman" w:hAnsi="Times New Roman" w:cs="Times New Roman"/>
                <w:sz w:val="24"/>
                <w:szCs w:val="24"/>
              </w:rPr>
            </w:pPr>
            <w:r>
              <w:rPr>
                <w:rFonts w:ascii="Calibri" w:hAnsi="Calibri" w:cs="Calibri"/>
                <w:i/>
                <w:iCs/>
              </w:rPr>
              <w:t>Mesleki ve teknik ortaöğretim okullaşma</w:t>
            </w:r>
          </w:p>
        </w:tc>
        <w:tc>
          <w:tcPr>
            <w:tcW w:w="88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22,64</w:t>
            </w:r>
          </w:p>
        </w:tc>
        <w:tc>
          <w:tcPr>
            <w:tcW w:w="90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25,44</w:t>
            </w:r>
          </w:p>
        </w:tc>
        <w:tc>
          <w:tcPr>
            <w:tcW w:w="88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29,35</w:t>
            </w:r>
          </w:p>
        </w:tc>
        <w:tc>
          <w:tcPr>
            <w:tcW w:w="90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40</w:t>
            </w:r>
          </w:p>
        </w:tc>
        <w:tc>
          <w:tcPr>
            <w:tcW w:w="840" w:type="dxa"/>
            <w:tcBorders>
              <w:top w:val="single" w:sz="8" w:space="0" w:color="auto"/>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36,29</w:t>
            </w:r>
          </w:p>
        </w:tc>
      </w:tr>
      <w:tr w:rsidR="00000000">
        <w:tblPrEx>
          <w:tblCellMar>
            <w:top w:w="0" w:type="dxa"/>
            <w:left w:w="0" w:type="dxa"/>
            <w:bottom w:w="0" w:type="dxa"/>
            <w:right w:w="0" w:type="dxa"/>
          </w:tblCellMar>
        </w:tblPrEx>
        <w:trPr>
          <w:trHeight w:val="269"/>
        </w:trPr>
        <w:tc>
          <w:tcPr>
            <w:tcW w:w="100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0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i/>
                <w:iCs/>
              </w:rPr>
              <w:t>oranı (%)</w:t>
            </w:r>
          </w:p>
        </w:tc>
        <w:tc>
          <w:tcPr>
            <w:tcW w:w="8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83"/>
        </w:trPr>
        <w:tc>
          <w:tcPr>
            <w:tcW w:w="100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400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nil"/>
              <w:left w:val="nil"/>
              <w:bottom w:val="single" w:sz="8" w:space="0" w:color="auto"/>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r>
      <w:tr w:rsidR="00000000">
        <w:tblPrEx>
          <w:tblCellMar>
            <w:top w:w="0" w:type="dxa"/>
            <w:left w:w="0" w:type="dxa"/>
            <w:bottom w:w="0" w:type="dxa"/>
            <w:right w:w="0" w:type="dxa"/>
          </w:tblCellMar>
        </w:tblPrEx>
        <w:trPr>
          <w:trHeight w:val="250"/>
        </w:trPr>
        <w:tc>
          <w:tcPr>
            <w:tcW w:w="100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1,1,9</w:t>
            </w:r>
          </w:p>
        </w:tc>
        <w:tc>
          <w:tcPr>
            <w:tcW w:w="400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40"/>
              <w:rPr>
                <w:rFonts w:ascii="Times New Roman" w:hAnsi="Times New Roman" w:cs="Times New Roman"/>
                <w:sz w:val="24"/>
                <w:szCs w:val="24"/>
              </w:rPr>
            </w:pPr>
            <w:r>
              <w:rPr>
                <w:rFonts w:ascii="Calibri" w:hAnsi="Calibri" w:cs="Calibri"/>
                <w:i/>
                <w:iCs/>
              </w:rPr>
              <w:t>İmam hatip liselerinin ortaöğretimdeki payı</w:t>
            </w:r>
          </w:p>
        </w:tc>
        <w:tc>
          <w:tcPr>
            <w:tcW w:w="8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8,57</w:t>
            </w:r>
          </w:p>
        </w:tc>
        <w:tc>
          <w:tcPr>
            <w:tcW w:w="90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14,21</w:t>
            </w:r>
          </w:p>
        </w:tc>
        <w:tc>
          <w:tcPr>
            <w:tcW w:w="8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16,53</w:t>
            </w:r>
          </w:p>
        </w:tc>
        <w:tc>
          <w:tcPr>
            <w:tcW w:w="90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20</w:t>
            </w:r>
          </w:p>
        </w:tc>
        <w:tc>
          <w:tcPr>
            <w:tcW w:w="84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20,99</w:t>
            </w:r>
          </w:p>
        </w:tc>
      </w:tr>
      <w:tr w:rsidR="00000000">
        <w:tblPrEx>
          <w:tblCellMar>
            <w:top w:w="0" w:type="dxa"/>
            <w:left w:w="0" w:type="dxa"/>
            <w:bottom w:w="0" w:type="dxa"/>
            <w:right w:w="0" w:type="dxa"/>
          </w:tblCellMar>
        </w:tblPrEx>
        <w:trPr>
          <w:trHeight w:val="269"/>
        </w:trPr>
        <w:tc>
          <w:tcPr>
            <w:tcW w:w="100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0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40"/>
              <w:rPr>
                <w:rFonts w:ascii="Times New Roman" w:hAnsi="Times New Roman" w:cs="Times New Roman"/>
                <w:sz w:val="24"/>
                <w:szCs w:val="24"/>
              </w:rPr>
            </w:pPr>
            <w:r>
              <w:rPr>
                <w:rFonts w:ascii="Calibri" w:hAnsi="Calibri" w:cs="Calibri"/>
                <w:i/>
                <w:iCs/>
              </w:rPr>
              <w:t>(%)</w:t>
            </w:r>
          </w:p>
        </w:tc>
        <w:tc>
          <w:tcPr>
            <w:tcW w:w="8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83"/>
        </w:trPr>
        <w:tc>
          <w:tcPr>
            <w:tcW w:w="100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400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nil"/>
              <w:left w:val="nil"/>
              <w:bottom w:val="single" w:sz="8" w:space="0" w:color="auto"/>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r>
      <w:tr w:rsidR="00000000">
        <w:tblPrEx>
          <w:tblCellMar>
            <w:top w:w="0" w:type="dxa"/>
            <w:left w:w="0" w:type="dxa"/>
            <w:bottom w:w="0" w:type="dxa"/>
            <w:right w:w="0" w:type="dxa"/>
          </w:tblCellMar>
        </w:tblPrEx>
        <w:trPr>
          <w:trHeight w:val="302"/>
        </w:trPr>
        <w:tc>
          <w:tcPr>
            <w:tcW w:w="5000" w:type="dxa"/>
            <w:gridSpan w:val="2"/>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color w:val="FFFFFF"/>
              </w:rPr>
              <w:t>ÖZEL ÖĞRETİMİN PAYI (%)</w:t>
            </w:r>
          </w:p>
        </w:tc>
        <w:tc>
          <w:tcPr>
            <w:tcW w:w="88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93CDDD"/>
              <w:right w:val="nil"/>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9"/>
        </w:trPr>
        <w:tc>
          <w:tcPr>
            <w:tcW w:w="100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1,1,10</w:t>
            </w:r>
          </w:p>
        </w:tc>
        <w:tc>
          <w:tcPr>
            <w:tcW w:w="400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40"/>
              <w:rPr>
                <w:rFonts w:ascii="Times New Roman" w:hAnsi="Times New Roman" w:cs="Times New Roman"/>
                <w:sz w:val="24"/>
                <w:szCs w:val="24"/>
              </w:rPr>
            </w:pPr>
            <w:r>
              <w:rPr>
                <w:rFonts w:ascii="Calibri" w:hAnsi="Calibri" w:cs="Calibri"/>
                <w:i/>
                <w:iCs/>
              </w:rPr>
              <w:t>Okul Öncesi</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4,54</w:t>
            </w: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6,2</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7,16</w:t>
            </w:r>
          </w:p>
        </w:tc>
        <w:tc>
          <w:tcPr>
            <w:tcW w:w="90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10</w:t>
            </w:r>
          </w:p>
        </w:tc>
        <w:tc>
          <w:tcPr>
            <w:tcW w:w="84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39,66</w:t>
            </w:r>
          </w:p>
        </w:tc>
      </w:tr>
      <w:tr w:rsidR="00000000">
        <w:tblPrEx>
          <w:tblCellMar>
            <w:top w:w="0" w:type="dxa"/>
            <w:left w:w="0" w:type="dxa"/>
            <w:bottom w:w="0" w:type="dxa"/>
            <w:right w:w="0" w:type="dxa"/>
          </w:tblCellMar>
        </w:tblPrEx>
        <w:trPr>
          <w:trHeight w:val="302"/>
        </w:trPr>
        <w:tc>
          <w:tcPr>
            <w:tcW w:w="100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1,1,11</w:t>
            </w:r>
          </w:p>
        </w:tc>
        <w:tc>
          <w:tcPr>
            <w:tcW w:w="400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40"/>
              <w:rPr>
                <w:rFonts w:ascii="Times New Roman" w:hAnsi="Times New Roman" w:cs="Times New Roman"/>
                <w:sz w:val="24"/>
                <w:szCs w:val="24"/>
              </w:rPr>
            </w:pPr>
            <w:r>
              <w:rPr>
                <w:rFonts w:ascii="Calibri" w:hAnsi="Calibri" w:cs="Calibri"/>
                <w:i/>
                <w:iCs/>
              </w:rPr>
              <w:t>İlkokul</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1,51</w:t>
            </w: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1,58</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1,73</w:t>
            </w:r>
          </w:p>
        </w:tc>
        <w:tc>
          <w:tcPr>
            <w:tcW w:w="90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5</w:t>
            </w:r>
          </w:p>
        </w:tc>
        <w:tc>
          <w:tcPr>
            <w:tcW w:w="84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189,02</w:t>
            </w:r>
          </w:p>
        </w:tc>
      </w:tr>
      <w:tr w:rsidR="00000000">
        <w:tblPrEx>
          <w:tblCellMar>
            <w:top w:w="0" w:type="dxa"/>
            <w:left w:w="0" w:type="dxa"/>
            <w:bottom w:w="0" w:type="dxa"/>
            <w:right w:w="0" w:type="dxa"/>
          </w:tblCellMar>
        </w:tblPrEx>
        <w:trPr>
          <w:trHeight w:val="302"/>
        </w:trPr>
        <w:tc>
          <w:tcPr>
            <w:tcW w:w="100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1,1,12</w:t>
            </w:r>
          </w:p>
        </w:tc>
        <w:tc>
          <w:tcPr>
            <w:tcW w:w="400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40"/>
              <w:rPr>
                <w:rFonts w:ascii="Times New Roman" w:hAnsi="Times New Roman" w:cs="Times New Roman"/>
                <w:sz w:val="24"/>
                <w:szCs w:val="24"/>
              </w:rPr>
            </w:pPr>
            <w:r>
              <w:rPr>
                <w:rFonts w:ascii="Calibri" w:hAnsi="Calibri" w:cs="Calibri"/>
                <w:i/>
                <w:iCs/>
              </w:rPr>
              <w:t>Ortaokul</w:t>
            </w:r>
          </w:p>
        </w:tc>
        <w:tc>
          <w:tcPr>
            <w:tcW w:w="880" w:type="dxa"/>
            <w:tcBorders>
              <w:top w:val="single" w:sz="8" w:space="0" w:color="DBE5F1"/>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1,79</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1,95</w:t>
            </w:r>
          </w:p>
        </w:tc>
        <w:tc>
          <w:tcPr>
            <w:tcW w:w="90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5</w:t>
            </w:r>
          </w:p>
        </w:tc>
        <w:tc>
          <w:tcPr>
            <w:tcW w:w="84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156,41</w:t>
            </w:r>
          </w:p>
        </w:tc>
      </w:tr>
      <w:tr w:rsidR="00000000">
        <w:tblPrEx>
          <w:tblCellMar>
            <w:top w:w="0" w:type="dxa"/>
            <w:left w:w="0" w:type="dxa"/>
            <w:bottom w:w="0" w:type="dxa"/>
            <w:right w:w="0" w:type="dxa"/>
          </w:tblCellMar>
        </w:tblPrEx>
        <w:trPr>
          <w:trHeight w:val="274"/>
        </w:trPr>
        <w:tc>
          <w:tcPr>
            <w:tcW w:w="100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1,1,13</w:t>
            </w:r>
          </w:p>
        </w:tc>
        <w:tc>
          <w:tcPr>
            <w:tcW w:w="400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40"/>
              <w:rPr>
                <w:rFonts w:ascii="Times New Roman" w:hAnsi="Times New Roman" w:cs="Times New Roman"/>
                <w:sz w:val="24"/>
                <w:szCs w:val="24"/>
              </w:rPr>
            </w:pPr>
            <w:r>
              <w:rPr>
                <w:rFonts w:ascii="Calibri" w:hAnsi="Calibri" w:cs="Calibri"/>
                <w:i/>
                <w:iCs/>
              </w:rPr>
              <w:t>Ortaöğretim</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3,19</w:t>
            </w: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2,8</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w:t>
            </w:r>
          </w:p>
        </w:tc>
        <w:tc>
          <w:tcPr>
            <w:tcW w:w="90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8</w:t>
            </w:r>
          </w:p>
        </w:tc>
        <w:tc>
          <w:tcPr>
            <w:tcW w:w="84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166,67</w:t>
            </w:r>
          </w:p>
        </w:tc>
      </w:tr>
      <w:tr w:rsidR="00000000">
        <w:tblPrEx>
          <w:tblCellMar>
            <w:top w:w="0" w:type="dxa"/>
            <w:left w:w="0" w:type="dxa"/>
            <w:bottom w:w="0" w:type="dxa"/>
            <w:right w:w="0" w:type="dxa"/>
          </w:tblCellMar>
        </w:tblPrEx>
        <w:trPr>
          <w:trHeight w:val="20"/>
        </w:trPr>
        <w:tc>
          <w:tcPr>
            <w:tcW w:w="100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400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0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0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40" w:type="dxa"/>
            <w:tcBorders>
              <w:top w:val="nil"/>
              <w:left w:val="nil"/>
              <w:bottom w:val="nil"/>
              <w:right w:val="nil"/>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41"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218" w:lineRule="auto"/>
        <w:ind w:left="80" w:right="440"/>
        <w:rPr>
          <w:rFonts w:ascii="Times New Roman" w:hAnsi="Times New Roman" w:cs="Times New Roman"/>
          <w:sz w:val="24"/>
          <w:szCs w:val="24"/>
        </w:rPr>
      </w:pPr>
      <w:r>
        <w:rPr>
          <w:rFonts w:ascii="Calibri" w:hAnsi="Calibri" w:cs="Calibri"/>
          <w:b/>
          <w:bCs/>
          <w:color w:val="FFFFFF"/>
        </w:rPr>
        <w:t>ÖZEL EĞİTİM İHTİYACI KARŞILAMA YÜZDESİ (Özel Eğitim Alan Öğrenc</w:t>
      </w:r>
      <w:r>
        <w:rPr>
          <w:rFonts w:ascii="Calibri" w:hAnsi="Calibri" w:cs="Calibri"/>
          <w:b/>
          <w:bCs/>
          <w:color w:val="FFFFFF"/>
        </w:rPr>
        <w:t>i Sayısı / Özel Eğitime İhtiyaç Duyan Öğrenci Sayısı)</w:t>
      </w:r>
    </w:p>
    <w:p w:rsidR="00000000" w:rsidRDefault="00C74373">
      <w:pPr>
        <w:pStyle w:val="DefaultParagraphFont"/>
        <w:widowControl w:val="0"/>
        <w:autoSpaceDE w:val="0"/>
        <w:autoSpaceDN w:val="0"/>
        <w:adjustRightInd w:val="0"/>
        <w:spacing w:after="0" w:line="95"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000"/>
        <w:gridCol w:w="4000"/>
        <w:gridCol w:w="880"/>
        <w:gridCol w:w="880"/>
        <w:gridCol w:w="900"/>
        <w:gridCol w:w="880"/>
        <w:gridCol w:w="860"/>
      </w:tblGrid>
      <w:tr w:rsidR="00000000">
        <w:tblPrEx>
          <w:tblCellMar>
            <w:top w:w="0" w:type="dxa"/>
            <w:left w:w="0" w:type="dxa"/>
            <w:bottom w:w="0" w:type="dxa"/>
            <w:right w:w="0" w:type="dxa"/>
          </w:tblCellMar>
        </w:tblPrEx>
        <w:trPr>
          <w:trHeight w:val="322"/>
        </w:trPr>
        <w:tc>
          <w:tcPr>
            <w:tcW w:w="100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ind w:right="130"/>
              <w:jc w:val="right"/>
              <w:rPr>
                <w:rFonts w:ascii="Times New Roman" w:hAnsi="Times New Roman" w:cs="Times New Roman"/>
                <w:sz w:val="24"/>
                <w:szCs w:val="24"/>
              </w:rPr>
            </w:pPr>
            <w:r>
              <w:rPr>
                <w:rFonts w:ascii="Calibri" w:hAnsi="Calibri" w:cs="Calibri"/>
              </w:rPr>
              <w:t>1,1,14</w:t>
            </w:r>
          </w:p>
        </w:tc>
        <w:tc>
          <w:tcPr>
            <w:tcW w:w="400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i/>
                <w:iCs/>
              </w:rPr>
              <w:t>İlkokul</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Calibri" w:hAnsi="Calibri" w:cs="Calibri"/>
              </w:rPr>
              <w:t>85</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Calibri" w:hAnsi="Calibri" w:cs="Calibri"/>
              </w:rPr>
              <w:t>88</w:t>
            </w: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ind w:right="250"/>
              <w:jc w:val="right"/>
              <w:rPr>
                <w:rFonts w:ascii="Times New Roman" w:hAnsi="Times New Roman" w:cs="Times New Roman"/>
                <w:sz w:val="24"/>
                <w:szCs w:val="24"/>
              </w:rPr>
            </w:pPr>
            <w:r>
              <w:rPr>
                <w:rFonts w:ascii="Calibri" w:hAnsi="Calibri" w:cs="Calibri"/>
              </w:rPr>
              <w:t>70</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ind w:right="250"/>
              <w:jc w:val="right"/>
              <w:rPr>
                <w:rFonts w:ascii="Times New Roman" w:hAnsi="Times New Roman" w:cs="Times New Roman"/>
                <w:sz w:val="24"/>
                <w:szCs w:val="24"/>
              </w:rPr>
            </w:pPr>
            <w:r>
              <w:rPr>
                <w:rFonts w:ascii="Calibri" w:hAnsi="Calibri" w:cs="Calibri"/>
              </w:rPr>
              <w:t>96</w:t>
            </w:r>
          </w:p>
        </w:tc>
        <w:tc>
          <w:tcPr>
            <w:tcW w:w="86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ind w:right="70"/>
              <w:jc w:val="right"/>
              <w:rPr>
                <w:rFonts w:ascii="Times New Roman" w:hAnsi="Times New Roman" w:cs="Times New Roman"/>
                <w:sz w:val="24"/>
                <w:szCs w:val="24"/>
              </w:rPr>
            </w:pPr>
            <w:r>
              <w:rPr>
                <w:rFonts w:ascii="Calibri" w:hAnsi="Calibri" w:cs="Calibri"/>
              </w:rPr>
              <w:t>37,14</w:t>
            </w:r>
          </w:p>
        </w:tc>
      </w:tr>
      <w:tr w:rsidR="00000000">
        <w:tblPrEx>
          <w:tblCellMar>
            <w:top w:w="0" w:type="dxa"/>
            <w:left w:w="0" w:type="dxa"/>
            <w:bottom w:w="0" w:type="dxa"/>
            <w:right w:w="0" w:type="dxa"/>
          </w:tblCellMar>
        </w:tblPrEx>
        <w:trPr>
          <w:trHeight w:val="277"/>
        </w:trPr>
        <w:tc>
          <w:tcPr>
            <w:tcW w:w="100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right="130"/>
              <w:jc w:val="right"/>
              <w:rPr>
                <w:rFonts w:ascii="Times New Roman" w:hAnsi="Times New Roman" w:cs="Times New Roman"/>
                <w:sz w:val="24"/>
                <w:szCs w:val="24"/>
              </w:rPr>
            </w:pPr>
            <w:r>
              <w:rPr>
                <w:rFonts w:ascii="Calibri" w:hAnsi="Calibri" w:cs="Calibri"/>
              </w:rPr>
              <w:t>1,1,15</w:t>
            </w:r>
          </w:p>
        </w:tc>
        <w:tc>
          <w:tcPr>
            <w:tcW w:w="400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40"/>
              <w:rPr>
                <w:rFonts w:ascii="Times New Roman" w:hAnsi="Times New Roman" w:cs="Times New Roman"/>
                <w:sz w:val="24"/>
                <w:szCs w:val="24"/>
              </w:rPr>
            </w:pPr>
            <w:r>
              <w:rPr>
                <w:rFonts w:ascii="Calibri" w:hAnsi="Calibri" w:cs="Calibri"/>
                <w:i/>
                <w:iCs/>
              </w:rPr>
              <w:t>Ortaokul</w:t>
            </w:r>
          </w:p>
        </w:tc>
        <w:tc>
          <w:tcPr>
            <w:tcW w:w="880" w:type="dxa"/>
            <w:tcBorders>
              <w:top w:val="single" w:sz="8" w:space="0" w:color="DBE5F1"/>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ind w:right="230"/>
              <w:jc w:val="right"/>
              <w:rPr>
                <w:rFonts w:ascii="Times New Roman" w:hAnsi="Times New Roman" w:cs="Times New Roman"/>
                <w:sz w:val="24"/>
                <w:szCs w:val="24"/>
              </w:rPr>
            </w:pPr>
            <w:r>
              <w:rPr>
                <w:rFonts w:ascii="Calibri" w:hAnsi="Calibri" w:cs="Calibri"/>
              </w:rPr>
              <w:t>84</w:t>
            </w: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ind w:right="250"/>
              <w:jc w:val="right"/>
              <w:rPr>
                <w:rFonts w:ascii="Times New Roman" w:hAnsi="Times New Roman" w:cs="Times New Roman"/>
                <w:sz w:val="24"/>
                <w:szCs w:val="24"/>
              </w:rPr>
            </w:pPr>
            <w:r>
              <w:rPr>
                <w:rFonts w:ascii="Calibri" w:hAnsi="Calibri" w:cs="Calibri"/>
              </w:rPr>
              <w:t>96</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right="250"/>
              <w:jc w:val="right"/>
              <w:rPr>
                <w:rFonts w:ascii="Times New Roman" w:hAnsi="Times New Roman" w:cs="Times New Roman"/>
                <w:sz w:val="24"/>
                <w:szCs w:val="24"/>
              </w:rPr>
            </w:pPr>
            <w:r>
              <w:rPr>
                <w:rFonts w:ascii="Calibri" w:hAnsi="Calibri" w:cs="Calibri"/>
              </w:rPr>
              <w:t>91</w:t>
            </w:r>
          </w:p>
        </w:tc>
        <w:tc>
          <w:tcPr>
            <w:tcW w:w="86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right="90"/>
              <w:jc w:val="right"/>
              <w:rPr>
                <w:rFonts w:ascii="Times New Roman" w:hAnsi="Times New Roman" w:cs="Times New Roman"/>
                <w:sz w:val="24"/>
                <w:szCs w:val="24"/>
              </w:rPr>
            </w:pPr>
            <w:r>
              <w:rPr>
                <w:rFonts w:ascii="Calibri" w:hAnsi="Calibri" w:cs="Calibri"/>
              </w:rPr>
              <w:t>-5,21</w:t>
            </w:r>
          </w:p>
        </w:tc>
      </w:tr>
      <w:tr w:rsidR="00000000">
        <w:tblPrEx>
          <w:tblCellMar>
            <w:top w:w="0" w:type="dxa"/>
            <w:left w:w="0" w:type="dxa"/>
            <w:bottom w:w="0" w:type="dxa"/>
            <w:right w:w="0" w:type="dxa"/>
          </w:tblCellMar>
        </w:tblPrEx>
        <w:trPr>
          <w:trHeight w:val="20"/>
        </w:trPr>
        <w:tc>
          <w:tcPr>
            <w:tcW w:w="100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400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0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60" w:type="dxa"/>
            <w:tcBorders>
              <w:top w:val="nil"/>
              <w:left w:val="nil"/>
              <w:bottom w:val="nil"/>
              <w:right w:val="nil"/>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100" w:bottom="1440" w:left="1400" w:header="720" w:footer="720" w:gutter="0"/>
          <w:cols w:space="720" w:equalWidth="0">
            <w:col w:w="940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000"/>
        <w:gridCol w:w="4000"/>
        <w:gridCol w:w="880"/>
        <w:gridCol w:w="900"/>
        <w:gridCol w:w="880"/>
        <w:gridCol w:w="880"/>
        <w:gridCol w:w="880"/>
      </w:tblGrid>
      <w:tr w:rsidR="00000000">
        <w:tblPrEx>
          <w:tblCellMar>
            <w:top w:w="0" w:type="dxa"/>
            <w:left w:w="0" w:type="dxa"/>
            <w:bottom w:w="0" w:type="dxa"/>
            <w:right w:w="0" w:type="dxa"/>
          </w:tblCellMar>
        </w:tblPrEx>
        <w:trPr>
          <w:trHeight w:val="318"/>
        </w:trPr>
        <w:tc>
          <w:tcPr>
            <w:tcW w:w="1000" w:type="dxa"/>
            <w:tcBorders>
              <w:top w:val="nil"/>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right="130"/>
              <w:jc w:val="right"/>
              <w:rPr>
                <w:rFonts w:ascii="Times New Roman" w:hAnsi="Times New Roman" w:cs="Times New Roman"/>
                <w:sz w:val="24"/>
                <w:szCs w:val="24"/>
              </w:rPr>
            </w:pPr>
            <w:r>
              <w:rPr>
                <w:rFonts w:ascii="Calibri" w:hAnsi="Calibri" w:cs="Calibri"/>
              </w:rPr>
              <w:t>1,1,16</w:t>
            </w:r>
          </w:p>
        </w:tc>
        <w:tc>
          <w:tcPr>
            <w:tcW w:w="4000" w:type="dxa"/>
            <w:tcBorders>
              <w:top w:val="nil"/>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40"/>
              <w:rPr>
                <w:rFonts w:ascii="Times New Roman" w:hAnsi="Times New Roman" w:cs="Times New Roman"/>
                <w:sz w:val="24"/>
                <w:szCs w:val="24"/>
              </w:rPr>
            </w:pPr>
            <w:r>
              <w:rPr>
                <w:rFonts w:ascii="Calibri" w:hAnsi="Calibri" w:cs="Calibri"/>
                <w:i/>
                <w:iCs/>
              </w:rPr>
              <w:t>Ortaöğretim</w:t>
            </w:r>
          </w:p>
        </w:tc>
        <w:tc>
          <w:tcPr>
            <w:tcW w:w="88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67" w:lineRule="exact"/>
              <w:ind w:right="230"/>
              <w:jc w:val="right"/>
              <w:rPr>
                <w:rFonts w:ascii="Times New Roman" w:hAnsi="Times New Roman" w:cs="Times New Roman"/>
                <w:sz w:val="24"/>
                <w:szCs w:val="24"/>
              </w:rPr>
            </w:pPr>
            <w:r>
              <w:rPr>
                <w:rFonts w:ascii="Calibri" w:hAnsi="Calibri" w:cs="Calibri"/>
              </w:rPr>
              <w:t>40</w:t>
            </w:r>
          </w:p>
        </w:tc>
        <w:tc>
          <w:tcPr>
            <w:tcW w:w="90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8"/>
              </w:rPr>
              <w:t>46</w:t>
            </w:r>
          </w:p>
        </w:tc>
        <w:tc>
          <w:tcPr>
            <w:tcW w:w="88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8"/>
              </w:rPr>
              <w:t>31</w:t>
            </w:r>
          </w:p>
        </w:tc>
        <w:tc>
          <w:tcPr>
            <w:tcW w:w="88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8"/>
              </w:rPr>
              <w:t>55</w:t>
            </w:r>
          </w:p>
        </w:tc>
        <w:tc>
          <w:tcPr>
            <w:tcW w:w="88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77,42</w:t>
            </w:r>
          </w:p>
        </w:tc>
      </w:tr>
      <w:tr w:rsidR="00000000">
        <w:tblPrEx>
          <w:tblCellMar>
            <w:top w:w="0" w:type="dxa"/>
            <w:left w:w="0" w:type="dxa"/>
            <w:bottom w:w="0" w:type="dxa"/>
            <w:right w:w="0" w:type="dxa"/>
          </w:tblCellMar>
        </w:tblPrEx>
        <w:trPr>
          <w:trHeight w:val="302"/>
        </w:trPr>
        <w:tc>
          <w:tcPr>
            <w:tcW w:w="5000" w:type="dxa"/>
            <w:gridSpan w:val="2"/>
            <w:tcBorders>
              <w:top w:val="single" w:sz="8" w:space="0" w:color="auto"/>
              <w:left w:val="single" w:sz="8" w:space="0" w:color="auto"/>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color w:val="FFFFFF"/>
              </w:rPr>
              <w:t>TAŞIMALI EĞİTİME KATILAN ÖĞRENCİ ORANI (%)</w:t>
            </w:r>
          </w:p>
        </w:tc>
        <w:tc>
          <w:tcPr>
            <w:tcW w:w="88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93CDDD"/>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2"/>
        </w:trPr>
        <w:tc>
          <w:tcPr>
            <w:tcW w:w="100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right="130"/>
              <w:jc w:val="right"/>
              <w:rPr>
                <w:rFonts w:ascii="Times New Roman" w:hAnsi="Times New Roman" w:cs="Times New Roman"/>
                <w:sz w:val="24"/>
                <w:szCs w:val="24"/>
              </w:rPr>
            </w:pPr>
            <w:r>
              <w:rPr>
                <w:rFonts w:ascii="Calibri" w:hAnsi="Calibri" w:cs="Calibri"/>
              </w:rPr>
              <w:t>1,1,18</w:t>
            </w:r>
          </w:p>
        </w:tc>
        <w:tc>
          <w:tcPr>
            <w:tcW w:w="400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40"/>
              <w:rPr>
                <w:rFonts w:ascii="Times New Roman" w:hAnsi="Times New Roman" w:cs="Times New Roman"/>
                <w:sz w:val="24"/>
                <w:szCs w:val="24"/>
              </w:rPr>
            </w:pPr>
            <w:r>
              <w:rPr>
                <w:rFonts w:ascii="Calibri" w:hAnsi="Calibri" w:cs="Calibri"/>
                <w:i/>
                <w:iCs/>
              </w:rPr>
              <w:t>İlkokul</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12,95</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3,45</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2,7</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-21,74</w:t>
            </w:r>
          </w:p>
        </w:tc>
      </w:tr>
      <w:tr w:rsidR="00000000">
        <w:tblPrEx>
          <w:tblCellMar>
            <w:top w:w="0" w:type="dxa"/>
            <w:left w:w="0" w:type="dxa"/>
            <w:bottom w:w="0" w:type="dxa"/>
            <w:right w:w="0" w:type="dxa"/>
          </w:tblCellMar>
        </w:tblPrEx>
        <w:trPr>
          <w:trHeight w:val="299"/>
        </w:trPr>
        <w:tc>
          <w:tcPr>
            <w:tcW w:w="100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right="130"/>
              <w:jc w:val="right"/>
              <w:rPr>
                <w:rFonts w:ascii="Times New Roman" w:hAnsi="Times New Roman" w:cs="Times New Roman"/>
                <w:sz w:val="24"/>
                <w:szCs w:val="24"/>
              </w:rPr>
            </w:pPr>
            <w:r>
              <w:rPr>
                <w:rFonts w:ascii="Calibri" w:hAnsi="Calibri" w:cs="Calibri"/>
              </w:rPr>
              <w:t>1,1,19</w:t>
            </w:r>
          </w:p>
        </w:tc>
        <w:tc>
          <w:tcPr>
            <w:tcW w:w="400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40"/>
              <w:rPr>
                <w:rFonts w:ascii="Times New Roman" w:hAnsi="Times New Roman" w:cs="Times New Roman"/>
                <w:sz w:val="24"/>
                <w:szCs w:val="24"/>
              </w:rPr>
            </w:pPr>
            <w:r>
              <w:rPr>
                <w:rFonts w:ascii="Calibri" w:hAnsi="Calibri" w:cs="Calibri"/>
                <w:i/>
                <w:iCs/>
              </w:rPr>
              <w:t>Ortaokul</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88"/>
              </w:rPr>
              <w:t>-</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11,35</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8,5</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-25,11</w:t>
            </w:r>
          </w:p>
        </w:tc>
      </w:tr>
      <w:tr w:rsidR="00000000">
        <w:tblPrEx>
          <w:tblCellMar>
            <w:top w:w="0" w:type="dxa"/>
            <w:left w:w="0" w:type="dxa"/>
            <w:bottom w:w="0" w:type="dxa"/>
            <w:right w:w="0" w:type="dxa"/>
          </w:tblCellMar>
        </w:tblPrEx>
        <w:trPr>
          <w:trHeight w:val="302"/>
        </w:trPr>
        <w:tc>
          <w:tcPr>
            <w:tcW w:w="100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right="130"/>
              <w:jc w:val="right"/>
              <w:rPr>
                <w:rFonts w:ascii="Times New Roman" w:hAnsi="Times New Roman" w:cs="Times New Roman"/>
                <w:sz w:val="24"/>
                <w:szCs w:val="24"/>
              </w:rPr>
            </w:pPr>
            <w:r>
              <w:rPr>
                <w:rFonts w:ascii="Calibri" w:hAnsi="Calibri" w:cs="Calibri"/>
              </w:rPr>
              <w:t>1,1,20</w:t>
            </w:r>
          </w:p>
        </w:tc>
        <w:tc>
          <w:tcPr>
            <w:tcW w:w="400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left="40"/>
              <w:rPr>
                <w:rFonts w:ascii="Times New Roman" w:hAnsi="Times New Roman" w:cs="Times New Roman"/>
                <w:sz w:val="24"/>
                <w:szCs w:val="24"/>
              </w:rPr>
            </w:pPr>
            <w:r>
              <w:rPr>
                <w:rFonts w:ascii="Calibri" w:hAnsi="Calibri" w:cs="Calibri"/>
                <w:i/>
                <w:iCs/>
              </w:rPr>
              <w:t>Ortaöğretim</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7"/>
              </w:rPr>
              <w:t>9,05</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7"/>
              </w:rPr>
              <w:t>9,35</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8</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8"/>
              </w:rPr>
              <w:t>-14,44</w:t>
            </w:r>
          </w:p>
        </w:tc>
      </w:tr>
      <w:tr w:rsidR="00000000">
        <w:tblPrEx>
          <w:tblCellMar>
            <w:top w:w="0" w:type="dxa"/>
            <w:left w:w="0" w:type="dxa"/>
            <w:bottom w:w="0" w:type="dxa"/>
            <w:right w:w="0" w:type="dxa"/>
          </w:tblCellMar>
        </w:tblPrEx>
        <w:trPr>
          <w:trHeight w:val="250"/>
        </w:trPr>
        <w:tc>
          <w:tcPr>
            <w:tcW w:w="1000" w:type="dxa"/>
            <w:tcBorders>
              <w:top w:val="single" w:sz="8" w:space="0" w:color="auto"/>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right="130"/>
              <w:jc w:val="right"/>
              <w:rPr>
                <w:rFonts w:ascii="Times New Roman" w:hAnsi="Times New Roman" w:cs="Times New Roman"/>
                <w:sz w:val="24"/>
                <w:szCs w:val="24"/>
              </w:rPr>
            </w:pPr>
            <w:r>
              <w:rPr>
                <w:rFonts w:ascii="Calibri" w:hAnsi="Calibri" w:cs="Calibri"/>
              </w:rPr>
              <w:t>1,1,21</w:t>
            </w:r>
          </w:p>
        </w:tc>
        <w:tc>
          <w:tcPr>
            <w:tcW w:w="4000" w:type="dxa"/>
            <w:tcBorders>
              <w:top w:val="single" w:sz="8" w:space="0" w:color="auto"/>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40"/>
              <w:rPr>
                <w:rFonts w:ascii="Times New Roman" w:hAnsi="Times New Roman" w:cs="Times New Roman"/>
                <w:sz w:val="24"/>
                <w:szCs w:val="24"/>
              </w:rPr>
            </w:pPr>
            <w:r>
              <w:rPr>
                <w:rFonts w:ascii="Calibri" w:hAnsi="Calibri" w:cs="Calibri"/>
                <w:i/>
                <w:iCs/>
              </w:rPr>
              <w:t>Resmi yurt/pansiyonların kapasite kullanım</w:t>
            </w:r>
          </w:p>
        </w:tc>
        <w:tc>
          <w:tcPr>
            <w:tcW w:w="88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ind w:right="90"/>
              <w:jc w:val="right"/>
              <w:rPr>
                <w:rFonts w:ascii="Times New Roman" w:hAnsi="Times New Roman" w:cs="Times New Roman"/>
                <w:sz w:val="24"/>
                <w:szCs w:val="24"/>
              </w:rPr>
            </w:pPr>
            <w:r>
              <w:rPr>
                <w:rFonts w:ascii="Calibri" w:hAnsi="Calibri" w:cs="Calibri"/>
              </w:rPr>
              <w:t>69,67</w:t>
            </w:r>
          </w:p>
        </w:tc>
        <w:tc>
          <w:tcPr>
            <w:tcW w:w="90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72,62</w:t>
            </w:r>
          </w:p>
        </w:tc>
        <w:tc>
          <w:tcPr>
            <w:tcW w:w="88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70,68</w:t>
            </w:r>
          </w:p>
        </w:tc>
        <w:tc>
          <w:tcPr>
            <w:tcW w:w="88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80</w:t>
            </w:r>
          </w:p>
        </w:tc>
        <w:tc>
          <w:tcPr>
            <w:tcW w:w="88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13,19</w:t>
            </w:r>
          </w:p>
        </w:tc>
      </w:tr>
      <w:tr w:rsidR="00000000">
        <w:tblPrEx>
          <w:tblCellMar>
            <w:top w:w="0" w:type="dxa"/>
            <w:left w:w="0" w:type="dxa"/>
            <w:bottom w:w="0" w:type="dxa"/>
            <w:right w:w="0" w:type="dxa"/>
          </w:tblCellMar>
        </w:tblPrEx>
        <w:trPr>
          <w:trHeight w:val="269"/>
        </w:trPr>
        <w:tc>
          <w:tcPr>
            <w:tcW w:w="100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0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40"/>
              <w:rPr>
                <w:rFonts w:ascii="Times New Roman" w:hAnsi="Times New Roman" w:cs="Times New Roman"/>
                <w:sz w:val="24"/>
                <w:szCs w:val="24"/>
              </w:rPr>
            </w:pPr>
            <w:r>
              <w:rPr>
                <w:rFonts w:ascii="Calibri" w:hAnsi="Calibri" w:cs="Calibri"/>
                <w:i/>
                <w:iCs/>
              </w:rPr>
              <w:t>oranları (%)</w:t>
            </w:r>
          </w:p>
        </w:tc>
        <w:tc>
          <w:tcPr>
            <w:tcW w:w="8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83"/>
        </w:trPr>
        <w:tc>
          <w:tcPr>
            <w:tcW w:w="100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400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r>
    </w:tbl>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left="20" w:right="20" w:firstLine="708"/>
        <w:jc w:val="both"/>
        <w:rPr>
          <w:rFonts w:ascii="Times New Roman" w:hAnsi="Times New Roman" w:cs="Times New Roman"/>
          <w:sz w:val="24"/>
          <w:szCs w:val="24"/>
        </w:rPr>
      </w:pPr>
      <w:r>
        <w:rPr>
          <w:rFonts w:ascii="Calibri" w:hAnsi="Calibri" w:cs="Calibri"/>
        </w:rPr>
        <w:t>B</w:t>
      </w:r>
      <w:r>
        <w:rPr>
          <w:rFonts w:ascii="Calibri" w:hAnsi="Calibri" w:cs="Calibri"/>
        </w:rPr>
        <w:t>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w:t>
      </w:r>
      <w:r>
        <w:rPr>
          <w:rFonts w:ascii="Calibri" w:hAnsi="Calibri" w:cs="Calibri"/>
        </w:rPr>
        <w:t>ı hedeflenmektedir.</w:t>
      </w:r>
    </w:p>
    <w:p w:rsidR="00000000" w:rsidRDefault="00C74373">
      <w:pPr>
        <w:pStyle w:val="DefaultParagraphFont"/>
        <w:widowControl w:val="0"/>
        <w:autoSpaceDE w:val="0"/>
        <w:autoSpaceDN w:val="0"/>
        <w:adjustRightInd w:val="0"/>
        <w:spacing w:after="0" w:line="73"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ind w:left="20" w:right="20" w:firstLine="708"/>
        <w:jc w:val="both"/>
        <w:rPr>
          <w:rFonts w:ascii="Times New Roman" w:hAnsi="Times New Roman" w:cs="Times New Roman"/>
          <w:sz w:val="24"/>
          <w:szCs w:val="24"/>
        </w:rPr>
      </w:pPr>
      <w:r>
        <w:rPr>
          <w:rFonts w:ascii="Calibri" w:hAnsi="Calibri" w:cs="Calibri"/>
        </w:rPr>
        <w:t>Ülkemizde 2012 yılında yürürlüğe giren 6287 sayılı kanun ile zorunlu eğitim 4 yıl süreli ilkokul, 4 yıl süreli ortaokul ve 4 yıl süreli lise eğitimini kapsayacak şekilde 12 yıla çıkarılmıştır. Kanunun temel amaçlarından biri toplumun o</w:t>
      </w:r>
      <w:r>
        <w:rPr>
          <w:rFonts w:ascii="Calibri" w:hAnsi="Calibri" w:cs="Calibri"/>
        </w:rPr>
        <w:t>rtalama eğitim süresini yükseltmek, bir diğeri ise çocukların ilgi, ihtiyaç ve yetenekleri doğrultusunda yönlendirilmelerini mümkün kılmaktır.</w:t>
      </w:r>
    </w:p>
    <w:p w:rsidR="00000000" w:rsidRDefault="00C74373">
      <w:pPr>
        <w:pStyle w:val="DefaultParagraphFont"/>
        <w:widowControl w:val="0"/>
        <w:autoSpaceDE w:val="0"/>
        <w:autoSpaceDN w:val="0"/>
        <w:adjustRightInd w:val="0"/>
        <w:spacing w:after="0" w:line="69"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left="20" w:right="20" w:firstLine="708"/>
        <w:jc w:val="both"/>
        <w:rPr>
          <w:rFonts w:ascii="Times New Roman" w:hAnsi="Times New Roman" w:cs="Times New Roman"/>
          <w:sz w:val="24"/>
          <w:szCs w:val="24"/>
        </w:rPr>
      </w:pPr>
      <w:r>
        <w:rPr>
          <w:rFonts w:ascii="Calibri" w:hAnsi="Calibri" w:cs="Calibri"/>
        </w:rPr>
        <w:t xml:space="preserve">Zorunlu eğitimin 12 yıla çıkmasıyla beraber okullaşma oranlarındaki hedefimiz % 100 olmasına rağmen okul öncesi </w:t>
      </w:r>
      <w:r>
        <w:rPr>
          <w:rFonts w:ascii="Calibri" w:hAnsi="Calibri" w:cs="Calibri"/>
        </w:rPr>
        <w:t>eğitim okullaşma oranları 3-5 yaş için % 24,65, 4-5 yaş için % 32,63 ve 5 yaş için %</w:t>
      </w:r>
    </w:p>
    <w:p w:rsidR="00000000" w:rsidRDefault="00C74373">
      <w:pPr>
        <w:pStyle w:val="DefaultParagraphFont"/>
        <w:widowControl w:val="0"/>
        <w:autoSpaceDE w:val="0"/>
        <w:autoSpaceDN w:val="0"/>
        <w:adjustRightInd w:val="0"/>
        <w:spacing w:after="0" w:line="48"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Calibri" w:hAnsi="Calibri" w:cs="Calibri"/>
        </w:rPr>
        <w:t>32,64, ilkokulda % 100, ortaokulda % 93,04 ve genel ortaöğretimde % 34,88 olarak gerçekleşmiştir.</w:t>
      </w:r>
    </w:p>
    <w:p w:rsidR="00000000" w:rsidRDefault="00C74373">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80"/>
        <w:rPr>
          <w:rFonts w:ascii="Times New Roman" w:hAnsi="Times New Roman" w:cs="Times New Roman"/>
          <w:sz w:val="24"/>
          <w:szCs w:val="24"/>
        </w:rPr>
      </w:pPr>
      <w:r>
        <w:rPr>
          <w:rFonts w:ascii="Calibri" w:hAnsi="Calibri" w:cs="Calibri"/>
        </w:rPr>
        <w:t>T</w:t>
      </w:r>
      <w:r>
        <w:rPr>
          <w:rFonts w:ascii="Calibri" w:hAnsi="Calibri" w:cs="Calibri"/>
        </w:rPr>
        <w:t>aşımalı eğitim ile de öğrencilerimizin eğitime erişimi sağlanmaktadır. İl genelinde ilköğretimde;</w:t>
      </w:r>
    </w:p>
    <w:p w:rsidR="00000000" w:rsidRDefault="00C74373">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Calibri" w:hAnsi="Calibri" w:cs="Calibri"/>
        </w:rPr>
        <w:t>2010-2011 eğitim öğretim yılında toplam öğrencinin % 1,79’u, 2011-2012 eğitim öğretim yılında % 1,85’i,</w:t>
      </w:r>
    </w:p>
    <w:p w:rsidR="00000000" w:rsidRDefault="00C74373">
      <w:pPr>
        <w:pStyle w:val="DefaultParagraphFont"/>
        <w:widowControl w:val="0"/>
        <w:autoSpaceDE w:val="0"/>
        <w:autoSpaceDN w:val="0"/>
        <w:adjustRightInd w:val="0"/>
        <w:spacing w:after="0" w:line="18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ind w:left="20" w:right="20"/>
        <w:jc w:val="both"/>
        <w:rPr>
          <w:rFonts w:ascii="Times New Roman" w:hAnsi="Times New Roman" w:cs="Times New Roman"/>
          <w:sz w:val="24"/>
          <w:szCs w:val="24"/>
        </w:rPr>
      </w:pPr>
      <w:r>
        <w:rPr>
          <w:rFonts w:ascii="Calibri" w:hAnsi="Calibri" w:cs="Calibri"/>
        </w:rPr>
        <w:t>2012-2013 eğitim öğretim yılında % 3,97’ü ve 2013-20</w:t>
      </w:r>
      <w:r>
        <w:rPr>
          <w:rFonts w:ascii="Calibri" w:hAnsi="Calibri" w:cs="Calibri"/>
        </w:rPr>
        <w:t>14 eğitim öğretim yılında % 7,37’ü taşımalı ilköğretim hizmetlerinden yararlanmıştır. İl genelinde ortaöğretimde; 2010-2011 eğitim öğretim yılında toplam öğrencinin % 2,2’si, 2011-2012 eğitim öğretim yılında % 4,5’i, 2012-2013 eğitim öğretim yılında % 8,8’</w:t>
      </w:r>
      <w:r>
        <w:rPr>
          <w:rFonts w:ascii="Calibri" w:hAnsi="Calibri" w:cs="Calibri"/>
        </w:rPr>
        <w:t>i ve 2013-2014 eğitim öğretim yılında % 7,44’ü taşımalı ortaöğretim hizmetlerinden yararlanmıştır.</w:t>
      </w:r>
    </w:p>
    <w:p w:rsidR="00000000" w:rsidRDefault="00C74373">
      <w:pPr>
        <w:pStyle w:val="DefaultParagraphFont"/>
        <w:widowControl w:val="0"/>
        <w:autoSpaceDE w:val="0"/>
        <w:autoSpaceDN w:val="0"/>
        <w:adjustRightInd w:val="0"/>
        <w:spacing w:after="0" w:line="67"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left="20" w:right="20" w:firstLine="758"/>
        <w:jc w:val="both"/>
        <w:rPr>
          <w:rFonts w:ascii="Times New Roman" w:hAnsi="Times New Roman" w:cs="Times New Roman"/>
          <w:sz w:val="24"/>
          <w:szCs w:val="24"/>
        </w:rPr>
      </w:pPr>
      <w:r>
        <w:rPr>
          <w:rFonts w:ascii="Calibri" w:hAnsi="Calibri" w:cs="Calibri"/>
        </w:rPr>
        <w:t>Özel öğretimin payı her geçen gün artmakla beraber dershanelerin kapanmasıyla 2015 yılından itibaren payını arttırması beklenmektedir.</w:t>
      </w:r>
    </w:p>
    <w:p w:rsidR="00000000" w:rsidRDefault="00C74373">
      <w:pPr>
        <w:pStyle w:val="DefaultParagraphFont"/>
        <w:widowControl w:val="0"/>
        <w:autoSpaceDE w:val="0"/>
        <w:autoSpaceDN w:val="0"/>
        <w:adjustRightInd w:val="0"/>
        <w:spacing w:after="0" w:line="99"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left="20" w:right="20" w:firstLine="708"/>
        <w:jc w:val="both"/>
        <w:rPr>
          <w:rFonts w:ascii="Times New Roman" w:hAnsi="Times New Roman" w:cs="Times New Roman"/>
          <w:sz w:val="24"/>
          <w:szCs w:val="24"/>
        </w:rPr>
      </w:pPr>
      <w:r>
        <w:rPr>
          <w:rFonts w:ascii="Calibri" w:hAnsi="Calibri" w:cs="Calibri"/>
        </w:rPr>
        <w:t xml:space="preserve">Örgün öğretimin her </w:t>
      </w:r>
      <w:r>
        <w:rPr>
          <w:rFonts w:ascii="Calibri" w:hAnsi="Calibri" w:cs="Calibri"/>
        </w:rPr>
        <w:t>kademesinde okullaşma oranlarının artması, özellikle kız öğrenciler ve engelliler olmak üzere özel politika gerektiren grupların eğitime erişim olanaklarının sağlanması, özel öğretim kurumlarının payının artması hedeflenmektedir.</w:t>
      </w:r>
    </w:p>
    <w:p w:rsidR="00000000" w:rsidRDefault="00C74373">
      <w:pPr>
        <w:pStyle w:val="DefaultParagraphFont"/>
        <w:widowControl w:val="0"/>
        <w:autoSpaceDE w:val="0"/>
        <w:autoSpaceDN w:val="0"/>
        <w:adjustRightInd w:val="0"/>
        <w:spacing w:after="0" w:line="2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20"/>
        <w:rPr>
          <w:rFonts w:ascii="Times New Roman" w:hAnsi="Times New Roman" w:cs="Times New Roman"/>
          <w:sz w:val="24"/>
          <w:szCs w:val="24"/>
        </w:rPr>
      </w:pPr>
      <w:r>
        <w:rPr>
          <w:rFonts w:ascii="Calibri" w:hAnsi="Calibri" w:cs="Calibri"/>
          <w:b/>
          <w:bCs/>
          <w:i/>
          <w:iCs/>
          <w:color w:val="FF0000"/>
        </w:rPr>
        <w:t>TEDBİRLER</w:t>
      </w:r>
    </w:p>
    <w:p w:rsidR="00000000" w:rsidRDefault="00C74373">
      <w:pPr>
        <w:pStyle w:val="DefaultParagraphFont"/>
        <w:widowControl w:val="0"/>
        <w:autoSpaceDE w:val="0"/>
        <w:autoSpaceDN w:val="0"/>
        <w:adjustRightInd w:val="0"/>
        <w:spacing w:after="0" w:line="122" w:lineRule="exact"/>
        <w:rPr>
          <w:rFonts w:ascii="Times New Roman" w:hAnsi="Times New Roman" w:cs="Times New Roman"/>
          <w:sz w:val="24"/>
          <w:szCs w:val="24"/>
        </w:rPr>
      </w:pPr>
    </w:p>
    <w:tbl>
      <w:tblPr>
        <w:tblW w:w="0" w:type="auto"/>
        <w:tblInd w:w="80" w:type="dxa"/>
        <w:tblLayout w:type="fixed"/>
        <w:tblCellMar>
          <w:left w:w="0" w:type="dxa"/>
          <w:right w:w="0" w:type="dxa"/>
        </w:tblCellMar>
        <w:tblLook w:val="0000" w:firstRow="0" w:lastRow="0" w:firstColumn="0" w:lastColumn="0" w:noHBand="0" w:noVBand="0"/>
      </w:tblPr>
      <w:tblGrid>
        <w:gridCol w:w="100"/>
        <w:gridCol w:w="360"/>
        <w:gridCol w:w="220"/>
        <w:gridCol w:w="1060"/>
        <w:gridCol w:w="1160"/>
        <w:gridCol w:w="1940"/>
        <w:gridCol w:w="620"/>
        <w:gridCol w:w="220"/>
        <w:gridCol w:w="1940"/>
        <w:gridCol w:w="220"/>
        <w:gridCol w:w="1280"/>
        <w:gridCol w:w="120"/>
        <w:gridCol w:w="20"/>
      </w:tblGrid>
      <w:tr w:rsidR="00000000">
        <w:tblPrEx>
          <w:tblCellMar>
            <w:top w:w="0" w:type="dxa"/>
            <w:left w:w="0" w:type="dxa"/>
            <w:bottom w:w="0" w:type="dxa"/>
            <w:right w:w="0" w:type="dxa"/>
          </w:tblCellMar>
        </w:tblPrEx>
        <w:trPr>
          <w:trHeight w:val="49"/>
        </w:trPr>
        <w:tc>
          <w:tcPr>
            <w:tcW w:w="10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6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w w:val="97"/>
              </w:rPr>
              <w:t>T/N</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780" w:type="dxa"/>
            <w:gridSpan w:val="4"/>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rPr>
              <w:t>OKUL ÖNCESİ OKULLAŞMA İLE İLGİLİ TEDBİRLER</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94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rPr>
              <w:t>Sorumlu Birim</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8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rPr>
              <w:t>Koordinatör</w:t>
            </w:r>
          </w:p>
        </w:tc>
        <w:tc>
          <w:tcPr>
            <w:tcW w:w="1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3"/>
        </w:trPr>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80" w:type="dxa"/>
            <w:gridSpan w:val="4"/>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4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8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6"/>
        </w:trPr>
        <w:tc>
          <w:tcPr>
            <w:tcW w:w="1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rPr>
              <w:t>Birim</w:t>
            </w:r>
          </w:p>
        </w:tc>
        <w:tc>
          <w:tcPr>
            <w:tcW w:w="1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b/>
                <w:bCs/>
                <w:i/>
                <w:iCs/>
                <w:sz w:val="20"/>
                <w:szCs w:val="20"/>
              </w:rPr>
              <w:t>1</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000" w:type="dxa"/>
            <w:gridSpan w:val="5"/>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Ana  sınıflarından  anaokullarına  geçilmesine  yönelik</w:t>
            </w:r>
          </w:p>
        </w:tc>
        <w:tc>
          <w:tcPr>
            <w:tcW w:w="21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 Geliştirme</w:t>
            </w:r>
          </w:p>
        </w:tc>
        <w:tc>
          <w:tcPr>
            <w:tcW w:w="14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Temel Eğitim</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tedbirler alınacaktır</w:t>
            </w:r>
          </w:p>
        </w:tc>
        <w:tc>
          <w:tcPr>
            <w:tcW w:w="19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1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Destek</w:t>
            </w:r>
          </w:p>
        </w:tc>
        <w:tc>
          <w:tcPr>
            <w:tcW w:w="12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1"/>
        </w:trPr>
        <w:tc>
          <w:tcPr>
            <w:tcW w:w="460" w:type="dxa"/>
            <w:gridSpan w:val="2"/>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5000" w:type="dxa"/>
            <w:gridSpan w:val="5"/>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160" w:type="dxa"/>
            <w:gridSpan w:val="2"/>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400" w:type="dxa"/>
            <w:gridSpan w:val="2"/>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8"/>
        </w:trPr>
        <w:tc>
          <w:tcPr>
            <w:tcW w:w="10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b/>
                <w:bCs/>
                <w:i/>
                <w:iCs/>
                <w:sz w:val="20"/>
                <w:szCs w:val="20"/>
              </w:rPr>
              <w:t>2</w:t>
            </w:r>
          </w:p>
        </w:tc>
        <w:tc>
          <w:tcPr>
            <w:tcW w:w="22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780" w:type="dxa"/>
            <w:gridSpan w:val="4"/>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i/>
                <w:iCs/>
                <w:sz w:val="20"/>
                <w:szCs w:val="20"/>
              </w:rPr>
              <w:t>Sosyal,  zihinsel,  duygusal  ve  fiziksel  gelişimine  katkı</w:t>
            </w:r>
          </w:p>
        </w:tc>
        <w:tc>
          <w:tcPr>
            <w:tcW w:w="22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94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i/>
                <w:iCs/>
                <w:sz w:val="20"/>
                <w:szCs w:val="20"/>
              </w:rPr>
              <w:t>Strateji Geliştirme</w:t>
            </w:r>
          </w:p>
        </w:tc>
        <w:tc>
          <w:tcPr>
            <w:tcW w:w="22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8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i/>
                <w:iCs/>
                <w:sz w:val="20"/>
                <w:szCs w:val="20"/>
              </w:rPr>
              <w:t>Temel Eğitim</w:t>
            </w:r>
          </w:p>
        </w:tc>
        <w:tc>
          <w:tcPr>
            <w:tcW w:w="12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80" w:type="dxa"/>
            <w:gridSpan w:val="4"/>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sağlayan okul öncesi eğitimin imkânları kısıtlı hane ve</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Destek</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bölgelerin</w:t>
            </w:r>
          </w:p>
        </w:tc>
        <w:tc>
          <w:tcPr>
            <w:tcW w:w="11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i/>
                <w:iCs/>
                <w:sz w:val="20"/>
                <w:szCs w:val="20"/>
              </w:rPr>
              <w:t>erişimini</w:t>
            </w:r>
          </w:p>
        </w:tc>
        <w:tc>
          <w:tcPr>
            <w:tcW w:w="19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ind w:left="340"/>
              <w:rPr>
                <w:rFonts w:ascii="Times New Roman" w:hAnsi="Times New Roman" w:cs="Times New Roman"/>
                <w:sz w:val="24"/>
                <w:szCs w:val="24"/>
              </w:rPr>
            </w:pPr>
            <w:r>
              <w:rPr>
                <w:rFonts w:ascii="Calibri" w:hAnsi="Calibri" w:cs="Calibri"/>
                <w:i/>
                <w:iCs/>
                <w:sz w:val="20"/>
                <w:szCs w:val="20"/>
              </w:rPr>
              <w:t>destekleyecek</w:t>
            </w:r>
          </w:p>
        </w:tc>
        <w:tc>
          <w:tcPr>
            <w:tcW w:w="6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i/>
                <w:iCs/>
                <w:sz w:val="20"/>
                <w:szCs w:val="20"/>
              </w:rPr>
              <w:t>şekilde</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İnşaat ve Emlak</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20" w:type="dxa"/>
            <w:gridSpan w:val="2"/>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yaygınlaştırılacaktır. Kırsal</w:t>
            </w:r>
          </w:p>
        </w:tc>
        <w:tc>
          <w:tcPr>
            <w:tcW w:w="19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i/>
                <w:iCs/>
                <w:sz w:val="20"/>
                <w:szCs w:val="20"/>
              </w:rPr>
              <w:t>kesimin okullaşmasına</w:t>
            </w:r>
          </w:p>
        </w:tc>
        <w:tc>
          <w:tcPr>
            <w:tcW w:w="6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i/>
                <w:iCs/>
                <w:sz w:val="20"/>
                <w:szCs w:val="20"/>
              </w:rPr>
              <w:t>öncelik</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100" w:bottom="1440" w:left="1400" w:header="720" w:footer="720" w:gutter="0"/>
          <w:cols w:space="720" w:equalWidth="0">
            <w:col w:w="9400"/>
          </w:cols>
          <w:noEndnote/>
        </w:sectPr>
      </w:pPr>
    </w:p>
    <w:p w:rsidR="00000000" w:rsidRDefault="00C74373">
      <w:pPr>
        <w:pStyle w:val="DefaultParagraphFont"/>
        <w:widowControl w:val="0"/>
        <w:autoSpaceDE w:val="0"/>
        <w:autoSpaceDN w:val="0"/>
        <w:adjustRightInd w:val="0"/>
        <w:spacing w:after="0" w:line="48" w:lineRule="exact"/>
        <w:rPr>
          <w:rFonts w:ascii="Times New Roman" w:hAnsi="Times New Roman" w:cs="Times New Roman"/>
          <w:sz w:val="24"/>
          <w:szCs w:val="24"/>
        </w:rPr>
      </w:pPr>
      <w:r>
        <w:rPr>
          <w:noProof/>
        </w:rPr>
        <w:drawing>
          <wp:anchor distT="0" distB="0" distL="114300" distR="114300" simplePos="0" relativeHeight="251748352" behindDoc="1" locked="0" layoutInCell="0" allowOverlap="1">
            <wp:simplePos x="0" y="0"/>
            <wp:positionH relativeFrom="page">
              <wp:posOffset>940435</wp:posOffset>
            </wp:positionH>
            <wp:positionV relativeFrom="page">
              <wp:posOffset>900430</wp:posOffset>
            </wp:positionV>
            <wp:extent cx="5861050" cy="485140"/>
            <wp:effectExtent l="0" t="0" r="635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61050" cy="4851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74373">
      <w:pPr>
        <w:pStyle w:val="DefaultParagraphFont"/>
        <w:widowControl w:val="0"/>
        <w:overflowPunct w:val="0"/>
        <w:autoSpaceDE w:val="0"/>
        <w:autoSpaceDN w:val="0"/>
        <w:adjustRightInd w:val="0"/>
        <w:spacing w:after="0" w:line="217" w:lineRule="auto"/>
        <w:ind w:left="680" w:right="3780"/>
        <w:rPr>
          <w:rFonts w:ascii="Times New Roman" w:hAnsi="Times New Roman" w:cs="Times New Roman"/>
          <w:sz w:val="24"/>
          <w:szCs w:val="24"/>
        </w:rPr>
      </w:pPr>
      <w:r>
        <w:rPr>
          <w:rFonts w:ascii="Calibri" w:hAnsi="Calibri" w:cs="Calibri"/>
          <w:i/>
          <w:iCs/>
          <w:sz w:val="20"/>
          <w:szCs w:val="20"/>
        </w:rPr>
        <w:t>verilmesi amacıyla okul öncesi eğitim fırsatlarında bu kesimin ihtiyaçları gözetilecektir.</w:t>
      </w:r>
    </w:p>
    <w:p w:rsidR="00000000" w:rsidRDefault="00C74373">
      <w:pPr>
        <w:pStyle w:val="DefaultParagraphFont"/>
        <w:widowControl w:val="0"/>
        <w:autoSpaceDE w:val="0"/>
        <w:autoSpaceDN w:val="0"/>
        <w:adjustRightInd w:val="0"/>
        <w:spacing w:after="0" w:line="2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80"/>
        <w:gridCol w:w="1400"/>
        <w:gridCol w:w="520"/>
        <w:gridCol w:w="1040"/>
        <w:gridCol w:w="1000"/>
        <w:gridCol w:w="820"/>
        <w:gridCol w:w="170"/>
        <w:gridCol w:w="2160"/>
        <w:gridCol w:w="1450"/>
      </w:tblGrid>
      <w:tr w:rsidR="00000000">
        <w:tblPrEx>
          <w:tblCellMar>
            <w:top w:w="0" w:type="dxa"/>
            <w:left w:w="0" w:type="dxa"/>
            <w:bottom w:w="0" w:type="dxa"/>
            <w:right w:w="0" w:type="dxa"/>
          </w:tblCellMar>
        </w:tblPrEx>
        <w:trPr>
          <w:trHeight w:val="232"/>
        </w:trPr>
        <w:tc>
          <w:tcPr>
            <w:tcW w:w="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238"/>
        </w:trPr>
        <w:tc>
          <w:tcPr>
            <w:tcW w:w="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right="360"/>
              <w:jc w:val="right"/>
              <w:rPr>
                <w:rFonts w:ascii="Times New Roman" w:hAnsi="Times New Roman" w:cs="Times New Roman"/>
                <w:sz w:val="24"/>
                <w:szCs w:val="24"/>
              </w:rPr>
            </w:pPr>
            <w:r>
              <w:rPr>
                <w:rFonts w:ascii="Calibri" w:hAnsi="Calibri" w:cs="Calibri"/>
                <w:b/>
                <w:bCs/>
                <w:i/>
                <w:iCs/>
                <w:sz w:val="20"/>
                <w:szCs w:val="20"/>
              </w:rPr>
              <w:t>3</w:t>
            </w:r>
          </w:p>
        </w:tc>
        <w:tc>
          <w:tcPr>
            <w:tcW w:w="4950" w:type="dxa"/>
            <w:gridSpan w:val="6"/>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Okul  öncesi  eğitimin  öneminin  il  kamuoyunda  canlı</w:t>
            </w:r>
          </w:p>
        </w:tc>
        <w:tc>
          <w:tcPr>
            <w:tcW w:w="2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50"/>
              <w:rPr>
                <w:rFonts w:ascii="Times New Roman" w:hAnsi="Times New Roman" w:cs="Times New Roman"/>
                <w:sz w:val="24"/>
                <w:szCs w:val="24"/>
              </w:rPr>
            </w:pPr>
            <w:r>
              <w:rPr>
                <w:rFonts w:ascii="Calibri" w:hAnsi="Calibri" w:cs="Calibri"/>
                <w:i/>
                <w:iCs/>
                <w:sz w:val="20"/>
                <w:szCs w:val="20"/>
              </w:rPr>
              <w:t>Strateji Geliştirme</w:t>
            </w:r>
          </w:p>
        </w:tc>
        <w:tc>
          <w:tcPr>
            <w:tcW w:w="14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50"/>
              <w:rPr>
                <w:rFonts w:ascii="Times New Roman" w:hAnsi="Times New Roman" w:cs="Times New Roman"/>
                <w:sz w:val="24"/>
                <w:szCs w:val="24"/>
              </w:rPr>
            </w:pPr>
            <w:r>
              <w:rPr>
                <w:rFonts w:ascii="Calibri" w:hAnsi="Calibri" w:cs="Calibri"/>
                <w:i/>
                <w:iCs/>
                <w:sz w:val="20"/>
                <w:szCs w:val="20"/>
              </w:rPr>
              <w:t>Temel Eğitim</w:t>
            </w:r>
          </w:p>
        </w:tc>
      </w:tr>
      <w:tr w:rsidR="00000000">
        <w:tblPrEx>
          <w:tblCellMar>
            <w:top w:w="0" w:type="dxa"/>
            <w:left w:w="0" w:type="dxa"/>
            <w:bottom w:w="0" w:type="dxa"/>
            <w:right w:w="0" w:type="dxa"/>
          </w:tblCellMar>
        </w:tblPrEx>
        <w:trPr>
          <w:trHeight w:val="242"/>
        </w:trPr>
        <w:tc>
          <w:tcPr>
            <w:tcW w:w="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50" w:type="dxa"/>
            <w:gridSpan w:val="6"/>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tutulması  için  yerel  basın  ve  yayın  organlarından</w:t>
            </w:r>
          </w:p>
        </w:tc>
        <w:tc>
          <w:tcPr>
            <w:tcW w:w="2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50"/>
              <w:rPr>
                <w:rFonts w:ascii="Times New Roman" w:hAnsi="Times New Roman" w:cs="Times New Roman"/>
                <w:sz w:val="24"/>
                <w:szCs w:val="24"/>
              </w:rPr>
            </w:pPr>
            <w:r>
              <w:rPr>
                <w:rFonts w:ascii="Calibri" w:hAnsi="Calibri" w:cs="Calibri"/>
                <w:i/>
                <w:iCs/>
                <w:sz w:val="20"/>
                <w:szCs w:val="20"/>
              </w:rPr>
              <w:t>Destek</w:t>
            </w:r>
          </w:p>
        </w:tc>
        <w:tc>
          <w:tcPr>
            <w:tcW w:w="14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5"/>
        </w:trPr>
        <w:tc>
          <w:tcPr>
            <w:tcW w:w="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yararlanılacak</w:t>
            </w:r>
          </w:p>
        </w:tc>
        <w:tc>
          <w:tcPr>
            <w:tcW w:w="5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60"/>
              <w:rPr>
                <w:rFonts w:ascii="Times New Roman" w:hAnsi="Times New Roman" w:cs="Times New Roman"/>
                <w:sz w:val="24"/>
                <w:szCs w:val="24"/>
              </w:rPr>
            </w:pPr>
            <w:r>
              <w:rPr>
                <w:rFonts w:ascii="Calibri" w:hAnsi="Calibri" w:cs="Calibri"/>
                <w:i/>
                <w:iCs/>
                <w:sz w:val="20"/>
                <w:szCs w:val="20"/>
              </w:rPr>
              <w:t>ve</w:t>
            </w: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60"/>
              <w:rPr>
                <w:rFonts w:ascii="Times New Roman" w:hAnsi="Times New Roman" w:cs="Times New Roman"/>
                <w:sz w:val="24"/>
                <w:szCs w:val="24"/>
              </w:rPr>
            </w:pPr>
            <w:r>
              <w:rPr>
                <w:rFonts w:ascii="Calibri" w:hAnsi="Calibri" w:cs="Calibri"/>
                <w:i/>
                <w:iCs/>
                <w:sz w:val="20"/>
                <w:szCs w:val="20"/>
              </w:rPr>
              <w:t>faaliyetler</w:t>
            </w:r>
          </w:p>
        </w:tc>
        <w:tc>
          <w:tcPr>
            <w:tcW w:w="10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160"/>
              <w:rPr>
                <w:rFonts w:ascii="Times New Roman" w:hAnsi="Times New Roman" w:cs="Times New Roman"/>
                <w:sz w:val="24"/>
                <w:szCs w:val="24"/>
              </w:rPr>
            </w:pPr>
            <w:r>
              <w:rPr>
                <w:rFonts w:ascii="Calibri" w:hAnsi="Calibri" w:cs="Calibri"/>
                <w:i/>
                <w:iCs/>
                <w:sz w:val="20"/>
                <w:szCs w:val="20"/>
              </w:rPr>
              <w:t>işbirliği</w:t>
            </w:r>
          </w:p>
        </w:tc>
        <w:tc>
          <w:tcPr>
            <w:tcW w:w="99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60"/>
              <w:rPr>
                <w:rFonts w:ascii="Times New Roman" w:hAnsi="Times New Roman" w:cs="Times New Roman"/>
                <w:sz w:val="24"/>
                <w:szCs w:val="24"/>
              </w:rPr>
            </w:pPr>
            <w:r>
              <w:rPr>
                <w:rFonts w:ascii="Calibri" w:hAnsi="Calibri" w:cs="Calibri"/>
                <w:i/>
                <w:iCs/>
                <w:sz w:val="20"/>
                <w:szCs w:val="20"/>
              </w:rPr>
              <w:t>içerisinde</w:t>
            </w:r>
          </w:p>
        </w:tc>
        <w:tc>
          <w:tcPr>
            <w:tcW w:w="2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Özel Büro</w:t>
            </w:r>
          </w:p>
        </w:tc>
        <w:tc>
          <w:tcPr>
            <w:tcW w:w="14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7"/>
        </w:trPr>
        <w:tc>
          <w:tcPr>
            <w:tcW w:w="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oluşturulacaktır.</w:t>
            </w:r>
          </w:p>
        </w:tc>
        <w:tc>
          <w:tcPr>
            <w:tcW w:w="5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0"/>
        </w:trPr>
        <w:tc>
          <w:tcPr>
            <w:tcW w:w="6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9" w:lineRule="exact"/>
              <w:ind w:right="360"/>
              <w:jc w:val="right"/>
              <w:rPr>
                <w:rFonts w:ascii="Times New Roman" w:hAnsi="Times New Roman" w:cs="Times New Roman"/>
                <w:sz w:val="24"/>
                <w:szCs w:val="24"/>
              </w:rPr>
            </w:pPr>
            <w:r>
              <w:rPr>
                <w:rFonts w:ascii="Calibri" w:hAnsi="Calibri" w:cs="Calibri"/>
                <w:b/>
                <w:bCs/>
                <w:i/>
                <w:iCs/>
                <w:sz w:val="20"/>
                <w:szCs w:val="20"/>
              </w:rPr>
              <w:t>4</w:t>
            </w:r>
          </w:p>
        </w:tc>
        <w:tc>
          <w:tcPr>
            <w:tcW w:w="4780" w:type="dxa"/>
            <w:gridSpan w:val="5"/>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Okul öncesi eğitim kurumlarının olmadığı yerlerde mahalli</w:t>
            </w:r>
          </w:p>
        </w:tc>
        <w:tc>
          <w:tcPr>
            <w:tcW w:w="17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1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9" w:lineRule="exact"/>
              <w:ind w:left="50"/>
              <w:rPr>
                <w:rFonts w:ascii="Times New Roman" w:hAnsi="Times New Roman" w:cs="Times New Roman"/>
                <w:sz w:val="24"/>
                <w:szCs w:val="24"/>
              </w:rPr>
            </w:pPr>
            <w:r>
              <w:rPr>
                <w:rFonts w:ascii="Calibri" w:hAnsi="Calibri" w:cs="Calibri"/>
                <w:i/>
                <w:iCs/>
                <w:sz w:val="20"/>
                <w:szCs w:val="20"/>
              </w:rPr>
              <w:t>Strateji Geliştirme</w:t>
            </w:r>
          </w:p>
        </w:tc>
        <w:tc>
          <w:tcPr>
            <w:tcW w:w="145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9" w:lineRule="exact"/>
              <w:ind w:left="50"/>
              <w:rPr>
                <w:rFonts w:ascii="Times New Roman" w:hAnsi="Times New Roman" w:cs="Times New Roman"/>
                <w:sz w:val="24"/>
                <w:szCs w:val="24"/>
              </w:rPr>
            </w:pPr>
            <w:r>
              <w:rPr>
                <w:rFonts w:ascii="Calibri" w:hAnsi="Calibri" w:cs="Calibri"/>
                <w:i/>
                <w:iCs/>
                <w:sz w:val="20"/>
                <w:szCs w:val="20"/>
              </w:rPr>
              <w:t>Temel Eğitim</w:t>
            </w:r>
          </w:p>
        </w:tc>
      </w:tr>
      <w:tr w:rsidR="00000000">
        <w:tblPrEx>
          <w:tblCellMar>
            <w:top w:w="0" w:type="dxa"/>
            <w:left w:w="0" w:type="dxa"/>
            <w:bottom w:w="0" w:type="dxa"/>
            <w:right w:w="0" w:type="dxa"/>
          </w:tblCellMar>
        </w:tblPrEx>
        <w:trPr>
          <w:trHeight w:val="245"/>
        </w:trPr>
        <w:tc>
          <w:tcPr>
            <w:tcW w:w="6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80" w:type="dxa"/>
            <w:gridSpan w:val="5"/>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idareler, gönüllü kuruluşlar ve hayırsever katkısı ile derslik</w:t>
            </w:r>
          </w:p>
        </w:tc>
        <w:tc>
          <w:tcPr>
            <w:tcW w:w="17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1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Destek</w:t>
            </w:r>
          </w:p>
        </w:tc>
        <w:tc>
          <w:tcPr>
            <w:tcW w:w="145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5"/>
        </w:trPr>
        <w:tc>
          <w:tcPr>
            <w:tcW w:w="6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açılacaktır.</w:t>
            </w:r>
          </w:p>
        </w:tc>
        <w:tc>
          <w:tcPr>
            <w:tcW w:w="5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1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Özel Büro</w:t>
            </w:r>
          </w:p>
        </w:tc>
        <w:tc>
          <w:tcPr>
            <w:tcW w:w="145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122"/>
        </w:trPr>
        <w:tc>
          <w:tcPr>
            <w:tcW w:w="6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4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5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8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7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1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45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238"/>
        </w:trPr>
        <w:tc>
          <w:tcPr>
            <w:tcW w:w="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right="360"/>
              <w:jc w:val="right"/>
              <w:rPr>
                <w:rFonts w:ascii="Times New Roman" w:hAnsi="Times New Roman" w:cs="Times New Roman"/>
                <w:sz w:val="24"/>
                <w:szCs w:val="24"/>
              </w:rPr>
            </w:pPr>
            <w:r>
              <w:rPr>
                <w:rFonts w:ascii="Calibri" w:hAnsi="Calibri" w:cs="Calibri"/>
                <w:b/>
                <w:bCs/>
                <w:i/>
                <w:iCs/>
                <w:sz w:val="20"/>
                <w:szCs w:val="20"/>
              </w:rPr>
              <w:t>5</w:t>
            </w:r>
          </w:p>
        </w:tc>
        <w:tc>
          <w:tcPr>
            <w:tcW w:w="4950" w:type="dxa"/>
            <w:gridSpan w:val="6"/>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Belediyelerle işbirliği yapılarak her yıl il genelinde 20 adet</w:t>
            </w:r>
          </w:p>
        </w:tc>
        <w:tc>
          <w:tcPr>
            <w:tcW w:w="2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50"/>
              <w:rPr>
                <w:rFonts w:ascii="Times New Roman" w:hAnsi="Times New Roman" w:cs="Times New Roman"/>
                <w:sz w:val="24"/>
                <w:szCs w:val="24"/>
              </w:rPr>
            </w:pPr>
            <w:r>
              <w:rPr>
                <w:rFonts w:ascii="Calibri" w:hAnsi="Calibri" w:cs="Calibri"/>
                <w:i/>
                <w:iCs/>
                <w:sz w:val="20"/>
                <w:szCs w:val="20"/>
              </w:rPr>
              <w:t>Strateji Geliştirme</w:t>
            </w:r>
          </w:p>
        </w:tc>
        <w:tc>
          <w:tcPr>
            <w:tcW w:w="14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50"/>
              <w:rPr>
                <w:rFonts w:ascii="Times New Roman" w:hAnsi="Times New Roman" w:cs="Times New Roman"/>
                <w:sz w:val="24"/>
                <w:szCs w:val="24"/>
              </w:rPr>
            </w:pPr>
            <w:r>
              <w:rPr>
                <w:rFonts w:ascii="Calibri" w:hAnsi="Calibri" w:cs="Calibri"/>
                <w:i/>
                <w:iCs/>
                <w:sz w:val="20"/>
                <w:szCs w:val="20"/>
              </w:rPr>
              <w:t>Temel Eğitim</w:t>
            </w:r>
          </w:p>
        </w:tc>
      </w:tr>
      <w:tr w:rsidR="00000000">
        <w:tblPrEx>
          <w:tblCellMar>
            <w:top w:w="0" w:type="dxa"/>
            <w:left w:w="0" w:type="dxa"/>
            <w:bottom w:w="0" w:type="dxa"/>
            <w:right w:w="0" w:type="dxa"/>
          </w:tblCellMar>
        </w:tblPrEx>
        <w:trPr>
          <w:trHeight w:val="242"/>
        </w:trPr>
        <w:tc>
          <w:tcPr>
            <w:tcW w:w="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50" w:type="dxa"/>
            <w:gridSpan w:val="6"/>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Toplum  Temelli  Erk</w:t>
            </w:r>
            <w:r>
              <w:rPr>
                <w:rFonts w:ascii="Calibri" w:hAnsi="Calibri" w:cs="Calibri"/>
                <w:i/>
                <w:iCs/>
                <w:sz w:val="20"/>
                <w:szCs w:val="20"/>
              </w:rPr>
              <w:t>en  Çocukluk  Eğitim  Merkezleri</w:t>
            </w:r>
          </w:p>
        </w:tc>
        <w:tc>
          <w:tcPr>
            <w:tcW w:w="2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50"/>
              <w:rPr>
                <w:rFonts w:ascii="Times New Roman" w:hAnsi="Times New Roman" w:cs="Times New Roman"/>
                <w:sz w:val="24"/>
                <w:szCs w:val="24"/>
              </w:rPr>
            </w:pPr>
            <w:r>
              <w:rPr>
                <w:rFonts w:ascii="Calibri" w:hAnsi="Calibri" w:cs="Calibri"/>
                <w:i/>
                <w:iCs/>
                <w:sz w:val="20"/>
                <w:szCs w:val="20"/>
              </w:rPr>
              <w:t>Destek</w:t>
            </w:r>
          </w:p>
        </w:tc>
        <w:tc>
          <w:tcPr>
            <w:tcW w:w="14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9"/>
        </w:trPr>
        <w:tc>
          <w:tcPr>
            <w:tcW w:w="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açılacaktır.</w:t>
            </w:r>
          </w:p>
        </w:tc>
        <w:tc>
          <w:tcPr>
            <w:tcW w:w="5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İnşaat ve Emlak</w:t>
            </w:r>
          </w:p>
        </w:tc>
        <w:tc>
          <w:tcPr>
            <w:tcW w:w="14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1"/>
        </w:trPr>
        <w:tc>
          <w:tcPr>
            <w:tcW w:w="6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ind w:right="360"/>
              <w:jc w:val="right"/>
              <w:rPr>
                <w:rFonts w:ascii="Times New Roman" w:hAnsi="Times New Roman" w:cs="Times New Roman"/>
                <w:sz w:val="24"/>
                <w:szCs w:val="24"/>
              </w:rPr>
            </w:pPr>
            <w:r>
              <w:rPr>
                <w:rFonts w:ascii="Calibri" w:hAnsi="Calibri" w:cs="Calibri"/>
                <w:b/>
                <w:bCs/>
                <w:i/>
                <w:iCs/>
                <w:sz w:val="20"/>
                <w:szCs w:val="20"/>
              </w:rPr>
              <w:t>6</w:t>
            </w:r>
          </w:p>
        </w:tc>
        <w:tc>
          <w:tcPr>
            <w:tcW w:w="4780" w:type="dxa"/>
            <w:gridSpan w:val="5"/>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Okulöncesi  eğitimde  ailelere  düşen  maliyeti  azaltıcı</w:t>
            </w:r>
          </w:p>
        </w:tc>
        <w:tc>
          <w:tcPr>
            <w:tcW w:w="17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1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ind w:left="50"/>
              <w:rPr>
                <w:rFonts w:ascii="Times New Roman" w:hAnsi="Times New Roman" w:cs="Times New Roman"/>
                <w:sz w:val="24"/>
                <w:szCs w:val="24"/>
              </w:rPr>
            </w:pPr>
            <w:r>
              <w:rPr>
                <w:rFonts w:ascii="Calibri" w:hAnsi="Calibri" w:cs="Calibri"/>
                <w:i/>
                <w:iCs/>
                <w:sz w:val="20"/>
                <w:szCs w:val="20"/>
              </w:rPr>
              <w:t>Strateji Geliştirme</w:t>
            </w:r>
          </w:p>
        </w:tc>
        <w:tc>
          <w:tcPr>
            <w:tcW w:w="145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ind w:left="50"/>
              <w:rPr>
                <w:rFonts w:ascii="Times New Roman" w:hAnsi="Times New Roman" w:cs="Times New Roman"/>
                <w:sz w:val="24"/>
                <w:szCs w:val="24"/>
              </w:rPr>
            </w:pPr>
            <w:r>
              <w:rPr>
                <w:rFonts w:ascii="Calibri" w:hAnsi="Calibri" w:cs="Calibri"/>
                <w:i/>
                <w:iCs/>
                <w:sz w:val="20"/>
                <w:szCs w:val="20"/>
              </w:rPr>
              <w:t>Temel Eğitim</w:t>
            </w:r>
          </w:p>
        </w:tc>
      </w:tr>
      <w:tr w:rsidR="00000000">
        <w:tblPrEx>
          <w:tblCellMar>
            <w:top w:w="0" w:type="dxa"/>
            <w:left w:w="0" w:type="dxa"/>
            <w:bottom w:w="0" w:type="dxa"/>
            <w:right w:w="0" w:type="dxa"/>
          </w:tblCellMar>
        </w:tblPrEx>
        <w:trPr>
          <w:trHeight w:val="245"/>
        </w:trPr>
        <w:tc>
          <w:tcPr>
            <w:tcW w:w="6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80" w:type="dxa"/>
            <w:gridSpan w:val="5"/>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tedbirler  alınacak,  dezavantajlı  çocukların  okul  öncesi</w:t>
            </w:r>
          </w:p>
        </w:tc>
        <w:tc>
          <w:tcPr>
            <w:tcW w:w="17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1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Destek Hizmetleri</w:t>
            </w:r>
          </w:p>
        </w:tc>
        <w:tc>
          <w:tcPr>
            <w:tcW w:w="145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50"/>
        </w:trPr>
        <w:tc>
          <w:tcPr>
            <w:tcW w:w="6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960" w:type="dxa"/>
            <w:gridSpan w:val="4"/>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eğitimden ücretsiz yararlanmaları sağlanacaktır.</w:t>
            </w:r>
          </w:p>
        </w:tc>
        <w:tc>
          <w:tcPr>
            <w:tcW w:w="8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1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5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38"/>
        </w:trPr>
        <w:tc>
          <w:tcPr>
            <w:tcW w:w="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right="360"/>
              <w:jc w:val="right"/>
              <w:rPr>
                <w:rFonts w:ascii="Times New Roman" w:hAnsi="Times New Roman" w:cs="Times New Roman"/>
                <w:sz w:val="24"/>
                <w:szCs w:val="24"/>
              </w:rPr>
            </w:pPr>
            <w:r>
              <w:rPr>
                <w:rFonts w:ascii="Calibri" w:hAnsi="Calibri" w:cs="Calibri"/>
                <w:b/>
                <w:bCs/>
                <w:i/>
                <w:iCs/>
                <w:sz w:val="20"/>
                <w:szCs w:val="20"/>
              </w:rPr>
              <w:t>7</w:t>
            </w:r>
          </w:p>
        </w:tc>
        <w:tc>
          <w:tcPr>
            <w:tcW w:w="4950" w:type="dxa"/>
            <w:gridSpan w:val="6"/>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Okul öncesi eğitimde başta engelliler ve kız çocukları olmak</w:t>
            </w:r>
          </w:p>
        </w:tc>
        <w:tc>
          <w:tcPr>
            <w:tcW w:w="2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50"/>
              <w:rPr>
                <w:rFonts w:ascii="Times New Roman" w:hAnsi="Times New Roman" w:cs="Times New Roman"/>
                <w:sz w:val="24"/>
                <w:szCs w:val="24"/>
              </w:rPr>
            </w:pPr>
            <w:r>
              <w:rPr>
                <w:rFonts w:ascii="Calibri" w:hAnsi="Calibri" w:cs="Calibri"/>
                <w:i/>
                <w:iCs/>
                <w:sz w:val="20"/>
                <w:szCs w:val="20"/>
              </w:rPr>
              <w:t>Eğitim Öğretim</w:t>
            </w:r>
          </w:p>
        </w:tc>
        <w:tc>
          <w:tcPr>
            <w:tcW w:w="14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50"/>
              <w:rPr>
                <w:rFonts w:ascii="Times New Roman" w:hAnsi="Times New Roman" w:cs="Times New Roman"/>
                <w:sz w:val="24"/>
                <w:szCs w:val="24"/>
              </w:rPr>
            </w:pPr>
            <w:r>
              <w:rPr>
                <w:rFonts w:ascii="Calibri" w:hAnsi="Calibri" w:cs="Calibri"/>
                <w:i/>
                <w:iCs/>
                <w:sz w:val="20"/>
                <w:szCs w:val="20"/>
              </w:rPr>
              <w:t>Temel Eğitim</w:t>
            </w:r>
          </w:p>
        </w:tc>
      </w:tr>
      <w:tr w:rsidR="00000000">
        <w:tblPrEx>
          <w:tblCellMar>
            <w:top w:w="0" w:type="dxa"/>
            <w:left w:w="0" w:type="dxa"/>
            <w:bottom w:w="0" w:type="dxa"/>
            <w:right w:w="0" w:type="dxa"/>
          </w:tblCellMar>
        </w:tblPrEx>
        <w:trPr>
          <w:trHeight w:val="245"/>
        </w:trPr>
        <w:tc>
          <w:tcPr>
            <w:tcW w:w="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50" w:type="dxa"/>
            <w:gridSpan w:val="6"/>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üzere tüm bireylerin erişimi sağlanacak, erişime engel</w:t>
            </w:r>
          </w:p>
        </w:tc>
        <w:tc>
          <w:tcPr>
            <w:tcW w:w="2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Birimleri</w:t>
            </w:r>
          </w:p>
        </w:tc>
        <w:tc>
          <w:tcPr>
            <w:tcW w:w="14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5"/>
        </w:trPr>
        <w:tc>
          <w:tcPr>
            <w:tcW w:w="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50" w:type="dxa"/>
            <w:gridSpan w:val="6"/>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teşkil eden fiziki şartların ortadan kaldırılması için gerekli</w:t>
            </w:r>
          </w:p>
        </w:tc>
        <w:tc>
          <w:tcPr>
            <w:tcW w:w="2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Strateji Geliştirme</w:t>
            </w:r>
          </w:p>
        </w:tc>
        <w:tc>
          <w:tcPr>
            <w:tcW w:w="14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2"/>
        </w:trPr>
        <w:tc>
          <w:tcPr>
            <w:tcW w:w="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50" w:type="dxa"/>
            <w:gridSpan w:val="6"/>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tedbirler  alınacaktır.  Engelli  rampaları   ve  özürlü</w:t>
            </w:r>
          </w:p>
        </w:tc>
        <w:tc>
          <w:tcPr>
            <w:tcW w:w="2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50"/>
              <w:rPr>
                <w:rFonts w:ascii="Times New Roman" w:hAnsi="Times New Roman" w:cs="Times New Roman"/>
                <w:sz w:val="24"/>
                <w:szCs w:val="24"/>
              </w:rPr>
            </w:pPr>
            <w:r>
              <w:rPr>
                <w:rFonts w:ascii="Calibri" w:hAnsi="Calibri" w:cs="Calibri"/>
                <w:i/>
                <w:iCs/>
                <w:sz w:val="20"/>
                <w:szCs w:val="20"/>
              </w:rPr>
              <w:t>Destek</w:t>
            </w:r>
          </w:p>
        </w:tc>
        <w:tc>
          <w:tcPr>
            <w:tcW w:w="14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5"/>
        </w:trPr>
        <w:tc>
          <w:tcPr>
            <w:tcW w:w="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50" w:type="dxa"/>
            <w:gridSpan w:val="6"/>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asansörlerinin okullarda kullanılması yaygınlaştırılacaktır.</w:t>
            </w:r>
          </w:p>
        </w:tc>
        <w:tc>
          <w:tcPr>
            <w:tcW w:w="2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50"/>
              <w:rPr>
                <w:rFonts w:ascii="Times New Roman" w:hAnsi="Times New Roman" w:cs="Times New Roman"/>
                <w:sz w:val="24"/>
                <w:szCs w:val="24"/>
              </w:rPr>
            </w:pPr>
            <w:r>
              <w:rPr>
                <w:rFonts w:ascii="Calibri" w:hAnsi="Calibri" w:cs="Calibri"/>
                <w:i/>
                <w:iCs/>
                <w:sz w:val="20"/>
                <w:szCs w:val="20"/>
              </w:rPr>
              <w:t>İnşaat ve Emlak</w:t>
            </w:r>
          </w:p>
        </w:tc>
        <w:tc>
          <w:tcPr>
            <w:tcW w:w="14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134"/>
        </w:trPr>
        <w:tc>
          <w:tcPr>
            <w:tcW w:w="6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950" w:type="dxa"/>
            <w:gridSpan w:val="6"/>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38"/>
        </w:trPr>
        <w:tc>
          <w:tcPr>
            <w:tcW w:w="6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ind w:right="360"/>
              <w:jc w:val="right"/>
              <w:rPr>
                <w:rFonts w:ascii="Times New Roman" w:hAnsi="Times New Roman" w:cs="Times New Roman"/>
                <w:sz w:val="24"/>
                <w:szCs w:val="24"/>
              </w:rPr>
            </w:pPr>
            <w:r>
              <w:rPr>
                <w:rFonts w:ascii="Calibri" w:hAnsi="Calibri" w:cs="Calibri"/>
                <w:b/>
                <w:bCs/>
                <w:i/>
                <w:iCs/>
                <w:sz w:val="20"/>
                <w:szCs w:val="20"/>
              </w:rPr>
              <w:t>8</w:t>
            </w:r>
          </w:p>
        </w:tc>
        <w:tc>
          <w:tcPr>
            <w:tcW w:w="4780" w:type="dxa"/>
            <w:gridSpan w:val="5"/>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Parçalanmış ailelerin çocukları için eğitime erişim amaçlı</w:t>
            </w:r>
          </w:p>
        </w:tc>
        <w:tc>
          <w:tcPr>
            <w:tcW w:w="17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ind w:left="50"/>
              <w:rPr>
                <w:rFonts w:ascii="Times New Roman" w:hAnsi="Times New Roman" w:cs="Times New Roman"/>
                <w:sz w:val="24"/>
                <w:szCs w:val="24"/>
              </w:rPr>
            </w:pPr>
            <w:r>
              <w:rPr>
                <w:rFonts w:ascii="Calibri" w:hAnsi="Calibri" w:cs="Calibri"/>
                <w:i/>
                <w:iCs/>
                <w:sz w:val="20"/>
                <w:szCs w:val="20"/>
              </w:rPr>
              <w:t>Temel Eğitim</w:t>
            </w:r>
          </w:p>
        </w:tc>
        <w:tc>
          <w:tcPr>
            <w:tcW w:w="14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ind w:left="50"/>
              <w:rPr>
                <w:rFonts w:ascii="Times New Roman" w:hAnsi="Times New Roman" w:cs="Times New Roman"/>
                <w:sz w:val="24"/>
                <w:szCs w:val="24"/>
              </w:rPr>
            </w:pPr>
            <w:r>
              <w:rPr>
                <w:rFonts w:ascii="Calibri" w:hAnsi="Calibri" w:cs="Calibri"/>
                <w:i/>
                <w:iCs/>
                <w:sz w:val="20"/>
                <w:szCs w:val="20"/>
              </w:rPr>
              <w:t>Özel Eğitim ve</w:t>
            </w:r>
          </w:p>
        </w:tc>
      </w:tr>
      <w:tr w:rsidR="00000000">
        <w:tblPrEx>
          <w:tblCellMar>
            <w:top w:w="0" w:type="dxa"/>
            <w:left w:w="0" w:type="dxa"/>
            <w:bottom w:w="0" w:type="dxa"/>
            <w:right w:w="0" w:type="dxa"/>
          </w:tblCellMar>
        </w:tblPrEx>
        <w:trPr>
          <w:trHeight w:val="245"/>
        </w:trPr>
        <w:tc>
          <w:tcPr>
            <w:tcW w:w="6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gridSpan w:val="2"/>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çalışmalar yapılacaktır.</w:t>
            </w:r>
          </w:p>
        </w:tc>
        <w:tc>
          <w:tcPr>
            <w:tcW w:w="10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ind w:left="50"/>
              <w:rPr>
                <w:rFonts w:ascii="Times New Roman" w:hAnsi="Times New Roman" w:cs="Times New Roman"/>
                <w:sz w:val="24"/>
                <w:szCs w:val="24"/>
              </w:rPr>
            </w:pPr>
            <w:r>
              <w:rPr>
                <w:rFonts w:ascii="Calibri" w:hAnsi="Calibri" w:cs="Calibri"/>
                <w:i/>
                <w:iCs/>
                <w:sz w:val="20"/>
                <w:szCs w:val="20"/>
              </w:rPr>
              <w:t>Rehberlik</w:t>
            </w:r>
          </w:p>
        </w:tc>
      </w:tr>
      <w:tr w:rsidR="00000000">
        <w:tblPrEx>
          <w:tblCellMar>
            <w:top w:w="0" w:type="dxa"/>
            <w:left w:w="0" w:type="dxa"/>
            <w:bottom w:w="0" w:type="dxa"/>
            <w:right w:w="0" w:type="dxa"/>
          </w:tblCellMar>
        </w:tblPrEx>
        <w:trPr>
          <w:trHeight w:val="31"/>
        </w:trPr>
        <w:tc>
          <w:tcPr>
            <w:tcW w:w="6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0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0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8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7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49"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00"/>
        <w:gridCol w:w="360"/>
        <w:gridCol w:w="220"/>
        <w:gridCol w:w="4800"/>
        <w:gridCol w:w="100"/>
        <w:gridCol w:w="120"/>
        <w:gridCol w:w="1920"/>
        <w:gridCol w:w="220"/>
        <w:gridCol w:w="1280"/>
        <w:gridCol w:w="120"/>
        <w:gridCol w:w="20"/>
      </w:tblGrid>
      <w:tr w:rsidR="00000000">
        <w:tblPrEx>
          <w:tblCellMar>
            <w:top w:w="0" w:type="dxa"/>
            <w:left w:w="0" w:type="dxa"/>
            <w:bottom w:w="0" w:type="dxa"/>
            <w:right w:w="0" w:type="dxa"/>
          </w:tblCellMar>
        </w:tblPrEx>
        <w:trPr>
          <w:trHeight w:val="49"/>
        </w:trPr>
        <w:tc>
          <w:tcPr>
            <w:tcW w:w="10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6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w w:val="97"/>
              </w:rPr>
              <w:t>T/N</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80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rPr>
              <w:t>İLK/ORTAOKUL OKULLAŞMA İLE İLGİLİ TEDBİRLER</w:t>
            </w:r>
          </w:p>
        </w:tc>
        <w:tc>
          <w:tcPr>
            <w:tcW w:w="10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92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rPr>
              <w:t>Sorumlu Birim</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8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rPr>
              <w:t>Koordinatör</w:t>
            </w:r>
          </w:p>
        </w:tc>
        <w:tc>
          <w:tcPr>
            <w:tcW w:w="1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3"/>
        </w:trPr>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8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6"/>
        </w:trPr>
        <w:tc>
          <w:tcPr>
            <w:tcW w:w="1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8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rPr>
              <w:t>Birim</w:t>
            </w:r>
          </w:p>
        </w:tc>
        <w:tc>
          <w:tcPr>
            <w:tcW w:w="1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i/>
                <w:iCs/>
                <w:sz w:val="20"/>
                <w:szCs w:val="20"/>
              </w:rPr>
              <w:t>1</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9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İlköğretim kurumlarında okul, derslik ve sınıf ihtiyaçları</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1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Eğitim Öğretim</w:t>
            </w:r>
          </w:p>
        </w:tc>
        <w:tc>
          <w:tcPr>
            <w:tcW w:w="14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Temel Eğitim</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ilçeler bazında yıllık olarak tespit edilecek ve yatırım</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1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Birimleri</w:t>
            </w:r>
          </w:p>
        </w:tc>
        <w:tc>
          <w:tcPr>
            <w:tcW w:w="12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programlarına konulacaktır.</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1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Strateji Geliştirme</w:t>
            </w:r>
          </w:p>
        </w:tc>
        <w:tc>
          <w:tcPr>
            <w:tcW w:w="12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3"/>
        </w:trPr>
        <w:tc>
          <w:tcPr>
            <w:tcW w:w="10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80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140" w:type="dxa"/>
            <w:gridSpan w:val="2"/>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Destek İnşaat ve Emlak</w:t>
            </w:r>
          </w:p>
        </w:tc>
        <w:tc>
          <w:tcPr>
            <w:tcW w:w="128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8"/>
        </w:trPr>
        <w:tc>
          <w:tcPr>
            <w:tcW w:w="10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i/>
                <w:iCs/>
                <w:sz w:val="20"/>
                <w:szCs w:val="20"/>
              </w:rPr>
              <w:t>2</w:t>
            </w:r>
          </w:p>
        </w:tc>
        <w:tc>
          <w:tcPr>
            <w:tcW w:w="22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80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i/>
                <w:iCs/>
                <w:sz w:val="20"/>
                <w:szCs w:val="20"/>
              </w:rPr>
              <w:t>İlköğretim kurumlarında devamın sağlanması için devam</w:t>
            </w:r>
          </w:p>
        </w:tc>
        <w:tc>
          <w:tcPr>
            <w:tcW w:w="10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92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i/>
                <w:iCs/>
                <w:sz w:val="20"/>
                <w:szCs w:val="20"/>
              </w:rPr>
              <w:t>Din Öğretimi Bölümü</w:t>
            </w:r>
          </w:p>
        </w:tc>
        <w:tc>
          <w:tcPr>
            <w:tcW w:w="22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8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i/>
                <w:iCs/>
                <w:sz w:val="20"/>
                <w:szCs w:val="20"/>
              </w:rPr>
              <w:t>Temel Eğitim</w:t>
            </w:r>
          </w:p>
        </w:tc>
        <w:tc>
          <w:tcPr>
            <w:tcW w:w="12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takip raporları iki aylık olarak toplanarak devamsızlık, sınıf</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Özel Eğitim ve</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800" w:type="dxa"/>
            <w:vMerge w:val="restart"/>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terki ve sınıf tekrarını önleyici tedbirlerin zamanında</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Rehberlik</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2"/>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4800" w:type="dxa"/>
            <w:vMerge/>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9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3"/>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8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alınması sağlanacaktır.</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460" w:type="dxa"/>
            <w:gridSpan w:val="2"/>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140" w:type="dxa"/>
            <w:gridSpan w:val="2"/>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00" w:type="dxa"/>
            <w:gridSpan w:val="2"/>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8" w:lineRule="exact"/>
              <w:ind w:left="100"/>
              <w:rPr>
                <w:rFonts w:ascii="Times New Roman" w:hAnsi="Times New Roman" w:cs="Times New Roman"/>
                <w:sz w:val="24"/>
                <w:szCs w:val="24"/>
              </w:rPr>
            </w:pPr>
            <w:r>
              <w:rPr>
                <w:rFonts w:ascii="Calibri" w:hAnsi="Calibri" w:cs="Calibri"/>
                <w:i/>
                <w:iCs/>
                <w:sz w:val="20"/>
                <w:szCs w:val="20"/>
              </w:rPr>
              <w:t>3</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9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8" w:lineRule="exact"/>
              <w:rPr>
                <w:rFonts w:ascii="Times New Roman" w:hAnsi="Times New Roman" w:cs="Times New Roman"/>
                <w:sz w:val="24"/>
                <w:szCs w:val="24"/>
              </w:rPr>
            </w:pPr>
            <w:r>
              <w:rPr>
                <w:rFonts w:ascii="Calibri" w:hAnsi="Calibri" w:cs="Calibri"/>
                <w:i/>
                <w:iCs/>
                <w:sz w:val="20"/>
                <w:szCs w:val="20"/>
              </w:rPr>
              <w:t>İmam hatip ortaokuluna talepler her yılın Mart ve Nisan</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1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8" w:lineRule="exact"/>
              <w:rPr>
                <w:rFonts w:ascii="Times New Roman" w:hAnsi="Times New Roman" w:cs="Times New Roman"/>
                <w:sz w:val="24"/>
                <w:szCs w:val="24"/>
              </w:rPr>
            </w:pPr>
            <w:r>
              <w:rPr>
                <w:rFonts w:ascii="Calibri" w:hAnsi="Calibri" w:cs="Calibri"/>
                <w:i/>
                <w:iCs/>
                <w:sz w:val="20"/>
                <w:szCs w:val="20"/>
              </w:rPr>
              <w:t>Din Öğretimi Bölümü</w:t>
            </w:r>
          </w:p>
        </w:tc>
        <w:tc>
          <w:tcPr>
            <w:tcW w:w="14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8" w:lineRule="exact"/>
              <w:rPr>
                <w:rFonts w:ascii="Times New Roman" w:hAnsi="Times New Roman" w:cs="Times New Roman"/>
                <w:sz w:val="24"/>
                <w:szCs w:val="24"/>
              </w:rPr>
            </w:pPr>
            <w:r>
              <w:rPr>
                <w:rFonts w:ascii="Calibri" w:hAnsi="Calibri" w:cs="Calibri"/>
                <w:i/>
                <w:iCs/>
                <w:sz w:val="20"/>
                <w:szCs w:val="20"/>
              </w:rPr>
              <w:t>Temel Eğitim</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aylarında alınarak yeni okullar hedefler doğrultusunda</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1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Destek</w:t>
            </w:r>
          </w:p>
        </w:tc>
        <w:tc>
          <w:tcPr>
            <w:tcW w:w="12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8"/>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planlanacaktır. Okul dönüşümleri zamanında yapılacaktır.</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1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İnşaat ve Emlak</w:t>
            </w:r>
          </w:p>
        </w:tc>
        <w:tc>
          <w:tcPr>
            <w:tcW w:w="12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1"/>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4</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8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Eğitim kademelerinde başta engelliler ve kız çocukları</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Eğitim Öğretim</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Temel Eğitim</w:t>
            </w: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olmak üzere tüm bireylerin erişimi sağlanacak, erişime</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Birimleri</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engel teşkil eden fiziki şartların ortadan kaldırılması için</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Destek</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gerekli tedbirler alınacaktır. Engelli rampaları ve özürlü</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İnşaat ve Emlak</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asansörlerinin okullarda kullanılması yaygınlaştırılacaktır.</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Özel Eğitim ve</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Rehberlik</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6"/>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48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b/>
                <w:bCs/>
                <w:i/>
                <w:iCs/>
                <w:sz w:val="20"/>
                <w:szCs w:val="20"/>
              </w:rPr>
              <w:t>5</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9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Okul terkleri, sınıf tekrarı, devamsızlık ve öğrenci</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1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Eğitim Öğretim</w:t>
            </w:r>
          </w:p>
        </w:tc>
        <w:tc>
          <w:tcPr>
            <w:tcW w:w="14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Temel Eğitim</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1"/>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9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başarısızlığı ile mücadele amaçlı ulusal ve uluslararası fon</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1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Birimleri</w:t>
            </w:r>
          </w:p>
        </w:tc>
        <w:tc>
          <w:tcPr>
            <w:tcW w:w="12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900" w:type="dxa"/>
            <w:gridSpan w:val="2"/>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kaynakları için projeler hazırlanacak ve uygulanacaktır.</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1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06" w:lineRule="exact"/>
              <w:rPr>
                <w:rFonts w:ascii="Times New Roman" w:hAnsi="Times New Roman" w:cs="Times New Roman"/>
                <w:sz w:val="24"/>
                <w:szCs w:val="24"/>
              </w:rPr>
            </w:pPr>
            <w:r>
              <w:rPr>
                <w:rFonts w:ascii="Calibri" w:hAnsi="Calibri" w:cs="Calibri"/>
                <w:i/>
                <w:iCs/>
                <w:sz w:val="20"/>
                <w:szCs w:val="20"/>
              </w:rPr>
              <w:t>Strateji Geliştirme</w:t>
            </w:r>
          </w:p>
        </w:tc>
        <w:tc>
          <w:tcPr>
            <w:tcW w:w="12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7"/>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4900" w:type="dxa"/>
            <w:gridSpan w:val="2"/>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9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9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1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6</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8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Tüm eğitim kademelerinde öğrenci devam takipleri için</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Eğitim Öğretim</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Temel Eğitim</w:t>
            </w: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okul, ilçe ve il izleme ekipleri oluşturulacaktır. Okula devam</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Birimleri</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sıkı bir şekilde takip edilerek yönetmeliklerin öngördüğü</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Strateji Geliştirme</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tedbirler alınacak. Bu konuda mahalle muhtarlıkları ile</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iletişim içerisinde olunacaktır.</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1180" w:bottom="1440" w:left="1480" w:header="720" w:footer="720" w:gutter="0"/>
          <w:cols w:space="720" w:equalWidth="0">
            <w:col w:w="9240"/>
          </w:cols>
          <w:noEndnote/>
        </w:sectPr>
      </w:pPr>
    </w:p>
    <w:tbl>
      <w:tblPr>
        <w:tblW w:w="0" w:type="auto"/>
        <w:tblInd w:w="40" w:type="dxa"/>
        <w:tblLayout w:type="fixed"/>
        <w:tblCellMar>
          <w:left w:w="0" w:type="dxa"/>
          <w:right w:w="0" w:type="dxa"/>
        </w:tblCellMar>
        <w:tblLook w:val="0000" w:firstRow="0" w:lastRow="0" w:firstColumn="0" w:lastColumn="0" w:noHBand="0" w:noVBand="0"/>
      </w:tblPr>
      <w:tblGrid>
        <w:gridCol w:w="608"/>
        <w:gridCol w:w="5033"/>
        <w:gridCol w:w="2150"/>
        <w:gridCol w:w="1450"/>
      </w:tblGrid>
      <w:tr w:rsidR="00000000">
        <w:tblPrEx>
          <w:tblCellMar>
            <w:top w:w="0" w:type="dxa"/>
            <w:left w:w="0" w:type="dxa"/>
            <w:bottom w:w="0" w:type="dxa"/>
            <w:right w:w="0" w:type="dxa"/>
          </w:tblCellMar>
        </w:tblPrEx>
        <w:trPr>
          <w:trHeight w:val="244"/>
        </w:trPr>
        <w:tc>
          <w:tcPr>
            <w:tcW w:w="60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right="288"/>
              <w:jc w:val="right"/>
              <w:rPr>
                <w:rFonts w:ascii="Times New Roman" w:hAnsi="Times New Roman" w:cs="Times New Roman"/>
                <w:sz w:val="24"/>
                <w:szCs w:val="24"/>
              </w:rPr>
            </w:pPr>
            <w:r>
              <w:rPr>
                <w:rFonts w:ascii="Calibri" w:hAnsi="Calibri" w:cs="Calibri"/>
                <w:i/>
                <w:iCs/>
                <w:sz w:val="20"/>
                <w:szCs w:val="20"/>
              </w:rPr>
              <w:t>7</w:t>
            </w:r>
          </w:p>
        </w:tc>
        <w:tc>
          <w:tcPr>
            <w:tcW w:w="503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73"/>
              <w:rPr>
                <w:rFonts w:ascii="Times New Roman" w:hAnsi="Times New Roman" w:cs="Times New Roman"/>
                <w:sz w:val="24"/>
                <w:szCs w:val="24"/>
              </w:rPr>
            </w:pPr>
            <w:r>
              <w:rPr>
                <w:rFonts w:ascii="Calibri" w:hAnsi="Calibri" w:cs="Calibri"/>
                <w:i/>
                <w:iCs/>
                <w:sz w:val="20"/>
                <w:szCs w:val="20"/>
              </w:rPr>
              <w:t>Okullaşma oranlarının düşük olduğu bölgelerde ailelere ve</w:t>
            </w:r>
          </w:p>
        </w:tc>
        <w:tc>
          <w:tcPr>
            <w:tcW w:w="21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60"/>
              <w:rPr>
                <w:rFonts w:ascii="Times New Roman" w:hAnsi="Times New Roman" w:cs="Times New Roman"/>
                <w:sz w:val="24"/>
                <w:szCs w:val="24"/>
              </w:rPr>
            </w:pPr>
            <w:r>
              <w:rPr>
                <w:rFonts w:ascii="Calibri" w:hAnsi="Calibri" w:cs="Calibri"/>
                <w:i/>
                <w:iCs/>
                <w:sz w:val="20"/>
                <w:szCs w:val="20"/>
              </w:rPr>
              <w:t>Eğitim Öğretim</w:t>
            </w:r>
          </w:p>
        </w:tc>
        <w:tc>
          <w:tcPr>
            <w:tcW w:w="14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Temel Eğitim</w:t>
            </w:r>
          </w:p>
        </w:tc>
      </w:tr>
      <w:tr w:rsidR="00000000">
        <w:tblPrEx>
          <w:tblCellMar>
            <w:top w:w="0" w:type="dxa"/>
            <w:left w:w="0" w:type="dxa"/>
            <w:bottom w:w="0" w:type="dxa"/>
            <w:right w:w="0" w:type="dxa"/>
          </w:tblCellMar>
        </w:tblPrEx>
        <w:trPr>
          <w:trHeight w:val="245"/>
        </w:trPr>
        <w:tc>
          <w:tcPr>
            <w:tcW w:w="60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3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73"/>
              <w:rPr>
                <w:rFonts w:ascii="Times New Roman" w:hAnsi="Times New Roman" w:cs="Times New Roman"/>
                <w:sz w:val="24"/>
                <w:szCs w:val="24"/>
              </w:rPr>
            </w:pPr>
            <w:r>
              <w:rPr>
                <w:rFonts w:ascii="Calibri" w:hAnsi="Calibri" w:cs="Calibri"/>
                <w:i/>
                <w:iCs/>
                <w:sz w:val="20"/>
                <w:szCs w:val="20"/>
              </w:rPr>
              <w:t>kanaat önderlerine eğitimin önemi ve getirileri hakkında</w:t>
            </w:r>
          </w:p>
        </w:tc>
        <w:tc>
          <w:tcPr>
            <w:tcW w:w="21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60"/>
              <w:rPr>
                <w:rFonts w:ascii="Times New Roman" w:hAnsi="Times New Roman" w:cs="Times New Roman"/>
                <w:sz w:val="24"/>
                <w:szCs w:val="24"/>
              </w:rPr>
            </w:pPr>
            <w:r>
              <w:rPr>
                <w:rFonts w:ascii="Calibri" w:hAnsi="Calibri" w:cs="Calibri"/>
                <w:i/>
                <w:iCs/>
                <w:sz w:val="20"/>
                <w:szCs w:val="20"/>
              </w:rPr>
              <w:t>Birimleri</w:t>
            </w:r>
          </w:p>
        </w:tc>
        <w:tc>
          <w:tcPr>
            <w:tcW w:w="14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6"/>
        </w:trPr>
        <w:tc>
          <w:tcPr>
            <w:tcW w:w="60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3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73"/>
              <w:rPr>
                <w:rFonts w:ascii="Times New Roman" w:hAnsi="Times New Roman" w:cs="Times New Roman"/>
                <w:sz w:val="24"/>
                <w:szCs w:val="24"/>
              </w:rPr>
            </w:pPr>
            <w:r>
              <w:rPr>
                <w:rFonts w:ascii="Calibri" w:hAnsi="Calibri" w:cs="Calibri"/>
                <w:i/>
                <w:iCs/>
                <w:sz w:val="20"/>
                <w:szCs w:val="20"/>
              </w:rPr>
              <w:t>bilgilendirme çalışmaları yapılacaktır</w:t>
            </w:r>
          </w:p>
        </w:tc>
        <w:tc>
          <w:tcPr>
            <w:tcW w:w="21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60"/>
              <w:rPr>
                <w:rFonts w:ascii="Times New Roman" w:hAnsi="Times New Roman" w:cs="Times New Roman"/>
                <w:sz w:val="24"/>
                <w:szCs w:val="24"/>
              </w:rPr>
            </w:pPr>
            <w:r>
              <w:rPr>
                <w:rFonts w:ascii="Calibri" w:hAnsi="Calibri" w:cs="Calibri"/>
                <w:i/>
                <w:iCs/>
                <w:sz w:val="20"/>
                <w:szCs w:val="20"/>
              </w:rPr>
              <w:t>Strateji Geliştirme</w:t>
            </w:r>
          </w:p>
        </w:tc>
        <w:tc>
          <w:tcPr>
            <w:tcW w:w="14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1"/>
        </w:trPr>
        <w:tc>
          <w:tcPr>
            <w:tcW w:w="608"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033"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ind w:left="73"/>
              <w:rPr>
                <w:rFonts w:ascii="Times New Roman" w:hAnsi="Times New Roman" w:cs="Times New Roman"/>
                <w:sz w:val="24"/>
                <w:szCs w:val="24"/>
              </w:rPr>
            </w:pPr>
            <w:r>
              <w:rPr>
                <w:rFonts w:ascii="Calibri" w:hAnsi="Calibri" w:cs="Calibri"/>
                <w:i/>
                <w:iCs/>
                <w:sz w:val="20"/>
                <w:szCs w:val="20"/>
              </w:rPr>
              <w:t>Bütün okul tür ve kademelerinde devamsızlık, sınıf tekrarı</w:t>
            </w:r>
          </w:p>
        </w:tc>
        <w:tc>
          <w:tcPr>
            <w:tcW w:w="21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ind w:left="60"/>
              <w:rPr>
                <w:rFonts w:ascii="Times New Roman" w:hAnsi="Times New Roman" w:cs="Times New Roman"/>
                <w:sz w:val="24"/>
                <w:szCs w:val="24"/>
              </w:rPr>
            </w:pPr>
            <w:r>
              <w:rPr>
                <w:rFonts w:ascii="Calibri" w:hAnsi="Calibri" w:cs="Calibri"/>
                <w:i/>
                <w:iCs/>
                <w:sz w:val="20"/>
                <w:szCs w:val="20"/>
              </w:rPr>
              <w:t>Eğitim Öğretim</w:t>
            </w:r>
          </w:p>
        </w:tc>
        <w:tc>
          <w:tcPr>
            <w:tcW w:w="14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ind w:left="50"/>
              <w:rPr>
                <w:rFonts w:ascii="Times New Roman" w:hAnsi="Times New Roman" w:cs="Times New Roman"/>
                <w:sz w:val="24"/>
                <w:szCs w:val="24"/>
              </w:rPr>
            </w:pPr>
            <w:r>
              <w:rPr>
                <w:rFonts w:ascii="Calibri" w:hAnsi="Calibri" w:cs="Calibri"/>
                <w:i/>
                <w:iCs/>
                <w:sz w:val="20"/>
                <w:szCs w:val="20"/>
              </w:rPr>
              <w:t>Temel Eğitim</w:t>
            </w:r>
          </w:p>
        </w:tc>
      </w:tr>
      <w:tr w:rsidR="00000000">
        <w:tblPrEx>
          <w:tblCellMar>
            <w:top w:w="0" w:type="dxa"/>
            <w:left w:w="0" w:type="dxa"/>
            <w:bottom w:w="0" w:type="dxa"/>
            <w:right w:w="0" w:type="dxa"/>
          </w:tblCellMar>
        </w:tblPrEx>
        <w:trPr>
          <w:trHeight w:val="245"/>
        </w:trPr>
        <w:tc>
          <w:tcPr>
            <w:tcW w:w="608"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right="288"/>
              <w:jc w:val="right"/>
              <w:rPr>
                <w:rFonts w:ascii="Times New Roman" w:hAnsi="Times New Roman" w:cs="Times New Roman"/>
                <w:sz w:val="24"/>
                <w:szCs w:val="24"/>
              </w:rPr>
            </w:pPr>
            <w:r>
              <w:rPr>
                <w:rFonts w:ascii="Calibri" w:hAnsi="Calibri" w:cs="Calibri"/>
                <w:i/>
                <w:iCs/>
                <w:sz w:val="20"/>
                <w:szCs w:val="20"/>
              </w:rPr>
              <w:t>8</w:t>
            </w:r>
          </w:p>
        </w:tc>
        <w:tc>
          <w:tcPr>
            <w:tcW w:w="5033"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73"/>
              <w:rPr>
                <w:rFonts w:ascii="Times New Roman" w:hAnsi="Times New Roman" w:cs="Times New Roman"/>
                <w:sz w:val="24"/>
                <w:szCs w:val="24"/>
              </w:rPr>
            </w:pPr>
            <w:r>
              <w:rPr>
                <w:rFonts w:ascii="Calibri" w:hAnsi="Calibri" w:cs="Calibri"/>
                <w:i/>
                <w:iCs/>
                <w:sz w:val="20"/>
                <w:szCs w:val="20"/>
              </w:rPr>
              <w:t>ve okuldan erken ayrılma nedenlerinin tespiti için</w:t>
            </w:r>
          </w:p>
        </w:tc>
        <w:tc>
          <w:tcPr>
            <w:tcW w:w="21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60"/>
              <w:rPr>
                <w:rFonts w:ascii="Times New Roman" w:hAnsi="Times New Roman" w:cs="Times New Roman"/>
                <w:sz w:val="24"/>
                <w:szCs w:val="24"/>
              </w:rPr>
            </w:pPr>
            <w:r>
              <w:rPr>
                <w:rFonts w:ascii="Calibri" w:hAnsi="Calibri" w:cs="Calibri"/>
                <w:i/>
                <w:iCs/>
                <w:sz w:val="20"/>
                <w:szCs w:val="20"/>
              </w:rPr>
              <w:t>Birimleri</w:t>
            </w:r>
          </w:p>
        </w:tc>
        <w:tc>
          <w:tcPr>
            <w:tcW w:w="14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50"/>
        </w:trPr>
        <w:tc>
          <w:tcPr>
            <w:tcW w:w="608"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33"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ind w:left="73"/>
              <w:rPr>
                <w:rFonts w:ascii="Times New Roman" w:hAnsi="Times New Roman" w:cs="Times New Roman"/>
                <w:sz w:val="24"/>
                <w:szCs w:val="24"/>
              </w:rPr>
            </w:pPr>
            <w:r>
              <w:rPr>
                <w:rFonts w:ascii="Calibri" w:hAnsi="Calibri" w:cs="Calibri"/>
                <w:i/>
                <w:iCs/>
                <w:sz w:val="20"/>
                <w:szCs w:val="20"/>
              </w:rPr>
              <w:t>araştırmalar yapılacaktır.</w:t>
            </w:r>
          </w:p>
        </w:tc>
        <w:tc>
          <w:tcPr>
            <w:tcW w:w="21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ind w:left="60"/>
              <w:rPr>
                <w:rFonts w:ascii="Times New Roman" w:hAnsi="Times New Roman" w:cs="Times New Roman"/>
                <w:sz w:val="24"/>
                <w:szCs w:val="24"/>
              </w:rPr>
            </w:pPr>
            <w:r>
              <w:rPr>
                <w:rFonts w:ascii="Calibri" w:hAnsi="Calibri" w:cs="Calibri"/>
                <w:i/>
                <w:iCs/>
                <w:sz w:val="20"/>
                <w:szCs w:val="20"/>
              </w:rPr>
              <w:t>Strateji Geliştirme</w:t>
            </w:r>
          </w:p>
        </w:tc>
        <w:tc>
          <w:tcPr>
            <w:tcW w:w="14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bl>
    <w:p w:rsidR="00000000" w:rsidRDefault="00C74373">
      <w:pPr>
        <w:pStyle w:val="DefaultParagraphFont"/>
        <w:widowControl w:val="0"/>
        <w:autoSpaceDE w:val="0"/>
        <w:autoSpaceDN w:val="0"/>
        <w:adjustRightInd w:val="0"/>
        <w:spacing w:after="0" w:line="383"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00"/>
        <w:gridCol w:w="360"/>
        <w:gridCol w:w="220"/>
        <w:gridCol w:w="4860"/>
        <w:gridCol w:w="220"/>
        <w:gridCol w:w="1960"/>
        <w:gridCol w:w="220"/>
        <w:gridCol w:w="1280"/>
        <w:gridCol w:w="100"/>
        <w:gridCol w:w="20"/>
      </w:tblGrid>
      <w:tr w:rsidR="00000000">
        <w:tblPrEx>
          <w:tblCellMar>
            <w:top w:w="0" w:type="dxa"/>
            <w:left w:w="0" w:type="dxa"/>
            <w:bottom w:w="0" w:type="dxa"/>
            <w:right w:w="0" w:type="dxa"/>
          </w:tblCellMar>
        </w:tblPrEx>
        <w:trPr>
          <w:trHeight w:val="49"/>
        </w:trPr>
        <w:tc>
          <w:tcPr>
            <w:tcW w:w="10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6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b/>
                <w:bCs/>
                <w:i/>
                <w:iCs/>
                <w:w w:val="97"/>
              </w:rPr>
              <w:t>T/N</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86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b/>
                <w:bCs/>
                <w:i/>
                <w:iCs/>
              </w:rPr>
              <w:t>ORTAÖĞRETİM İLE İLGİLİ TEDBİRLER</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96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b/>
                <w:bCs/>
                <w:i/>
                <w:iCs/>
              </w:rPr>
              <w:t>Sorumlu Birim</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8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b/>
                <w:bCs/>
                <w:i/>
                <w:iCs/>
              </w:rPr>
              <w:t>Koordinatör</w:t>
            </w:r>
          </w:p>
        </w:tc>
        <w:tc>
          <w:tcPr>
            <w:tcW w:w="10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3"/>
        </w:trPr>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6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6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8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6"/>
        </w:trPr>
        <w:tc>
          <w:tcPr>
            <w:tcW w:w="1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86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66" w:lineRule="exact"/>
              <w:rPr>
                <w:rFonts w:ascii="Times New Roman" w:hAnsi="Times New Roman" w:cs="Times New Roman"/>
                <w:sz w:val="24"/>
                <w:szCs w:val="24"/>
              </w:rPr>
            </w:pPr>
            <w:r>
              <w:rPr>
                <w:rFonts w:ascii="Calibri" w:hAnsi="Calibri" w:cs="Calibri"/>
                <w:b/>
                <w:bCs/>
                <w:i/>
                <w:iCs/>
              </w:rPr>
              <w:t>Birim</w:t>
            </w:r>
          </w:p>
        </w:tc>
        <w:tc>
          <w:tcPr>
            <w:tcW w:w="1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1</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w w:val="99"/>
                <w:sz w:val="20"/>
                <w:szCs w:val="20"/>
              </w:rPr>
              <w:t>Ortaöğretim kurumlarında okul, derslik ve sınıf ihtiyaçlarının</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9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 Geliştirme</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Ortaöğretim</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ilçeler bazında yıllık olarak tespiti yapılacak ve yatırım</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İnşaat ve Emlak</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3"/>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programlarına konulacaktır.</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3"/>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9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i/>
                <w:iCs/>
                <w:sz w:val="20"/>
                <w:szCs w:val="20"/>
              </w:rPr>
              <w:t>2</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0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Kırsal kesimden gelecek öğrencilere barınma imkânı</w:t>
            </w:r>
          </w:p>
        </w:tc>
        <w:tc>
          <w:tcPr>
            <w:tcW w:w="21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 Geliştirme</w:t>
            </w:r>
          </w:p>
        </w:tc>
        <w:tc>
          <w:tcPr>
            <w:tcW w:w="13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Ortaöğretim</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sağlamak için il ve ilçe merkezlerinde yurt ve pansiyon</w:t>
            </w:r>
          </w:p>
        </w:tc>
        <w:tc>
          <w:tcPr>
            <w:tcW w:w="21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Destek Hizmetleri,</w:t>
            </w:r>
          </w:p>
        </w:tc>
        <w:tc>
          <w:tcPr>
            <w:tcW w:w="12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ihtiyaçlar belirlenecek ve yapımına yönelik önlemler</w:t>
            </w:r>
          </w:p>
        </w:tc>
        <w:tc>
          <w:tcPr>
            <w:tcW w:w="21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İnşaat ve Emlak</w:t>
            </w:r>
          </w:p>
        </w:tc>
        <w:tc>
          <w:tcPr>
            <w:tcW w:w="12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7"/>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alınacaktır.</w:t>
            </w:r>
          </w:p>
        </w:tc>
        <w:tc>
          <w:tcPr>
            <w:tcW w:w="19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3</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w w:val="99"/>
                <w:sz w:val="20"/>
                <w:szCs w:val="20"/>
              </w:rPr>
              <w:t>“ Haydi Kızlar Okula” kampanyasına devam edilerek eğitime</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9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Strateji Geliştirme</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Ortaöğretim</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erişim artırılacaktır.</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i/>
                <w:iCs/>
                <w:sz w:val="20"/>
                <w:szCs w:val="20"/>
              </w:rPr>
              <w:t>4</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0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İmam hatip okullarının tanıtım faaliyetleri desteklenecek ve</w:t>
            </w:r>
          </w:p>
        </w:tc>
        <w:tc>
          <w:tcPr>
            <w:tcW w:w="21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Özel Eğitim ve Rehberlik</w:t>
            </w:r>
          </w:p>
        </w:tc>
        <w:tc>
          <w:tcPr>
            <w:tcW w:w="13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Din Öğretimi</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teşvik edilecektir.</w:t>
            </w:r>
          </w:p>
        </w:tc>
        <w:tc>
          <w:tcPr>
            <w:tcW w:w="21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Eğitim Öğretim Birimleri</w:t>
            </w:r>
          </w:p>
        </w:tc>
        <w:tc>
          <w:tcPr>
            <w:tcW w:w="12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1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5</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Ortaokuldan ortaöğretime geçişi destekleyici projeler</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9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 Geliştirme Özel</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Ortaöğretim</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3"/>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hazırlanacaktır.</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Eğitim ve Rehberlik</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w w:val="98"/>
                <w:sz w:val="20"/>
                <w:szCs w:val="20"/>
              </w:rPr>
              <w:t>Eğitim Öğretim Birimleri</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b/>
                <w:bCs/>
                <w:i/>
                <w:iCs/>
                <w:sz w:val="20"/>
                <w:szCs w:val="20"/>
              </w:rPr>
              <w:t>6</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0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Mesleki eğitimde iş piyasası ihtiyaç analizi yapılarak,</w:t>
            </w:r>
          </w:p>
        </w:tc>
        <w:tc>
          <w:tcPr>
            <w:tcW w:w="21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 Geliştirme Özel</w:t>
            </w:r>
          </w:p>
        </w:tc>
        <w:tc>
          <w:tcPr>
            <w:tcW w:w="13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Mesleki ve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mevcut mesleki eğitim kurumlarına yeni bölümlerin açılması</w:t>
            </w:r>
          </w:p>
        </w:tc>
        <w:tc>
          <w:tcPr>
            <w:tcW w:w="21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Eğitim ve Rehberlik</w:t>
            </w:r>
          </w:p>
        </w:tc>
        <w:tc>
          <w:tcPr>
            <w:tcW w:w="13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Teknik Eğitim</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sağlanacaktır.</w:t>
            </w:r>
          </w:p>
        </w:tc>
        <w:tc>
          <w:tcPr>
            <w:tcW w:w="21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Hayat boyu Öğrenme</w:t>
            </w:r>
          </w:p>
        </w:tc>
        <w:tc>
          <w:tcPr>
            <w:tcW w:w="12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90"/>
        </w:trPr>
        <w:tc>
          <w:tcPr>
            <w:tcW w:w="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0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1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0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6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b/>
                <w:bCs/>
                <w:i/>
                <w:iCs/>
                <w:sz w:val="20"/>
                <w:szCs w:val="20"/>
              </w:rPr>
              <w:t>7</w:t>
            </w:r>
          </w:p>
        </w:tc>
        <w:tc>
          <w:tcPr>
            <w:tcW w:w="22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86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Ortaöğretimde devamsızlık, sınıf tekrarı ve okul terkini</w:t>
            </w:r>
          </w:p>
        </w:tc>
        <w:tc>
          <w:tcPr>
            <w:tcW w:w="22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96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 Geliştirme</w:t>
            </w:r>
          </w:p>
        </w:tc>
        <w:tc>
          <w:tcPr>
            <w:tcW w:w="22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8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Ortaöğretim</w:t>
            </w:r>
          </w:p>
        </w:tc>
        <w:tc>
          <w:tcPr>
            <w:tcW w:w="10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6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azaltmak amacıyla "Ortaöğretime Uyum Projesi"</w:t>
            </w:r>
          </w:p>
        </w:tc>
        <w:tc>
          <w:tcPr>
            <w:tcW w:w="22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6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8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10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6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yaygınlaştırılacaktır.</w:t>
            </w:r>
          </w:p>
        </w:tc>
        <w:tc>
          <w:tcPr>
            <w:tcW w:w="22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6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8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b/>
                <w:bCs/>
                <w:i/>
                <w:iCs/>
                <w:sz w:val="20"/>
                <w:szCs w:val="20"/>
              </w:rPr>
              <w:t>8</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0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Ortaöğretim okul türlerine ait kontenjan dağılımı</w:t>
            </w:r>
          </w:p>
        </w:tc>
        <w:tc>
          <w:tcPr>
            <w:tcW w:w="21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 Geliştirme</w:t>
            </w:r>
          </w:p>
        </w:tc>
        <w:tc>
          <w:tcPr>
            <w:tcW w:w="13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Ortaöğretim</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öğrencilerin tercihleri ve ülkenin güncel ve gelecekteki</w:t>
            </w:r>
          </w:p>
        </w:tc>
        <w:tc>
          <w:tcPr>
            <w:tcW w:w="19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9"/>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ihtiyaçları dikkate alınarak planlanacaktır.</w:t>
            </w:r>
          </w:p>
        </w:tc>
        <w:tc>
          <w:tcPr>
            <w:tcW w:w="19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1"/>
        </w:trPr>
        <w:tc>
          <w:tcPr>
            <w:tcW w:w="10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6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b/>
                <w:bCs/>
                <w:i/>
                <w:iCs/>
                <w:sz w:val="20"/>
                <w:szCs w:val="20"/>
              </w:rPr>
              <w:t>9</w:t>
            </w:r>
          </w:p>
        </w:tc>
        <w:tc>
          <w:tcPr>
            <w:tcW w:w="22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86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Ortaöğretim okul türlerine ait kontenjan dağılımı</w:t>
            </w:r>
          </w:p>
        </w:tc>
        <w:tc>
          <w:tcPr>
            <w:tcW w:w="22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96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Strateji Geliştirme</w:t>
            </w:r>
          </w:p>
        </w:tc>
        <w:tc>
          <w:tcPr>
            <w:tcW w:w="22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8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Ortaöğretimi</w:t>
            </w:r>
          </w:p>
        </w:tc>
        <w:tc>
          <w:tcPr>
            <w:tcW w:w="10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0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6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öğrencilerin tercihleri ve ülkenin güncel ve gelecekteki</w:t>
            </w:r>
          </w:p>
        </w:tc>
        <w:tc>
          <w:tcPr>
            <w:tcW w:w="22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6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8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10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6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ihtiyaçları dikkate alınarak planlanacaktır.</w:t>
            </w:r>
          </w:p>
        </w:tc>
        <w:tc>
          <w:tcPr>
            <w:tcW w:w="22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6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8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CCC0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b/>
                <w:bCs/>
                <w:i/>
                <w:iCs/>
                <w:sz w:val="20"/>
                <w:szCs w:val="20"/>
              </w:rPr>
              <w:t>10</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0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Mesleki ve teknik eğitimin tercih edilirliğini artırıcı</w:t>
            </w:r>
          </w:p>
        </w:tc>
        <w:tc>
          <w:tcPr>
            <w:tcW w:w="21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Eğitim Öğretim İle İlgili</w:t>
            </w:r>
          </w:p>
        </w:tc>
        <w:tc>
          <w:tcPr>
            <w:tcW w:w="13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Mesleki ve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çalışmalar yapılacaktır.</w:t>
            </w:r>
          </w:p>
        </w:tc>
        <w:tc>
          <w:tcPr>
            <w:tcW w:w="21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Bölümler</w:t>
            </w:r>
          </w:p>
        </w:tc>
        <w:tc>
          <w:tcPr>
            <w:tcW w:w="13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Teknik Eğitim</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3"/>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50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1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3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8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Ortaöğretime devamın önündeki toplumsal engellerin</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9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 Geliştirme</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Ortaöğretim</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140"/>
              <w:rPr>
                <w:rFonts w:ascii="Times New Roman" w:hAnsi="Times New Roman" w:cs="Times New Roman"/>
                <w:sz w:val="24"/>
                <w:szCs w:val="24"/>
              </w:rPr>
            </w:pPr>
            <w:r>
              <w:rPr>
                <w:rFonts w:ascii="Calibri" w:hAnsi="Calibri" w:cs="Calibri"/>
                <w:b/>
                <w:bCs/>
                <w:i/>
                <w:iCs/>
                <w:w w:val="98"/>
                <w:sz w:val="20"/>
                <w:szCs w:val="20"/>
              </w:rPr>
              <w:t>11</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(erken evlenme, kız çocuklarının okula gönderilmemesi vb.)</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3"/>
        </w:trPr>
        <w:tc>
          <w:tcPr>
            <w:tcW w:w="100" w:type="dxa"/>
            <w:tcBorders>
              <w:top w:val="nil"/>
              <w:left w:val="nil"/>
              <w:bottom w:val="single" w:sz="8" w:space="0" w:color="E5DFEC"/>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single" w:sz="8" w:space="0" w:color="E5DFEC"/>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single" w:sz="8" w:space="0" w:color="E5DFEC"/>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4860" w:type="dxa"/>
            <w:tcBorders>
              <w:top w:val="nil"/>
              <w:left w:val="nil"/>
              <w:bottom w:val="single" w:sz="8" w:space="0" w:color="E5DFEC"/>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azaltılmasına yönelik projeler hazırlanacaktır.</w:t>
            </w:r>
          </w:p>
        </w:tc>
        <w:tc>
          <w:tcPr>
            <w:tcW w:w="220" w:type="dxa"/>
            <w:tcBorders>
              <w:top w:val="nil"/>
              <w:left w:val="nil"/>
              <w:bottom w:val="single" w:sz="8" w:space="0" w:color="E5DFEC"/>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960" w:type="dxa"/>
            <w:tcBorders>
              <w:top w:val="nil"/>
              <w:left w:val="nil"/>
              <w:bottom w:val="single" w:sz="8" w:space="0" w:color="E5DFEC"/>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single" w:sz="8" w:space="0" w:color="E5DFEC"/>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80" w:type="dxa"/>
            <w:tcBorders>
              <w:top w:val="nil"/>
              <w:left w:val="nil"/>
              <w:bottom w:val="single" w:sz="8" w:space="0" w:color="E5DFEC"/>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single" w:sz="8" w:space="0" w:color="E5DFEC"/>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b/>
                <w:bCs/>
                <w:i/>
                <w:iCs/>
                <w:sz w:val="20"/>
                <w:szCs w:val="20"/>
              </w:rPr>
              <w:t>12</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0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Meslek Lisesi mezunlarına yönelik istihdamı artırıcı</w:t>
            </w:r>
          </w:p>
        </w:tc>
        <w:tc>
          <w:tcPr>
            <w:tcW w:w="21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Mesleki ve Teknik</w:t>
            </w:r>
          </w:p>
        </w:tc>
        <w:tc>
          <w:tcPr>
            <w:tcW w:w="13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Hayat Boyu</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çalışmalar yapılacaktır.</w:t>
            </w:r>
          </w:p>
        </w:tc>
        <w:tc>
          <w:tcPr>
            <w:tcW w:w="21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Eğitim</w:t>
            </w:r>
          </w:p>
        </w:tc>
        <w:tc>
          <w:tcPr>
            <w:tcW w:w="13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Öğrenme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3"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00"/>
        <w:gridCol w:w="340"/>
        <w:gridCol w:w="220"/>
        <w:gridCol w:w="2420"/>
        <w:gridCol w:w="2460"/>
        <w:gridCol w:w="220"/>
        <w:gridCol w:w="2040"/>
        <w:gridCol w:w="220"/>
        <w:gridCol w:w="1200"/>
        <w:gridCol w:w="100"/>
        <w:gridCol w:w="20"/>
      </w:tblGrid>
      <w:tr w:rsidR="00000000">
        <w:tblPrEx>
          <w:tblCellMar>
            <w:top w:w="0" w:type="dxa"/>
            <w:left w:w="0" w:type="dxa"/>
            <w:bottom w:w="0" w:type="dxa"/>
            <w:right w:w="0" w:type="dxa"/>
          </w:tblCellMar>
        </w:tblPrEx>
        <w:trPr>
          <w:trHeight w:val="49"/>
        </w:trPr>
        <w:tc>
          <w:tcPr>
            <w:tcW w:w="10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4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i/>
                <w:iCs/>
                <w:w w:val="97"/>
              </w:rPr>
              <w:t>T/N</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880" w:type="dxa"/>
            <w:gridSpan w:val="2"/>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b/>
                <w:bCs/>
                <w:i/>
                <w:iCs/>
              </w:rPr>
              <w:t>ÖZEL ÖĞRETİM İLE İLGİLİ TEDBİRLER</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04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ind w:left="380"/>
              <w:rPr>
                <w:rFonts w:ascii="Times New Roman" w:hAnsi="Times New Roman" w:cs="Times New Roman"/>
                <w:sz w:val="24"/>
                <w:szCs w:val="24"/>
              </w:rPr>
            </w:pPr>
            <w:r>
              <w:rPr>
                <w:rFonts w:ascii="Calibri" w:hAnsi="Calibri" w:cs="Calibri"/>
                <w:b/>
                <w:bCs/>
                <w:i/>
                <w:iCs/>
              </w:rPr>
              <w:t>Sorumlu Birim</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i/>
                <w:iCs/>
              </w:rPr>
              <w:t>Koordinatör</w:t>
            </w:r>
          </w:p>
        </w:tc>
        <w:tc>
          <w:tcPr>
            <w:tcW w:w="10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4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880" w:type="dxa"/>
            <w:gridSpan w:val="2"/>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04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1"/>
        </w:trPr>
        <w:tc>
          <w:tcPr>
            <w:tcW w:w="1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i/>
                <w:iCs/>
                <w:w w:val="98"/>
              </w:rPr>
              <w:t>Birim</w:t>
            </w:r>
          </w:p>
        </w:tc>
        <w:tc>
          <w:tcPr>
            <w:tcW w:w="1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8"/>
        </w:trPr>
        <w:tc>
          <w:tcPr>
            <w:tcW w:w="10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17" w:lineRule="exact"/>
              <w:ind w:right="15"/>
              <w:jc w:val="right"/>
              <w:rPr>
                <w:rFonts w:ascii="Times New Roman" w:hAnsi="Times New Roman" w:cs="Times New Roman"/>
                <w:sz w:val="24"/>
                <w:szCs w:val="24"/>
              </w:rPr>
            </w:pPr>
            <w:r>
              <w:rPr>
                <w:rFonts w:ascii="Calibri" w:hAnsi="Calibri" w:cs="Calibri"/>
                <w:i/>
                <w:iCs/>
                <w:sz w:val="20"/>
                <w:szCs w:val="20"/>
              </w:rPr>
              <w:t>1</w:t>
            </w:r>
          </w:p>
        </w:tc>
        <w:tc>
          <w:tcPr>
            <w:tcW w:w="22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880" w:type="dxa"/>
            <w:gridSpan w:val="2"/>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i/>
                <w:iCs/>
                <w:sz w:val="20"/>
                <w:szCs w:val="20"/>
              </w:rPr>
              <w:t>Özel öğretimin yaygınlaştırılmasına yönelik Valilik, Belediye,</w:t>
            </w:r>
          </w:p>
        </w:tc>
        <w:tc>
          <w:tcPr>
            <w:tcW w:w="22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i/>
                <w:iCs/>
                <w:sz w:val="20"/>
                <w:szCs w:val="20"/>
              </w:rPr>
              <w:t>Strateji Geliştirme</w:t>
            </w:r>
          </w:p>
        </w:tc>
        <w:tc>
          <w:tcPr>
            <w:tcW w:w="22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i/>
                <w:iCs/>
                <w:sz w:val="20"/>
                <w:szCs w:val="20"/>
              </w:rPr>
              <w:t>Özel Öğretim</w:t>
            </w:r>
          </w:p>
        </w:tc>
        <w:tc>
          <w:tcPr>
            <w:tcW w:w="10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4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Milli   Eğitim   Müdürlüğü</w:t>
            </w:r>
          </w:p>
        </w:tc>
        <w:tc>
          <w:tcPr>
            <w:tcW w:w="24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i/>
                <w:iCs/>
                <w:sz w:val="20"/>
                <w:szCs w:val="20"/>
              </w:rPr>
              <w:t>ve   müteşebbis   arasında</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4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koordinasyon sağlanacaktır.</w:t>
            </w:r>
          </w:p>
        </w:tc>
        <w:tc>
          <w:tcPr>
            <w:tcW w:w="24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2" w:right="1140" w:bottom="1440" w:left="1440" w:header="720" w:footer="720" w:gutter="0"/>
          <w:cols w:space="720" w:equalWidth="0">
            <w:col w:w="9320"/>
          </w:cols>
          <w:noEndnote/>
        </w:sectPr>
      </w:pPr>
    </w:p>
    <w:tbl>
      <w:tblPr>
        <w:tblW w:w="0" w:type="auto"/>
        <w:tblInd w:w="40" w:type="dxa"/>
        <w:tblLayout w:type="fixed"/>
        <w:tblCellMar>
          <w:left w:w="0" w:type="dxa"/>
          <w:right w:w="0" w:type="dxa"/>
        </w:tblCellMar>
        <w:tblLook w:val="0000" w:firstRow="0" w:lastRow="0" w:firstColumn="0" w:lastColumn="0" w:noHBand="0" w:noVBand="0"/>
      </w:tblPr>
      <w:tblGrid>
        <w:gridCol w:w="580"/>
        <w:gridCol w:w="5120"/>
        <w:gridCol w:w="2270"/>
        <w:gridCol w:w="1350"/>
      </w:tblGrid>
      <w:tr w:rsidR="00000000">
        <w:tblPrEx>
          <w:tblCellMar>
            <w:top w:w="0" w:type="dxa"/>
            <w:left w:w="0" w:type="dxa"/>
            <w:bottom w:w="0" w:type="dxa"/>
            <w:right w:w="0" w:type="dxa"/>
          </w:tblCellMar>
        </w:tblPrEx>
        <w:trPr>
          <w:trHeight w:val="244"/>
        </w:trPr>
        <w:tc>
          <w:tcPr>
            <w:tcW w:w="5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right="160"/>
              <w:jc w:val="right"/>
              <w:rPr>
                <w:rFonts w:ascii="Times New Roman" w:hAnsi="Times New Roman" w:cs="Times New Roman"/>
                <w:sz w:val="24"/>
                <w:szCs w:val="24"/>
              </w:rPr>
            </w:pPr>
            <w:r>
              <w:rPr>
                <w:rFonts w:ascii="Calibri" w:hAnsi="Calibri" w:cs="Calibri"/>
                <w:i/>
                <w:iCs/>
                <w:sz w:val="20"/>
                <w:szCs w:val="20"/>
              </w:rPr>
              <w:t>2</w:t>
            </w:r>
          </w:p>
        </w:tc>
        <w:tc>
          <w:tcPr>
            <w:tcW w:w="5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80"/>
              <w:rPr>
                <w:rFonts w:ascii="Times New Roman" w:hAnsi="Times New Roman" w:cs="Times New Roman"/>
                <w:sz w:val="24"/>
                <w:szCs w:val="24"/>
              </w:rPr>
            </w:pPr>
            <w:r>
              <w:rPr>
                <w:rFonts w:ascii="Calibri" w:hAnsi="Calibri" w:cs="Calibri"/>
                <w:i/>
                <w:iCs/>
                <w:sz w:val="20"/>
                <w:szCs w:val="20"/>
              </w:rPr>
              <w:t>Müteşebbislere  yönelik  bürokratik  işlemlerde  kolaylık</w:t>
            </w:r>
          </w:p>
        </w:tc>
        <w:tc>
          <w:tcPr>
            <w:tcW w:w="22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60"/>
              <w:rPr>
                <w:rFonts w:ascii="Times New Roman" w:hAnsi="Times New Roman" w:cs="Times New Roman"/>
                <w:sz w:val="24"/>
                <w:szCs w:val="24"/>
              </w:rPr>
            </w:pPr>
            <w:r>
              <w:rPr>
                <w:rFonts w:ascii="Calibri" w:hAnsi="Calibri" w:cs="Calibri"/>
                <w:i/>
                <w:iCs/>
                <w:sz w:val="20"/>
                <w:szCs w:val="20"/>
              </w:rPr>
              <w:t>Özel Büro</w:t>
            </w:r>
          </w:p>
        </w:tc>
        <w:tc>
          <w:tcPr>
            <w:tcW w:w="13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Özel Öğretim</w:t>
            </w:r>
          </w:p>
        </w:tc>
      </w:tr>
      <w:tr w:rsidR="00000000">
        <w:tblPrEx>
          <w:tblCellMar>
            <w:top w:w="0" w:type="dxa"/>
            <w:left w:w="0" w:type="dxa"/>
            <w:bottom w:w="0" w:type="dxa"/>
            <w:right w:w="0" w:type="dxa"/>
          </w:tblCellMar>
        </w:tblPrEx>
        <w:trPr>
          <w:trHeight w:val="245"/>
        </w:trPr>
        <w:tc>
          <w:tcPr>
            <w:tcW w:w="5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80"/>
              <w:rPr>
                <w:rFonts w:ascii="Times New Roman" w:hAnsi="Times New Roman" w:cs="Times New Roman"/>
                <w:sz w:val="24"/>
                <w:szCs w:val="24"/>
              </w:rPr>
            </w:pPr>
            <w:r>
              <w:rPr>
                <w:rFonts w:ascii="Calibri" w:hAnsi="Calibri" w:cs="Calibri"/>
                <w:i/>
                <w:iCs/>
                <w:sz w:val="20"/>
                <w:szCs w:val="20"/>
              </w:rPr>
              <w:t>sağlanması,  iş  ve  işlemlerin  hızlandırılmasına  yönelik</w:t>
            </w:r>
          </w:p>
        </w:tc>
        <w:tc>
          <w:tcPr>
            <w:tcW w:w="22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60"/>
              <w:rPr>
                <w:rFonts w:ascii="Times New Roman" w:hAnsi="Times New Roman" w:cs="Times New Roman"/>
                <w:sz w:val="24"/>
                <w:szCs w:val="24"/>
              </w:rPr>
            </w:pPr>
            <w:r>
              <w:rPr>
                <w:rFonts w:ascii="Calibri" w:hAnsi="Calibri" w:cs="Calibri"/>
                <w:i/>
                <w:iCs/>
                <w:sz w:val="20"/>
                <w:szCs w:val="20"/>
              </w:rPr>
              <w:t>Strateji Geliştirme</w:t>
            </w:r>
          </w:p>
        </w:tc>
        <w:tc>
          <w:tcPr>
            <w:tcW w:w="13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2"/>
        </w:trPr>
        <w:tc>
          <w:tcPr>
            <w:tcW w:w="5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80"/>
              <w:rPr>
                <w:rFonts w:ascii="Times New Roman" w:hAnsi="Times New Roman" w:cs="Times New Roman"/>
                <w:sz w:val="24"/>
                <w:szCs w:val="24"/>
              </w:rPr>
            </w:pPr>
            <w:r>
              <w:rPr>
                <w:rFonts w:ascii="Calibri" w:hAnsi="Calibri" w:cs="Calibri"/>
                <w:i/>
                <w:iCs/>
                <w:sz w:val="20"/>
                <w:szCs w:val="20"/>
              </w:rPr>
              <w:t>tedbirlerin   ilgili   kurumlarca   gerçekleştirilmesi   için</w:t>
            </w:r>
          </w:p>
        </w:tc>
        <w:tc>
          <w:tcPr>
            <w:tcW w:w="22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8"/>
        </w:trPr>
        <w:tc>
          <w:tcPr>
            <w:tcW w:w="5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80"/>
              <w:rPr>
                <w:rFonts w:ascii="Times New Roman" w:hAnsi="Times New Roman" w:cs="Times New Roman"/>
                <w:sz w:val="24"/>
                <w:szCs w:val="24"/>
              </w:rPr>
            </w:pPr>
            <w:r>
              <w:rPr>
                <w:rFonts w:ascii="Calibri" w:hAnsi="Calibri" w:cs="Calibri"/>
                <w:i/>
                <w:iCs/>
                <w:sz w:val="20"/>
                <w:szCs w:val="20"/>
              </w:rPr>
              <w:t>girişimlerde bulunulacaktır.</w:t>
            </w:r>
          </w:p>
        </w:tc>
        <w:tc>
          <w:tcPr>
            <w:tcW w:w="22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1"/>
        </w:trPr>
        <w:tc>
          <w:tcPr>
            <w:tcW w:w="5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ind w:right="160"/>
              <w:jc w:val="right"/>
              <w:rPr>
                <w:rFonts w:ascii="Times New Roman" w:hAnsi="Times New Roman" w:cs="Times New Roman"/>
                <w:sz w:val="24"/>
                <w:szCs w:val="24"/>
              </w:rPr>
            </w:pPr>
            <w:r>
              <w:rPr>
                <w:rFonts w:ascii="Calibri" w:hAnsi="Calibri" w:cs="Calibri"/>
                <w:i/>
                <w:iCs/>
                <w:sz w:val="20"/>
                <w:szCs w:val="20"/>
              </w:rPr>
              <w:t>3</w:t>
            </w:r>
          </w:p>
        </w:tc>
        <w:tc>
          <w:tcPr>
            <w:tcW w:w="5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ind w:left="80"/>
              <w:rPr>
                <w:rFonts w:ascii="Times New Roman" w:hAnsi="Times New Roman" w:cs="Times New Roman"/>
                <w:sz w:val="24"/>
                <w:szCs w:val="24"/>
              </w:rPr>
            </w:pPr>
            <w:r>
              <w:rPr>
                <w:rFonts w:ascii="Calibri" w:hAnsi="Calibri" w:cs="Calibri"/>
                <w:i/>
                <w:iCs/>
                <w:sz w:val="20"/>
                <w:szCs w:val="20"/>
              </w:rPr>
              <w:t>Devlet tarafından verilmeye başlanan ve devam ettirilmesi</w:t>
            </w:r>
          </w:p>
        </w:tc>
        <w:tc>
          <w:tcPr>
            <w:tcW w:w="227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ind w:left="60"/>
              <w:rPr>
                <w:rFonts w:ascii="Times New Roman" w:hAnsi="Times New Roman" w:cs="Times New Roman"/>
                <w:sz w:val="24"/>
                <w:szCs w:val="24"/>
              </w:rPr>
            </w:pPr>
            <w:r>
              <w:rPr>
                <w:rFonts w:ascii="Calibri" w:hAnsi="Calibri" w:cs="Calibri"/>
                <w:i/>
                <w:iCs/>
                <w:sz w:val="20"/>
                <w:szCs w:val="20"/>
              </w:rPr>
              <w:t>Strateji Geliştirme</w:t>
            </w:r>
          </w:p>
        </w:tc>
        <w:tc>
          <w:tcPr>
            <w:tcW w:w="135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ind w:left="50"/>
              <w:rPr>
                <w:rFonts w:ascii="Times New Roman" w:hAnsi="Times New Roman" w:cs="Times New Roman"/>
                <w:sz w:val="24"/>
                <w:szCs w:val="24"/>
              </w:rPr>
            </w:pPr>
            <w:r>
              <w:rPr>
                <w:rFonts w:ascii="Calibri" w:hAnsi="Calibri" w:cs="Calibri"/>
                <w:i/>
                <w:iCs/>
                <w:sz w:val="20"/>
                <w:szCs w:val="20"/>
              </w:rPr>
              <w:t>Özel Öğretim</w:t>
            </w:r>
          </w:p>
        </w:tc>
      </w:tr>
      <w:tr w:rsidR="00000000">
        <w:tblPrEx>
          <w:tblCellMar>
            <w:top w:w="0" w:type="dxa"/>
            <w:left w:w="0" w:type="dxa"/>
            <w:bottom w:w="0" w:type="dxa"/>
            <w:right w:w="0" w:type="dxa"/>
          </w:tblCellMar>
        </w:tblPrEx>
        <w:trPr>
          <w:trHeight w:val="242"/>
        </w:trPr>
        <w:tc>
          <w:tcPr>
            <w:tcW w:w="5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2" w:lineRule="exact"/>
              <w:ind w:left="80"/>
              <w:rPr>
                <w:rFonts w:ascii="Times New Roman" w:hAnsi="Times New Roman" w:cs="Times New Roman"/>
                <w:sz w:val="24"/>
                <w:szCs w:val="24"/>
              </w:rPr>
            </w:pPr>
            <w:r>
              <w:rPr>
                <w:rFonts w:ascii="Calibri" w:hAnsi="Calibri" w:cs="Calibri"/>
                <w:i/>
                <w:iCs/>
                <w:sz w:val="20"/>
                <w:szCs w:val="20"/>
              </w:rPr>
              <w:t>planlanan özel okul teşviklerinin farkındalığının basın yayın</w:t>
            </w:r>
          </w:p>
        </w:tc>
        <w:tc>
          <w:tcPr>
            <w:tcW w:w="227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5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5"/>
        </w:trPr>
        <w:tc>
          <w:tcPr>
            <w:tcW w:w="5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ind w:left="80"/>
              <w:rPr>
                <w:rFonts w:ascii="Times New Roman" w:hAnsi="Times New Roman" w:cs="Times New Roman"/>
                <w:sz w:val="24"/>
                <w:szCs w:val="24"/>
              </w:rPr>
            </w:pPr>
            <w:r>
              <w:rPr>
                <w:rFonts w:ascii="Calibri" w:hAnsi="Calibri" w:cs="Calibri"/>
                <w:i/>
                <w:iCs/>
                <w:sz w:val="20"/>
                <w:szCs w:val="20"/>
              </w:rPr>
              <w:t>kuruluşları ve kurum imkânları aracılığı ile kamuoyunun</w:t>
            </w:r>
          </w:p>
        </w:tc>
        <w:tc>
          <w:tcPr>
            <w:tcW w:w="227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5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52"/>
        </w:trPr>
        <w:tc>
          <w:tcPr>
            <w:tcW w:w="5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ind w:left="80"/>
              <w:rPr>
                <w:rFonts w:ascii="Times New Roman" w:hAnsi="Times New Roman" w:cs="Times New Roman"/>
                <w:sz w:val="24"/>
                <w:szCs w:val="24"/>
              </w:rPr>
            </w:pPr>
            <w:r>
              <w:rPr>
                <w:rFonts w:ascii="Calibri" w:hAnsi="Calibri" w:cs="Calibri"/>
                <w:i/>
                <w:iCs/>
                <w:sz w:val="20"/>
                <w:szCs w:val="20"/>
              </w:rPr>
              <w:t>dikkatine sunulması sağlanacaktır.</w:t>
            </w:r>
          </w:p>
        </w:tc>
        <w:tc>
          <w:tcPr>
            <w:tcW w:w="227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5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38"/>
        </w:trPr>
        <w:tc>
          <w:tcPr>
            <w:tcW w:w="5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right="160"/>
              <w:jc w:val="right"/>
              <w:rPr>
                <w:rFonts w:ascii="Times New Roman" w:hAnsi="Times New Roman" w:cs="Times New Roman"/>
                <w:sz w:val="24"/>
                <w:szCs w:val="24"/>
              </w:rPr>
            </w:pPr>
            <w:r>
              <w:rPr>
                <w:rFonts w:ascii="Calibri" w:hAnsi="Calibri" w:cs="Calibri"/>
                <w:i/>
                <w:iCs/>
                <w:sz w:val="20"/>
                <w:szCs w:val="20"/>
              </w:rPr>
              <w:t>4</w:t>
            </w:r>
          </w:p>
        </w:tc>
        <w:tc>
          <w:tcPr>
            <w:tcW w:w="5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80"/>
              <w:rPr>
                <w:rFonts w:ascii="Times New Roman" w:hAnsi="Times New Roman" w:cs="Times New Roman"/>
                <w:sz w:val="24"/>
                <w:szCs w:val="24"/>
              </w:rPr>
            </w:pPr>
            <w:r>
              <w:rPr>
                <w:rFonts w:ascii="Calibri" w:hAnsi="Calibri" w:cs="Calibri"/>
                <w:i/>
                <w:iCs/>
                <w:sz w:val="20"/>
                <w:szCs w:val="20"/>
              </w:rPr>
              <w:t>Özel öğretim kurumlarına mevzuata uyum konusunda</w:t>
            </w:r>
          </w:p>
        </w:tc>
        <w:tc>
          <w:tcPr>
            <w:tcW w:w="22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60"/>
              <w:rPr>
                <w:rFonts w:ascii="Times New Roman" w:hAnsi="Times New Roman" w:cs="Times New Roman"/>
                <w:sz w:val="24"/>
                <w:szCs w:val="24"/>
              </w:rPr>
            </w:pPr>
            <w:r>
              <w:rPr>
                <w:rFonts w:ascii="Calibri" w:hAnsi="Calibri" w:cs="Calibri"/>
                <w:i/>
                <w:iCs/>
                <w:sz w:val="20"/>
                <w:szCs w:val="20"/>
              </w:rPr>
              <w:t>Maarif Müfettişleri</w:t>
            </w:r>
          </w:p>
        </w:tc>
        <w:tc>
          <w:tcPr>
            <w:tcW w:w="13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50"/>
              <w:rPr>
                <w:rFonts w:ascii="Times New Roman" w:hAnsi="Times New Roman" w:cs="Times New Roman"/>
                <w:sz w:val="24"/>
                <w:szCs w:val="24"/>
              </w:rPr>
            </w:pPr>
            <w:r>
              <w:rPr>
                <w:rFonts w:ascii="Calibri" w:hAnsi="Calibri" w:cs="Calibri"/>
                <w:i/>
                <w:iCs/>
                <w:sz w:val="20"/>
                <w:szCs w:val="20"/>
              </w:rPr>
              <w:t>Özel Öğretim</w:t>
            </w:r>
          </w:p>
        </w:tc>
      </w:tr>
      <w:tr w:rsidR="00000000">
        <w:tblPrEx>
          <w:tblCellMar>
            <w:top w:w="0" w:type="dxa"/>
            <w:left w:w="0" w:type="dxa"/>
            <w:bottom w:w="0" w:type="dxa"/>
            <w:right w:w="0" w:type="dxa"/>
          </w:tblCellMar>
        </w:tblPrEx>
        <w:trPr>
          <w:trHeight w:val="242"/>
        </w:trPr>
        <w:tc>
          <w:tcPr>
            <w:tcW w:w="5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80"/>
              <w:rPr>
                <w:rFonts w:ascii="Times New Roman" w:hAnsi="Times New Roman" w:cs="Times New Roman"/>
                <w:sz w:val="24"/>
                <w:szCs w:val="24"/>
              </w:rPr>
            </w:pPr>
            <w:r>
              <w:rPr>
                <w:rFonts w:ascii="Calibri" w:hAnsi="Calibri" w:cs="Calibri"/>
                <w:i/>
                <w:iCs/>
                <w:sz w:val="20"/>
                <w:szCs w:val="20"/>
              </w:rPr>
              <w:t>gerekli rehberlik faaliyetleri yürütülecektir.</w:t>
            </w:r>
          </w:p>
        </w:tc>
        <w:tc>
          <w:tcPr>
            <w:tcW w:w="22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60"/>
              <w:rPr>
                <w:rFonts w:ascii="Times New Roman" w:hAnsi="Times New Roman" w:cs="Times New Roman"/>
                <w:sz w:val="24"/>
                <w:szCs w:val="24"/>
              </w:rPr>
            </w:pPr>
            <w:r>
              <w:rPr>
                <w:rFonts w:ascii="Calibri" w:hAnsi="Calibri" w:cs="Calibri"/>
                <w:i/>
                <w:iCs/>
                <w:sz w:val="20"/>
                <w:szCs w:val="20"/>
              </w:rPr>
              <w:t>Başkanlığı</w:t>
            </w:r>
          </w:p>
        </w:tc>
        <w:tc>
          <w:tcPr>
            <w:tcW w:w="13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bl>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87" w:lineRule="exact"/>
        <w:rPr>
          <w:rFonts w:ascii="Times New Roman" w:hAnsi="Times New Roman" w:cs="Times New Roman"/>
          <w:sz w:val="24"/>
          <w:szCs w:val="24"/>
        </w:rPr>
      </w:pPr>
    </w:p>
    <w:tbl>
      <w:tblPr>
        <w:tblW w:w="0" w:type="auto"/>
        <w:tblInd w:w="40" w:type="dxa"/>
        <w:tblLayout w:type="fixed"/>
        <w:tblCellMar>
          <w:left w:w="0" w:type="dxa"/>
          <w:right w:w="0" w:type="dxa"/>
        </w:tblCellMar>
        <w:tblLook w:val="0000" w:firstRow="0" w:lastRow="0" w:firstColumn="0" w:lastColumn="0" w:noHBand="0" w:noVBand="0"/>
      </w:tblPr>
      <w:tblGrid>
        <w:gridCol w:w="120"/>
        <w:gridCol w:w="700"/>
        <w:gridCol w:w="220"/>
        <w:gridCol w:w="4500"/>
        <w:gridCol w:w="220"/>
        <w:gridCol w:w="2040"/>
        <w:gridCol w:w="220"/>
        <w:gridCol w:w="1180"/>
        <w:gridCol w:w="100"/>
        <w:gridCol w:w="20"/>
      </w:tblGrid>
      <w:tr w:rsidR="00000000">
        <w:tblPrEx>
          <w:tblCellMar>
            <w:top w:w="0" w:type="dxa"/>
            <w:left w:w="0" w:type="dxa"/>
            <w:bottom w:w="0" w:type="dxa"/>
            <w:right w:w="0" w:type="dxa"/>
          </w:tblCellMar>
        </w:tblPrEx>
        <w:trPr>
          <w:trHeight w:val="292"/>
        </w:trPr>
        <w:tc>
          <w:tcPr>
            <w:tcW w:w="1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i/>
                <w:iCs/>
                <w:w w:val="97"/>
              </w:rPr>
              <w:t>T/N</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b/>
                <w:bCs/>
                <w:i/>
                <w:iCs/>
              </w:rPr>
              <w:t>ÖZEL EĞİTİM İLE İLGİLİ TEDBİRLER</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ind w:left="380"/>
              <w:rPr>
                <w:rFonts w:ascii="Times New Roman" w:hAnsi="Times New Roman" w:cs="Times New Roman"/>
                <w:sz w:val="24"/>
                <w:szCs w:val="24"/>
              </w:rPr>
            </w:pPr>
            <w:r>
              <w:rPr>
                <w:rFonts w:ascii="Calibri" w:hAnsi="Calibri" w:cs="Calibri"/>
                <w:b/>
                <w:bCs/>
                <w:i/>
                <w:iCs/>
              </w:rPr>
              <w:t>Sorumlu Birim</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ind w:left="40"/>
              <w:rPr>
                <w:rFonts w:ascii="Times New Roman" w:hAnsi="Times New Roman" w:cs="Times New Roman"/>
                <w:sz w:val="24"/>
                <w:szCs w:val="24"/>
              </w:rPr>
            </w:pPr>
            <w:r>
              <w:rPr>
                <w:rFonts w:ascii="Calibri" w:hAnsi="Calibri" w:cs="Calibri"/>
                <w:b/>
                <w:bCs/>
                <w:i/>
                <w:iCs/>
              </w:rPr>
              <w:t>Koordinatör</w:t>
            </w:r>
          </w:p>
        </w:tc>
        <w:tc>
          <w:tcPr>
            <w:tcW w:w="10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1"/>
        </w:trPr>
        <w:tc>
          <w:tcPr>
            <w:tcW w:w="1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ind w:left="340"/>
              <w:rPr>
                <w:rFonts w:ascii="Times New Roman" w:hAnsi="Times New Roman" w:cs="Times New Roman"/>
                <w:sz w:val="24"/>
                <w:szCs w:val="24"/>
              </w:rPr>
            </w:pPr>
            <w:r>
              <w:rPr>
                <w:rFonts w:ascii="Calibri" w:hAnsi="Calibri" w:cs="Calibri"/>
                <w:b/>
                <w:bCs/>
                <w:i/>
                <w:iCs/>
              </w:rPr>
              <w:t>Birim</w:t>
            </w:r>
          </w:p>
        </w:tc>
        <w:tc>
          <w:tcPr>
            <w:tcW w:w="1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8"/>
        </w:trPr>
        <w:tc>
          <w:tcPr>
            <w:tcW w:w="12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17" w:lineRule="exact"/>
              <w:jc w:val="center"/>
              <w:rPr>
                <w:rFonts w:ascii="Times New Roman" w:hAnsi="Times New Roman" w:cs="Times New Roman"/>
                <w:sz w:val="24"/>
                <w:szCs w:val="24"/>
              </w:rPr>
            </w:pPr>
            <w:r>
              <w:rPr>
                <w:rFonts w:ascii="Calibri" w:hAnsi="Calibri" w:cs="Calibri"/>
                <w:i/>
                <w:iCs/>
                <w:w w:val="98"/>
                <w:sz w:val="20"/>
                <w:szCs w:val="20"/>
              </w:rPr>
              <w:t>1</w:t>
            </w:r>
          </w:p>
        </w:tc>
        <w:tc>
          <w:tcPr>
            <w:tcW w:w="22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50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i/>
                <w:iCs/>
                <w:sz w:val="20"/>
                <w:szCs w:val="20"/>
              </w:rPr>
              <w:t>Özel eğitimde katılımı ve kaliteyi artırıcı projelerin</w:t>
            </w:r>
          </w:p>
        </w:tc>
        <w:tc>
          <w:tcPr>
            <w:tcW w:w="22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040" w:type="dxa"/>
            <w:vMerge w:val="restart"/>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Strateji Geliştirme</w:t>
            </w:r>
          </w:p>
        </w:tc>
        <w:tc>
          <w:tcPr>
            <w:tcW w:w="22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18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i/>
                <w:iCs/>
                <w:sz w:val="20"/>
                <w:szCs w:val="20"/>
              </w:rPr>
              <w:t>Özel Eğitim ve</w:t>
            </w:r>
          </w:p>
        </w:tc>
        <w:tc>
          <w:tcPr>
            <w:tcW w:w="10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0"/>
        </w:trPr>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500" w:type="dxa"/>
            <w:vMerge w:val="restart"/>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hazırlanması sağlanacaktır.</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040" w:type="dxa"/>
            <w:vMerge/>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80" w:type="dxa"/>
            <w:vMerge w:val="restart"/>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Rehberlik</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
        </w:trPr>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500" w:type="dxa"/>
            <w:vMerge/>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0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180" w:type="dxa"/>
            <w:vMerge/>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9"/>
        </w:trPr>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5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8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20"/>
              <w:jc w:val="center"/>
              <w:rPr>
                <w:rFonts w:ascii="Times New Roman" w:hAnsi="Times New Roman" w:cs="Times New Roman"/>
                <w:sz w:val="24"/>
                <w:szCs w:val="24"/>
              </w:rPr>
            </w:pPr>
            <w:r>
              <w:rPr>
                <w:rFonts w:ascii="Calibri" w:hAnsi="Calibri" w:cs="Calibri"/>
                <w:i/>
                <w:iCs/>
                <w:w w:val="98"/>
                <w:sz w:val="20"/>
                <w:szCs w:val="20"/>
              </w:rPr>
              <w:t>2</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7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Özel eğitime gereksinim duyan öğrencilerin bir üst</w:t>
            </w:r>
          </w:p>
        </w:tc>
        <w:tc>
          <w:tcPr>
            <w:tcW w:w="22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 Geliştirme</w:t>
            </w: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Özel Eğitim ve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öğrenime devamını sağlamak amacıyla ortaöğretimde</w:t>
            </w:r>
          </w:p>
        </w:tc>
        <w:tc>
          <w:tcPr>
            <w:tcW w:w="2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Rehberlik</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8"/>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okul çeşitliliğinin artırılması sağlanacaktır.</w:t>
            </w:r>
          </w:p>
        </w:tc>
        <w:tc>
          <w:tcPr>
            <w:tcW w:w="2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1"/>
        </w:trPr>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jc w:val="center"/>
              <w:rPr>
                <w:rFonts w:ascii="Times New Roman" w:hAnsi="Times New Roman" w:cs="Times New Roman"/>
                <w:sz w:val="24"/>
                <w:szCs w:val="24"/>
              </w:rPr>
            </w:pPr>
            <w:r>
              <w:rPr>
                <w:rFonts w:ascii="Calibri" w:hAnsi="Calibri" w:cs="Calibri"/>
                <w:i/>
                <w:iCs/>
                <w:w w:val="98"/>
                <w:sz w:val="20"/>
                <w:szCs w:val="20"/>
              </w:rPr>
              <w:t>3</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5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İl genelinde özel eğitim ihtiyaçlarının karşılanması</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0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Strateji Geliştirme</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1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Özel Eğitim ve</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5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amacıyla fiziki alt yapının hazır hale getirilmesi</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Destek</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Rehberlik</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5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planlanacaktır. Özel eğitim sınıflarının açılması</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İnşaat ve Emlak</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5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yaygınlaştırılacak ve ortaöğretimde okul çeşitlilikleri</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Ortaöğretim</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5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artırılacaktır.</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8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20"/>
              <w:jc w:val="center"/>
              <w:rPr>
                <w:rFonts w:ascii="Times New Roman" w:hAnsi="Times New Roman" w:cs="Times New Roman"/>
                <w:sz w:val="24"/>
                <w:szCs w:val="24"/>
              </w:rPr>
            </w:pPr>
            <w:r>
              <w:rPr>
                <w:rFonts w:ascii="Calibri" w:hAnsi="Calibri" w:cs="Calibri"/>
                <w:i/>
                <w:iCs/>
                <w:w w:val="98"/>
                <w:sz w:val="20"/>
                <w:szCs w:val="20"/>
              </w:rPr>
              <w:t>4</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7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Özel eğitime ihtiyaç duyan bireylerin sosyal uyum ve</w:t>
            </w:r>
          </w:p>
        </w:tc>
        <w:tc>
          <w:tcPr>
            <w:tcW w:w="22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 Geliştirme</w:t>
            </w: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Özel Eğitim ve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rehabilitasyon süreçlerinin desteklenmesine yönelik</w:t>
            </w:r>
          </w:p>
        </w:tc>
        <w:tc>
          <w:tcPr>
            <w:tcW w:w="22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Eğitim Öğretim Birimleri</w:t>
            </w: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Rehberlik</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sosyal, sportif ve kültürel faaliyetlerde yer almaları</w:t>
            </w:r>
          </w:p>
        </w:tc>
        <w:tc>
          <w:tcPr>
            <w:tcW w:w="2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7"/>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sağlanacaktır.</w:t>
            </w:r>
          </w:p>
        </w:tc>
        <w:tc>
          <w:tcPr>
            <w:tcW w:w="2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jc w:val="center"/>
              <w:rPr>
                <w:rFonts w:ascii="Times New Roman" w:hAnsi="Times New Roman" w:cs="Times New Roman"/>
                <w:sz w:val="24"/>
                <w:szCs w:val="24"/>
              </w:rPr>
            </w:pPr>
            <w:r>
              <w:rPr>
                <w:rFonts w:ascii="Calibri" w:hAnsi="Calibri" w:cs="Calibri"/>
                <w:i/>
                <w:iCs/>
                <w:w w:val="98"/>
                <w:sz w:val="20"/>
                <w:szCs w:val="20"/>
              </w:rPr>
              <w:t>5</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5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Bilim sanat merkezinin niteliği artırılacak ve plan</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0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w w:val="98"/>
                <w:sz w:val="20"/>
                <w:szCs w:val="20"/>
              </w:rPr>
              <w:t>Strateji Geliştirme Destek</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1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Özel Eğitim ve</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5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dönemi sonuna kadar en az bir tane daha bilim sanat</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İnşaat ve Emlak</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Rehberlik</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5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merkezinin açılması sağlanacaktır.</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8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20"/>
              <w:jc w:val="center"/>
              <w:rPr>
                <w:rFonts w:ascii="Times New Roman" w:hAnsi="Times New Roman" w:cs="Times New Roman"/>
                <w:sz w:val="24"/>
                <w:szCs w:val="24"/>
              </w:rPr>
            </w:pPr>
            <w:r>
              <w:rPr>
                <w:rFonts w:ascii="Calibri" w:hAnsi="Calibri" w:cs="Calibri"/>
                <w:i/>
                <w:iCs/>
                <w:w w:val="98"/>
                <w:sz w:val="20"/>
                <w:szCs w:val="20"/>
              </w:rPr>
              <w:t>6</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7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Özel eğitim ihtiyacı olan bireylerin tespiti için etkili bir</w:t>
            </w:r>
          </w:p>
        </w:tc>
        <w:tc>
          <w:tcPr>
            <w:tcW w:w="22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 Geliştirme</w:t>
            </w: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Özel Eğitim ve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tarama  ve  tanılama  sistemi  geliştirilecek  ve  bu</w:t>
            </w:r>
          </w:p>
        </w:tc>
        <w:tc>
          <w:tcPr>
            <w:tcW w:w="2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Rehberlik</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bireylerin tanısına uygun eğitime erişmelerini ve devam</w:t>
            </w:r>
          </w:p>
        </w:tc>
        <w:tc>
          <w:tcPr>
            <w:tcW w:w="2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etmelerini sağlayacak imkânlar geliştirilecektir</w:t>
            </w:r>
          </w:p>
        </w:tc>
        <w:tc>
          <w:tcPr>
            <w:tcW w:w="2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8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20"/>
              <w:jc w:val="center"/>
              <w:rPr>
                <w:rFonts w:ascii="Times New Roman" w:hAnsi="Times New Roman" w:cs="Times New Roman"/>
                <w:sz w:val="24"/>
                <w:szCs w:val="24"/>
              </w:rPr>
            </w:pPr>
            <w:r>
              <w:rPr>
                <w:rFonts w:ascii="Calibri" w:hAnsi="Calibri" w:cs="Calibri"/>
                <w:i/>
                <w:iCs/>
                <w:w w:val="98"/>
                <w:sz w:val="20"/>
                <w:szCs w:val="20"/>
              </w:rPr>
              <w:t>7</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Yönetici  ve  öğretmenlerin  kaynaştırma  eğitiminin</w:t>
            </w:r>
          </w:p>
        </w:tc>
        <w:tc>
          <w:tcPr>
            <w:tcW w:w="22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Eğitim Öğretim Birimleri</w:t>
            </w: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Özel Eğitim ve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amaçları   ve   önemi   hakkında   bilgilendirilmeleri</w:t>
            </w:r>
          </w:p>
        </w:tc>
        <w:tc>
          <w:tcPr>
            <w:tcW w:w="22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İnsan Kaynakları</w:t>
            </w:r>
          </w:p>
        </w:tc>
        <w:tc>
          <w:tcPr>
            <w:tcW w:w="12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Rehberlik</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sağlanacaktır.</w:t>
            </w:r>
          </w:p>
        </w:tc>
        <w:tc>
          <w:tcPr>
            <w:tcW w:w="2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5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00"/>
        <w:gridCol w:w="640"/>
        <w:gridCol w:w="220"/>
        <w:gridCol w:w="4620"/>
        <w:gridCol w:w="220"/>
        <w:gridCol w:w="2040"/>
        <w:gridCol w:w="220"/>
        <w:gridCol w:w="1220"/>
        <w:gridCol w:w="120"/>
        <w:gridCol w:w="20"/>
      </w:tblGrid>
      <w:tr w:rsidR="00000000">
        <w:tblPrEx>
          <w:tblCellMar>
            <w:top w:w="0" w:type="dxa"/>
            <w:left w:w="0" w:type="dxa"/>
            <w:bottom w:w="0" w:type="dxa"/>
            <w:right w:w="0" w:type="dxa"/>
          </w:tblCellMar>
        </w:tblPrEx>
        <w:trPr>
          <w:trHeight w:val="49"/>
        </w:trPr>
        <w:tc>
          <w:tcPr>
            <w:tcW w:w="10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4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ind w:right="177"/>
              <w:jc w:val="right"/>
              <w:rPr>
                <w:rFonts w:ascii="Times New Roman" w:hAnsi="Times New Roman" w:cs="Times New Roman"/>
                <w:sz w:val="24"/>
                <w:szCs w:val="24"/>
              </w:rPr>
            </w:pPr>
            <w:r>
              <w:rPr>
                <w:rFonts w:ascii="Calibri" w:hAnsi="Calibri" w:cs="Calibri"/>
                <w:b/>
                <w:bCs/>
                <w:i/>
                <w:iCs/>
                <w:w w:val="97"/>
              </w:rPr>
              <w:t>T/N</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62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rPr>
              <w:t>TAŞIMALI, YURT-BURS VE PANSİYON İLE İLGİLİ</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04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rPr>
              <w:t>Sorumlu Birim</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2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rPr>
              <w:t>Koordinatör</w:t>
            </w:r>
          </w:p>
        </w:tc>
        <w:tc>
          <w:tcPr>
            <w:tcW w:w="1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3"/>
        </w:trPr>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4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62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4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2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9"/>
        </w:trPr>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4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620" w:type="dxa"/>
            <w:vMerge w:val="restart"/>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rPr>
              <w:t>TEDBİRLER</w:t>
            </w: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04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rPr>
              <w:t>Birim</w:t>
            </w:r>
          </w:p>
        </w:tc>
        <w:tc>
          <w:tcPr>
            <w:tcW w:w="1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4"/>
        </w:trPr>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4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62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4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7"/>
        </w:trPr>
        <w:tc>
          <w:tcPr>
            <w:tcW w:w="1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46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4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8"/>
        </w:trPr>
        <w:tc>
          <w:tcPr>
            <w:tcW w:w="10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17" w:lineRule="exact"/>
              <w:ind w:right="157"/>
              <w:jc w:val="right"/>
              <w:rPr>
                <w:rFonts w:ascii="Times New Roman" w:hAnsi="Times New Roman" w:cs="Times New Roman"/>
                <w:sz w:val="24"/>
                <w:szCs w:val="24"/>
              </w:rPr>
            </w:pPr>
            <w:r>
              <w:rPr>
                <w:rFonts w:ascii="Calibri" w:hAnsi="Calibri" w:cs="Calibri"/>
                <w:i/>
                <w:iCs/>
                <w:sz w:val="20"/>
                <w:szCs w:val="20"/>
              </w:rPr>
              <w:t>1</w:t>
            </w:r>
          </w:p>
        </w:tc>
        <w:tc>
          <w:tcPr>
            <w:tcW w:w="22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62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i/>
                <w:iCs/>
                <w:sz w:val="20"/>
                <w:szCs w:val="20"/>
              </w:rPr>
              <w:t>Taşımalı eğitim uygulaması zaman, maliyet ve verimlilik</w:t>
            </w:r>
          </w:p>
        </w:tc>
        <w:tc>
          <w:tcPr>
            <w:tcW w:w="22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i/>
                <w:iCs/>
                <w:sz w:val="20"/>
                <w:szCs w:val="20"/>
              </w:rPr>
              <w:t>Strateji Geliştirme</w:t>
            </w:r>
          </w:p>
        </w:tc>
        <w:tc>
          <w:tcPr>
            <w:tcW w:w="22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2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i/>
                <w:iCs/>
                <w:sz w:val="20"/>
                <w:szCs w:val="20"/>
              </w:rPr>
              <w:t>Destek</w:t>
            </w:r>
          </w:p>
        </w:tc>
        <w:tc>
          <w:tcPr>
            <w:tcW w:w="12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6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bakımından her yıl yeniden değerlendirilecek ve taşıma</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6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haritası oluşturulacaktır.</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7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right="157"/>
              <w:jc w:val="right"/>
              <w:rPr>
                <w:rFonts w:ascii="Times New Roman" w:hAnsi="Times New Roman" w:cs="Times New Roman"/>
                <w:sz w:val="24"/>
                <w:szCs w:val="24"/>
              </w:rPr>
            </w:pPr>
            <w:r>
              <w:rPr>
                <w:rFonts w:ascii="Calibri" w:hAnsi="Calibri" w:cs="Calibri"/>
                <w:i/>
                <w:iCs/>
                <w:sz w:val="20"/>
                <w:szCs w:val="20"/>
              </w:rPr>
              <w:t>2</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Taşımalı eğitimden yararlanan öğrencilere sunulan</w:t>
            </w:r>
          </w:p>
        </w:tc>
        <w:tc>
          <w:tcPr>
            <w:tcW w:w="22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 Geliştirme</w:t>
            </w:r>
          </w:p>
        </w:tc>
        <w:tc>
          <w:tcPr>
            <w:tcW w:w="13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Destek</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1"/>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yemek hizmetlerinin daha kaliteli olması için gerekli</w:t>
            </w:r>
          </w:p>
        </w:tc>
        <w:tc>
          <w:tcPr>
            <w:tcW w:w="2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1"/>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önlemler alınacaktır. Bu amaçla yerinde denetimler ile</w:t>
            </w:r>
          </w:p>
        </w:tc>
        <w:tc>
          <w:tcPr>
            <w:tcW w:w="2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3"/>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eksiklikler zamanında tespit edilecektir.</w:t>
            </w:r>
          </w:p>
        </w:tc>
        <w:tc>
          <w:tcPr>
            <w:tcW w:w="2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6"/>
        </w:trPr>
        <w:tc>
          <w:tcPr>
            <w:tcW w:w="740" w:type="dxa"/>
            <w:gridSpan w:val="2"/>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840" w:type="dxa"/>
            <w:gridSpan w:val="2"/>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260" w:type="dxa"/>
            <w:gridSpan w:val="2"/>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340" w:type="dxa"/>
            <w:gridSpan w:val="2"/>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8"/>
        </w:trPr>
        <w:tc>
          <w:tcPr>
            <w:tcW w:w="100" w:type="dxa"/>
            <w:tcBorders>
              <w:top w:val="single" w:sz="8" w:space="0" w:color="E5DFEC"/>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single" w:sz="8" w:space="0" w:color="E5DFEC"/>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17" w:lineRule="exact"/>
              <w:ind w:right="157"/>
              <w:jc w:val="right"/>
              <w:rPr>
                <w:rFonts w:ascii="Times New Roman" w:hAnsi="Times New Roman" w:cs="Times New Roman"/>
                <w:sz w:val="24"/>
                <w:szCs w:val="24"/>
              </w:rPr>
            </w:pPr>
            <w:r>
              <w:rPr>
                <w:rFonts w:ascii="Calibri" w:hAnsi="Calibri" w:cs="Calibri"/>
                <w:i/>
                <w:iCs/>
                <w:sz w:val="20"/>
                <w:szCs w:val="20"/>
              </w:rPr>
              <w:t>3</w:t>
            </w:r>
          </w:p>
        </w:tc>
        <w:tc>
          <w:tcPr>
            <w:tcW w:w="220" w:type="dxa"/>
            <w:tcBorders>
              <w:top w:val="single" w:sz="8" w:space="0" w:color="E5DFEC"/>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620" w:type="dxa"/>
            <w:tcBorders>
              <w:top w:val="single" w:sz="8" w:space="0" w:color="E5DFEC"/>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i/>
                <w:iCs/>
                <w:sz w:val="20"/>
                <w:szCs w:val="20"/>
              </w:rPr>
              <w:t>Yatılı bölge okulları ve ortaöğretimde yurt ve</w:t>
            </w:r>
          </w:p>
        </w:tc>
        <w:tc>
          <w:tcPr>
            <w:tcW w:w="220" w:type="dxa"/>
            <w:tcBorders>
              <w:top w:val="single" w:sz="8" w:space="0" w:color="E5DFEC"/>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040" w:type="dxa"/>
            <w:tcBorders>
              <w:top w:val="single" w:sz="8" w:space="0" w:color="E5DFEC"/>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i/>
                <w:iCs/>
                <w:sz w:val="20"/>
                <w:szCs w:val="20"/>
              </w:rPr>
              <w:t>Eğitim Öğretim İle İlgili</w:t>
            </w:r>
          </w:p>
        </w:tc>
        <w:tc>
          <w:tcPr>
            <w:tcW w:w="220" w:type="dxa"/>
            <w:tcBorders>
              <w:top w:val="single" w:sz="8" w:space="0" w:color="E5DFEC"/>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20" w:type="dxa"/>
            <w:tcBorders>
              <w:top w:val="single" w:sz="8" w:space="0" w:color="E5DFEC"/>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i/>
                <w:iCs/>
                <w:sz w:val="20"/>
                <w:szCs w:val="20"/>
              </w:rPr>
              <w:t>Destek</w:t>
            </w:r>
          </w:p>
        </w:tc>
        <w:tc>
          <w:tcPr>
            <w:tcW w:w="120" w:type="dxa"/>
            <w:tcBorders>
              <w:top w:val="single" w:sz="8" w:space="0" w:color="E5DFEC"/>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pansiyonların fiziki şartları iyileştirilecek, kalan</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Birimler</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öğrencilere yönelik sosyal, sportif ve kültürel faaliyetler</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organize edilecektir.</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2" w:right="1100" w:bottom="1440" w:left="1400" w:header="720" w:footer="720" w:gutter="0"/>
          <w:cols w:space="720" w:equalWidth="0">
            <w:col w:w="9400"/>
          </w:cols>
          <w:noEndnote/>
        </w:sectPr>
      </w:pPr>
    </w:p>
    <w:tbl>
      <w:tblPr>
        <w:tblW w:w="0" w:type="auto"/>
        <w:tblLayout w:type="fixed"/>
        <w:tblCellMar>
          <w:left w:w="0" w:type="dxa"/>
          <w:right w:w="0" w:type="dxa"/>
        </w:tblCellMar>
        <w:tblLook w:val="0000" w:firstRow="0" w:lastRow="0" w:firstColumn="0" w:lastColumn="0" w:noHBand="0" w:noVBand="0"/>
      </w:tblPr>
      <w:tblGrid>
        <w:gridCol w:w="895"/>
        <w:gridCol w:w="4845"/>
        <w:gridCol w:w="2270"/>
        <w:gridCol w:w="1390"/>
      </w:tblGrid>
      <w:tr w:rsidR="00000000">
        <w:tblPrEx>
          <w:tblCellMar>
            <w:top w:w="0" w:type="dxa"/>
            <w:left w:w="0" w:type="dxa"/>
            <w:bottom w:w="0" w:type="dxa"/>
            <w:right w:w="0" w:type="dxa"/>
          </w:tblCellMar>
        </w:tblPrEx>
        <w:trPr>
          <w:trHeight w:val="244"/>
        </w:trPr>
        <w:tc>
          <w:tcPr>
            <w:tcW w:w="89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right="315"/>
              <w:jc w:val="right"/>
              <w:rPr>
                <w:rFonts w:ascii="Times New Roman" w:hAnsi="Times New Roman" w:cs="Times New Roman"/>
                <w:sz w:val="24"/>
                <w:szCs w:val="24"/>
              </w:rPr>
            </w:pPr>
            <w:r>
              <w:rPr>
                <w:rFonts w:ascii="Calibri" w:hAnsi="Calibri" w:cs="Calibri"/>
                <w:i/>
                <w:iCs/>
                <w:sz w:val="20"/>
                <w:szCs w:val="20"/>
              </w:rPr>
              <w:t>4</w:t>
            </w:r>
          </w:p>
        </w:tc>
        <w:tc>
          <w:tcPr>
            <w:tcW w:w="484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Kız çocuklarının okullaşmasını ve okula devamını</w:t>
            </w:r>
          </w:p>
        </w:tc>
        <w:tc>
          <w:tcPr>
            <w:tcW w:w="22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60"/>
              <w:rPr>
                <w:rFonts w:ascii="Times New Roman" w:hAnsi="Times New Roman" w:cs="Times New Roman"/>
                <w:sz w:val="24"/>
                <w:szCs w:val="24"/>
              </w:rPr>
            </w:pPr>
            <w:r>
              <w:rPr>
                <w:rFonts w:ascii="Calibri" w:hAnsi="Calibri" w:cs="Calibri"/>
                <w:i/>
                <w:iCs/>
                <w:sz w:val="20"/>
                <w:szCs w:val="20"/>
              </w:rPr>
              <w:t>Strateji Geliştirme</w:t>
            </w:r>
          </w:p>
        </w:tc>
        <w:tc>
          <w:tcPr>
            <w:tcW w:w="13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Ortaöğretim</w:t>
            </w:r>
          </w:p>
        </w:tc>
      </w:tr>
      <w:tr w:rsidR="00000000">
        <w:tblPrEx>
          <w:tblCellMar>
            <w:top w:w="0" w:type="dxa"/>
            <w:left w:w="0" w:type="dxa"/>
            <w:bottom w:w="0" w:type="dxa"/>
            <w:right w:w="0" w:type="dxa"/>
          </w:tblCellMar>
        </w:tblPrEx>
        <w:trPr>
          <w:trHeight w:val="245"/>
        </w:trPr>
        <w:tc>
          <w:tcPr>
            <w:tcW w:w="89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4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sağlamaya yönelik kız pansiyonlarının yapılması</w:t>
            </w:r>
          </w:p>
        </w:tc>
        <w:tc>
          <w:tcPr>
            <w:tcW w:w="22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60"/>
              <w:rPr>
                <w:rFonts w:ascii="Times New Roman" w:hAnsi="Times New Roman" w:cs="Times New Roman"/>
                <w:sz w:val="24"/>
                <w:szCs w:val="24"/>
              </w:rPr>
            </w:pPr>
            <w:r>
              <w:rPr>
                <w:rFonts w:ascii="Calibri" w:hAnsi="Calibri" w:cs="Calibri"/>
                <w:i/>
                <w:iCs/>
                <w:sz w:val="20"/>
                <w:szCs w:val="20"/>
              </w:rPr>
              <w:t>Destek</w:t>
            </w:r>
          </w:p>
        </w:tc>
        <w:tc>
          <w:tcPr>
            <w:tcW w:w="13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6"/>
        </w:trPr>
        <w:tc>
          <w:tcPr>
            <w:tcW w:w="89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4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65"/>
              <w:rPr>
                <w:rFonts w:ascii="Times New Roman" w:hAnsi="Times New Roman" w:cs="Times New Roman"/>
                <w:sz w:val="24"/>
                <w:szCs w:val="24"/>
              </w:rPr>
            </w:pPr>
            <w:r>
              <w:rPr>
                <w:rFonts w:ascii="Calibri" w:hAnsi="Calibri" w:cs="Calibri"/>
                <w:i/>
                <w:iCs/>
                <w:sz w:val="20"/>
                <w:szCs w:val="20"/>
              </w:rPr>
              <w:t>sağlanacaktır.</w:t>
            </w:r>
          </w:p>
        </w:tc>
        <w:tc>
          <w:tcPr>
            <w:tcW w:w="22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60"/>
              <w:rPr>
                <w:rFonts w:ascii="Times New Roman" w:hAnsi="Times New Roman" w:cs="Times New Roman"/>
                <w:sz w:val="24"/>
                <w:szCs w:val="24"/>
              </w:rPr>
            </w:pPr>
            <w:r>
              <w:rPr>
                <w:rFonts w:ascii="Calibri" w:hAnsi="Calibri" w:cs="Calibri"/>
                <w:i/>
                <w:iCs/>
                <w:sz w:val="20"/>
                <w:szCs w:val="20"/>
              </w:rPr>
              <w:t>İnşaat ve Emlak</w:t>
            </w:r>
          </w:p>
        </w:tc>
        <w:tc>
          <w:tcPr>
            <w:tcW w:w="13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1"/>
        </w:trPr>
        <w:tc>
          <w:tcPr>
            <w:tcW w:w="89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ind w:right="315"/>
              <w:jc w:val="right"/>
              <w:rPr>
                <w:rFonts w:ascii="Times New Roman" w:hAnsi="Times New Roman" w:cs="Times New Roman"/>
                <w:sz w:val="24"/>
                <w:szCs w:val="24"/>
              </w:rPr>
            </w:pPr>
            <w:r>
              <w:rPr>
                <w:rFonts w:ascii="Calibri" w:hAnsi="Calibri" w:cs="Calibri"/>
                <w:i/>
                <w:iCs/>
                <w:sz w:val="20"/>
                <w:szCs w:val="20"/>
              </w:rPr>
              <w:t>5</w:t>
            </w:r>
          </w:p>
        </w:tc>
        <w:tc>
          <w:tcPr>
            <w:tcW w:w="484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ind w:left="65"/>
              <w:rPr>
                <w:rFonts w:ascii="Times New Roman" w:hAnsi="Times New Roman" w:cs="Times New Roman"/>
                <w:sz w:val="24"/>
                <w:szCs w:val="24"/>
              </w:rPr>
            </w:pPr>
            <w:r>
              <w:rPr>
                <w:rFonts w:ascii="Calibri" w:hAnsi="Calibri" w:cs="Calibri"/>
                <w:i/>
                <w:iCs/>
                <w:sz w:val="20"/>
                <w:szCs w:val="20"/>
              </w:rPr>
              <w:t>Tüm yurt ve pansiyonlarda kalitenin artırılması ve</w:t>
            </w:r>
          </w:p>
        </w:tc>
        <w:tc>
          <w:tcPr>
            <w:tcW w:w="227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ind w:left="60"/>
              <w:rPr>
                <w:rFonts w:ascii="Times New Roman" w:hAnsi="Times New Roman" w:cs="Times New Roman"/>
                <w:sz w:val="24"/>
                <w:szCs w:val="24"/>
              </w:rPr>
            </w:pPr>
            <w:r>
              <w:rPr>
                <w:rFonts w:ascii="Calibri" w:hAnsi="Calibri" w:cs="Calibri"/>
                <w:i/>
                <w:iCs/>
                <w:sz w:val="20"/>
                <w:szCs w:val="20"/>
              </w:rPr>
              <w:t>Eğitim Öğretim İle İlgili</w:t>
            </w:r>
          </w:p>
        </w:tc>
        <w:tc>
          <w:tcPr>
            <w:tcW w:w="139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ind w:left="50"/>
              <w:rPr>
                <w:rFonts w:ascii="Times New Roman" w:hAnsi="Times New Roman" w:cs="Times New Roman"/>
                <w:sz w:val="24"/>
                <w:szCs w:val="24"/>
              </w:rPr>
            </w:pPr>
            <w:r>
              <w:rPr>
                <w:rFonts w:ascii="Calibri" w:hAnsi="Calibri" w:cs="Calibri"/>
                <w:i/>
                <w:iCs/>
                <w:sz w:val="20"/>
                <w:szCs w:val="20"/>
              </w:rPr>
              <w:t>Ortaöğretim</w:t>
            </w:r>
          </w:p>
        </w:tc>
      </w:tr>
      <w:tr w:rsidR="00000000">
        <w:tblPrEx>
          <w:tblCellMar>
            <w:top w:w="0" w:type="dxa"/>
            <w:left w:w="0" w:type="dxa"/>
            <w:bottom w:w="0" w:type="dxa"/>
            <w:right w:w="0" w:type="dxa"/>
          </w:tblCellMar>
        </w:tblPrEx>
        <w:trPr>
          <w:trHeight w:val="245"/>
        </w:trPr>
        <w:tc>
          <w:tcPr>
            <w:tcW w:w="89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4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problemlerin önlenmesi için dilek ve şikâyet kutularının</w:t>
            </w:r>
          </w:p>
        </w:tc>
        <w:tc>
          <w:tcPr>
            <w:tcW w:w="227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60"/>
              <w:rPr>
                <w:rFonts w:ascii="Times New Roman" w:hAnsi="Times New Roman" w:cs="Times New Roman"/>
                <w:sz w:val="24"/>
                <w:szCs w:val="24"/>
              </w:rPr>
            </w:pPr>
            <w:r>
              <w:rPr>
                <w:rFonts w:ascii="Calibri" w:hAnsi="Calibri" w:cs="Calibri"/>
                <w:i/>
                <w:iCs/>
                <w:sz w:val="20"/>
                <w:szCs w:val="20"/>
              </w:rPr>
              <w:t>Birimler, Destek</w:t>
            </w:r>
          </w:p>
        </w:tc>
        <w:tc>
          <w:tcPr>
            <w:tcW w:w="139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2"/>
        </w:trPr>
        <w:tc>
          <w:tcPr>
            <w:tcW w:w="89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4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ind w:left="65"/>
              <w:rPr>
                <w:rFonts w:ascii="Times New Roman" w:hAnsi="Times New Roman" w:cs="Times New Roman"/>
                <w:sz w:val="24"/>
                <w:szCs w:val="24"/>
              </w:rPr>
            </w:pPr>
            <w:r>
              <w:rPr>
                <w:rFonts w:ascii="Calibri" w:hAnsi="Calibri" w:cs="Calibri"/>
                <w:i/>
                <w:iCs/>
                <w:sz w:val="20"/>
                <w:szCs w:val="20"/>
              </w:rPr>
              <w:t>konulması sağlanacaktır.</w:t>
            </w:r>
          </w:p>
        </w:tc>
        <w:tc>
          <w:tcPr>
            <w:tcW w:w="227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9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52"/>
        </w:trPr>
        <w:tc>
          <w:tcPr>
            <w:tcW w:w="89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4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7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9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2" w:right="1100" w:bottom="1142" w:left="1400" w:header="720" w:footer="720" w:gutter="0"/>
          <w:cols w:space="720" w:equalWidth="0">
            <w:col w:w="9400"/>
          </w:cols>
          <w:noEndnote/>
        </w:sectPr>
      </w:pPr>
    </w:p>
    <w:p w:rsidR="00000000" w:rsidRDefault="00C74373">
      <w:pPr>
        <w:pStyle w:val="DefaultParagraphFont"/>
        <w:widowControl w:val="0"/>
        <w:autoSpaceDE w:val="0"/>
        <w:autoSpaceDN w:val="0"/>
        <w:adjustRightInd w:val="0"/>
        <w:spacing w:after="0" w:line="40" w:lineRule="exact"/>
        <w:rPr>
          <w:rFonts w:ascii="Times New Roman" w:hAnsi="Times New Roman" w:cs="Times New Roman"/>
          <w:sz w:val="24"/>
          <w:szCs w:val="24"/>
        </w:rPr>
      </w:pPr>
    </w:p>
    <w:p w:rsidR="00000000" w:rsidRDefault="00C74373">
      <w:pPr>
        <w:pStyle w:val="DefaultParagraphFont"/>
        <w:widowControl w:val="0"/>
        <w:numPr>
          <w:ilvl w:val="0"/>
          <w:numId w:val="61"/>
        </w:numPr>
        <w:tabs>
          <w:tab w:val="clear" w:pos="720"/>
          <w:tab w:val="num" w:pos="588"/>
        </w:tabs>
        <w:overflowPunct w:val="0"/>
        <w:autoSpaceDE w:val="0"/>
        <w:autoSpaceDN w:val="0"/>
        <w:adjustRightInd w:val="0"/>
        <w:spacing w:after="0" w:line="261" w:lineRule="auto"/>
        <w:ind w:left="588" w:hanging="588"/>
        <w:rPr>
          <w:rFonts w:ascii="Calibri" w:hAnsi="Calibri" w:cs="Calibri"/>
          <w:i/>
          <w:iCs/>
          <w:sz w:val="20"/>
          <w:szCs w:val="20"/>
        </w:rPr>
      </w:pPr>
      <w:r>
        <w:rPr>
          <w:rFonts w:ascii="Calibri" w:hAnsi="Calibri" w:cs="Calibri"/>
          <w:i/>
          <w:iCs/>
          <w:sz w:val="20"/>
          <w:szCs w:val="20"/>
        </w:rPr>
        <w:t>Yurt ve pansiyonların mevcut alt yapısı değerlendirilerek imkânlar ölçüsünde oda kapasitelerinin 4-8 kişilik odalarda konaklamaya dönüştürülmesi için gerekli önlemler alınacaktır.</w:t>
      </w:r>
    </w:p>
    <w:p w:rsidR="00000000" w:rsidRDefault="00C74373">
      <w:pPr>
        <w:pStyle w:val="DefaultParagraphFont"/>
        <w:widowControl w:val="0"/>
        <w:tabs>
          <w:tab w:val="left" w:pos="2240"/>
        </w:tabs>
        <w:autoSpaceDE w:val="0"/>
        <w:autoSpaceDN w:val="0"/>
        <w:adjustRightInd w:val="0"/>
        <w:spacing w:after="0" w:line="233" w:lineRule="auto"/>
        <w:rPr>
          <w:rFonts w:ascii="Times New Roman" w:hAnsi="Times New Roman" w:cs="Times New Roman"/>
          <w:sz w:val="24"/>
          <w:szCs w:val="24"/>
        </w:rPr>
      </w:pPr>
      <w:r>
        <w:rPr>
          <w:rFonts w:ascii="Times New Roman" w:hAnsi="Times New Roman" w:cs="Times New Roman"/>
          <w:sz w:val="24"/>
          <w:szCs w:val="24"/>
        </w:rPr>
        <w:br w:type="column"/>
      </w:r>
      <w:r>
        <w:rPr>
          <w:rFonts w:ascii="Calibri" w:hAnsi="Calibri" w:cs="Calibri"/>
          <w:i/>
          <w:iCs/>
          <w:sz w:val="20"/>
          <w:szCs w:val="20"/>
        </w:rPr>
        <w:t>Strateji Geliştirme</w:t>
      </w:r>
      <w:r>
        <w:rPr>
          <w:rFonts w:ascii="Times New Roman" w:hAnsi="Times New Roman" w:cs="Times New Roman"/>
          <w:sz w:val="24"/>
          <w:szCs w:val="24"/>
        </w:rPr>
        <w:tab/>
      </w:r>
      <w:r>
        <w:rPr>
          <w:rFonts w:ascii="Calibri" w:hAnsi="Calibri" w:cs="Calibri"/>
          <w:i/>
          <w:iCs/>
          <w:sz w:val="20"/>
          <w:szCs w:val="20"/>
        </w:rPr>
        <w:t>Ortaöğretim</w:t>
      </w:r>
    </w:p>
    <w:p w:rsidR="00000000" w:rsidRDefault="00C74373">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20"/>
          <w:szCs w:val="20"/>
        </w:rPr>
        <w:t>Destek</w:t>
      </w: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20"/>
          <w:szCs w:val="20"/>
        </w:rPr>
        <w:t>İnşaat ve Emlak</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38"/>
          <w:pgMar w:top="1412" w:right="1420" w:bottom="1142" w:left="1772" w:header="720" w:footer="720" w:gutter="0"/>
          <w:cols w:num="2" w:space="320" w:equalWidth="0">
            <w:col w:w="5108" w:space="320"/>
            <w:col w:w="3280"/>
          </w:cols>
          <w:noEndnote/>
        </w:sectPr>
      </w:pPr>
    </w:p>
    <w:p w:rsidR="00000000" w:rsidRDefault="00C74373">
      <w:pPr>
        <w:pStyle w:val="DefaultParagraphFont"/>
        <w:widowControl w:val="0"/>
        <w:autoSpaceDE w:val="0"/>
        <w:autoSpaceDN w:val="0"/>
        <w:adjustRightInd w:val="0"/>
        <w:spacing w:after="0" w:line="21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895"/>
        <w:gridCol w:w="4845"/>
        <w:gridCol w:w="2270"/>
        <w:gridCol w:w="1390"/>
      </w:tblGrid>
      <w:tr w:rsidR="00000000">
        <w:tblPrEx>
          <w:tblCellMar>
            <w:top w:w="0" w:type="dxa"/>
            <w:left w:w="0" w:type="dxa"/>
            <w:bottom w:w="0" w:type="dxa"/>
            <w:right w:w="0" w:type="dxa"/>
          </w:tblCellMar>
        </w:tblPrEx>
        <w:trPr>
          <w:trHeight w:val="244"/>
        </w:trPr>
        <w:tc>
          <w:tcPr>
            <w:tcW w:w="89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jc w:val="center"/>
              <w:rPr>
                <w:rFonts w:ascii="Times New Roman" w:hAnsi="Times New Roman" w:cs="Times New Roman"/>
                <w:sz w:val="24"/>
                <w:szCs w:val="24"/>
              </w:rPr>
            </w:pPr>
            <w:r>
              <w:rPr>
                <w:rFonts w:ascii="Calibri" w:hAnsi="Calibri" w:cs="Calibri"/>
                <w:i/>
                <w:iCs/>
                <w:w w:val="98"/>
                <w:sz w:val="20"/>
                <w:szCs w:val="20"/>
              </w:rPr>
              <w:t>7</w:t>
            </w:r>
          </w:p>
        </w:tc>
        <w:tc>
          <w:tcPr>
            <w:tcW w:w="484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Yurt ve pansiyonlarda kalan öğrencilerin sosyal çevre ile</w:t>
            </w:r>
          </w:p>
        </w:tc>
        <w:tc>
          <w:tcPr>
            <w:tcW w:w="227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60"/>
              <w:rPr>
                <w:rFonts w:ascii="Times New Roman" w:hAnsi="Times New Roman" w:cs="Times New Roman"/>
                <w:sz w:val="24"/>
                <w:szCs w:val="24"/>
              </w:rPr>
            </w:pPr>
            <w:r>
              <w:rPr>
                <w:rFonts w:ascii="Calibri" w:hAnsi="Calibri" w:cs="Calibri"/>
                <w:i/>
                <w:iCs/>
                <w:sz w:val="20"/>
                <w:szCs w:val="20"/>
              </w:rPr>
              <w:t>Eğitim Öğretim İle İlgili</w:t>
            </w:r>
          </w:p>
        </w:tc>
        <w:tc>
          <w:tcPr>
            <w:tcW w:w="139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Ortaöğretim</w:t>
            </w:r>
          </w:p>
        </w:tc>
      </w:tr>
      <w:tr w:rsidR="00000000">
        <w:tblPrEx>
          <w:tblCellMar>
            <w:top w:w="0" w:type="dxa"/>
            <w:left w:w="0" w:type="dxa"/>
            <w:bottom w:w="0" w:type="dxa"/>
            <w:right w:w="0" w:type="dxa"/>
          </w:tblCellMar>
        </w:tblPrEx>
        <w:trPr>
          <w:trHeight w:val="252"/>
        </w:trPr>
        <w:tc>
          <w:tcPr>
            <w:tcW w:w="89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4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bütünleşmesini sağlayacak önlemler alınacaktır.</w:t>
            </w:r>
          </w:p>
        </w:tc>
        <w:tc>
          <w:tcPr>
            <w:tcW w:w="227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60"/>
              <w:rPr>
                <w:rFonts w:ascii="Times New Roman" w:hAnsi="Times New Roman" w:cs="Times New Roman"/>
                <w:sz w:val="24"/>
                <w:szCs w:val="24"/>
              </w:rPr>
            </w:pPr>
            <w:r>
              <w:rPr>
                <w:rFonts w:ascii="Calibri" w:hAnsi="Calibri" w:cs="Calibri"/>
                <w:i/>
                <w:iCs/>
                <w:sz w:val="20"/>
                <w:szCs w:val="20"/>
              </w:rPr>
              <w:t>Birimler,</w:t>
            </w:r>
          </w:p>
        </w:tc>
        <w:tc>
          <w:tcPr>
            <w:tcW w:w="139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51"/>
        </w:trPr>
        <w:tc>
          <w:tcPr>
            <w:tcW w:w="895" w:type="dxa"/>
            <w:tcBorders>
              <w:top w:val="nil"/>
              <w:left w:val="nil"/>
              <w:bottom w:val="single" w:sz="8" w:space="0" w:color="E5DFEC"/>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45" w:type="dxa"/>
            <w:tcBorders>
              <w:top w:val="nil"/>
              <w:left w:val="nil"/>
              <w:bottom w:val="single" w:sz="8" w:space="0" w:color="E5DFEC"/>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70" w:type="dxa"/>
            <w:tcBorders>
              <w:top w:val="nil"/>
              <w:left w:val="nil"/>
              <w:bottom w:val="single" w:sz="8" w:space="0" w:color="E5DFEC"/>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ind w:left="60"/>
              <w:rPr>
                <w:rFonts w:ascii="Times New Roman" w:hAnsi="Times New Roman" w:cs="Times New Roman"/>
                <w:sz w:val="24"/>
                <w:szCs w:val="24"/>
              </w:rPr>
            </w:pPr>
            <w:r>
              <w:rPr>
                <w:rFonts w:ascii="Calibri" w:hAnsi="Calibri" w:cs="Calibri"/>
                <w:i/>
                <w:iCs/>
                <w:sz w:val="20"/>
                <w:szCs w:val="20"/>
              </w:rPr>
              <w:t>Özel Eğitim ve Rehberlik</w:t>
            </w:r>
          </w:p>
        </w:tc>
        <w:tc>
          <w:tcPr>
            <w:tcW w:w="1390" w:type="dxa"/>
            <w:tcBorders>
              <w:top w:val="nil"/>
              <w:left w:val="nil"/>
              <w:bottom w:val="single" w:sz="8" w:space="0" w:color="E5DFEC"/>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38"/>
        </w:trPr>
        <w:tc>
          <w:tcPr>
            <w:tcW w:w="89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jc w:val="center"/>
              <w:rPr>
                <w:rFonts w:ascii="Times New Roman" w:hAnsi="Times New Roman" w:cs="Times New Roman"/>
                <w:sz w:val="24"/>
                <w:szCs w:val="24"/>
              </w:rPr>
            </w:pPr>
            <w:r>
              <w:rPr>
                <w:rFonts w:ascii="Calibri" w:hAnsi="Calibri" w:cs="Calibri"/>
                <w:i/>
                <w:iCs/>
                <w:w w:val="98"/>
                <w:sz w:val="20"/>
                <w:szCs w:val="20"/>
              </w:rPr>
              <w:t>8</w:t>
            </w:r>
          </w:p>
        </w:tc>
        <w:tc>
          <w:tcPr>
            <w:tcW w:w="484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65"/>
              <w:rPr>
                <w:rFonts w:ascii="Times New Roman" w:hAnsi="Times New Roman" w:cs="Times New Roman"/>
                <w:sz w:val="24"/>
                <w:szCs w:val="24"/>
              </w:rPr>
            </w:pPr>
            <w:r>
              <w:rPr>
                <w:rFonts w:ascii="Calibri" w:hAnsi="Calibri" w:cs="Calibri"/>
                <w:i/>
                <w:iCs/>
                <w:sz w:val="20"/>
                <w:szCs w:val="20"/>
              </w:rPr>
              <w:t>Eğitimde fırsat eşitliğinin sağlanması için gerekli</w:t>
            </w:r>
          </w:p>
        </w:tc>
        <w:tc>
          <w:tcPr>
            <w:tcW w:w="22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60"/>
              <w:rPr>
                <w:rFonts w:ascii="Times New Roman" w:hAnsi="Times New Roman" w:cs="Times New Roman"/>
                <w:sz w:val="24"/>
                <w:szCs w:val="24"/>
              </w:rPr>
            </w:pPr>
            <w:r>
              <w:rPr>
                <w:rFonts w:ascii="Calibri" w:hAnsi="Calibri" w:cs="Calibri"/>
                <w:i/>
                <w:iCs/>
                <w:sz w:val="20"/>
                <w:szCs w:val="20"/>
              </w:rPr>
              <w:t>Strateji Geliştirme Eğitim</w:t>
            </w:r>
          </w:p>
        </w:tc>
        <w:tc>
          <w:tcPr>
            <w:tcW w:w="13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50"/>
              <w:rPr>
                <w:rFonts w:ascii="Times New Roman" w:hAnsi="Times New Roman" w:cs="Times New Roman"/>
                <w:sz w:val="24"/>
                <w:szCs w:val="24"/>
              </w:rPr>
            </w:pPr>
            <w:r>
              <w:rPr>
                <w:rFonts w:ascii="Calibri" w:hAnsi="Calibri" w:cs="Calibri"/>
                <w:i/>
                <w:iCs/>
                <w:sz w:val="20"/>
                <w:szCs w:val="20"/>
              </w:rPr>
              <w:t>Destek</w:t>
            </w:r>
          </w:p>
        </w:tc>
      </w:tr>
      <w:tr w:rsidR="00000000">
        <w:tblPrEx>
          <w:tblCellMar>
            <w:top w:w="0" w:type="dxa"/>
            <w:left w:w="0" w:type="dxa"/>
            <w:bottom w:w="0" w:type="dxa"/>
            <w:right w:w="0" w:type="dxa"/>
          </w:tblCellMar>
        </w:tblPrEx>
        <w:trPr>
          <w:trHeight w:val="245"/>
        </w:trPr>
        <w:tc>
          <w:tcPr>
            <w:tcW w:w="89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4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önlemler alınacak, burs ve yurt hizmetlerinden özellikle</w:t>
            </w:r>
          </w:p>
        </w:tc>
        <w:tc>
          <w:tcPr>
            <w:tcW w:w="22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60"/>
              <w:rPr>
                <w:rFonts w:ascii="Times New Roman" w:hAnsi="Times New Roman" w:cs="Times New Roman"/>
                <w:sz w:val="24"/>
                <w:szCs w:val="24"/>
              </w:rPr>
            </w:pPr>
            <w:r>
              <w:rPr>
                <w:rFonts w:ascii="Calibri" w:hAnsi="Calibri" w:cs="Calibri"/>
                <w:i/>
                <w:iCs/>
                <w:sz w:val="20"/>
                <w:szCs w:val="20"/>
              </w:rPr>
              <w:t>Öğretim İle İlgili</w:t>
            </w:r>
          </w:p>
        </w:tc>
        <w:tc>
          <w:tcPr>
            <w:tcW w:w="13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5"/>
        </w:trPr>
        <w:tc>
          <w:tcPr>
            <w:tcW w:w="89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4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kırsal kesimde eğitim gören öğrencilerin yararlanması</w:t>
            </w:r>
          </w:p>
        </w:tc>
        <w:tc>
          <w:tcPr>
            <w:tcW w:w="22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60"/>
              <w:rPr>
                <w:rFonts w:ascii="Times New Roman" w:hAnsi="Times New Roman" w:cs="Times New Roman"/>
                <w:sz w:val="24"/>
                <w:szCs w:val="24"/>
              </w:rPr>
            </w:pPr>
            <w:r>
              <w:rPr>
                <w:rFonts w:ascii="Calibri" w:hAnsi="Calibri" w:cs="Calibri"/>
                <w:i/>
                <w:iCs/>
                <w:sz w:val="20"/>
                <w:szCs w:val="20"/>
              </w:rPr>
              <w:t>Bölümler</w:t>
            </w:r>
          </w:p>
        </w:tc>
        <w:tc>
          <w:tcPr>
            <w:tcW w:w="13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5"/>
        </w:trPr>
        <w:tc>
          <w:tcPr>
            <w:tcW w:w="89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4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için gerekli önlemler alınacaktır.</w:t>
            </w:r>
          </w:p>
        </w:tc>
        <w:tc>
          <w:tcPr>
            <w:tcW w:w="22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2"/>
        </w:trPr>
        <w:tc>
          <w:tcPr>
            <w:tcW w:w="89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jc w:val="center"/>
              <w:rPr>
                <w:rFonts w:ascii="Times New Roman" w:hAnsi="Times New Roman" w:cs="Times New Roman"/>
                <w:sz w:val="24"/>
                <w:szCs w:val="24"/>
              </w:rPr>
            </w:pPr>
            <w:r>
              <w:rPr>
                <w:rFonts w:ascii="Calibri" w:hAnsi="Calibri" w:cs="Calibri"/>
                <w:i/>
                <w:iCs/>
                <w:w w:val="98"/>
                <w:sz w:val="20"/>
                <w:szCs w:val="20"/>
              </w:rPr>
              <w:t>9</w:t>
            </w:r>
          </w:p>
        </w:tc>
        <w:tc>
          <w:tcPr>
            <w:tcW w:w="484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65"/>
              <w:rPr>
                <w:rFonts w:ascii="Times New Roman" w:hAnsi="Times New Roman" w:cs="Times New Roman"/>
                <w:sz w:val="24"/>
                <w:szCs w:val="24"/>
              </w:rPr>
            </w:pPr>
            <w:r>
              <w:rPr>
                <w:rFonts w:ascii="Calibri" w:hAnsi="Calibri" w:cs="Calibri"/>
                <w:i/>
                <w:iCs/>
                <w:sz w:val="20"/>
                <w:szCs w:val="20"/>
              </w:rPr>
              <w:t>Taşımalı eğitim uygulamasında yerel yönetimlerin de rol</w:t>
            </w:r>
          </w:p>
        </w:tc>
        <w:tc>
          <w:tcPr>
            <w:tcW w:w="22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5"/>
        </w:trPr>
        <w:tc>
          <w:tcPr>
            <w:tcW w:w="89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4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almasını sağlayacak bir yapı kurularak bu alandaki iş</w:t>
            </w:r>
          </w:p>
        </w:tc>
        <w:tc>
          <w:tcPr>
            <w:tcW w:w="22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60"/>
              <w:rPr>
                <w:rFonts w:ascii="Times New Roman" w:hAnsi="Times New Roman" w:cs="Times New Roman"/>
                <w:sz w:val="24"/>
                <w:szCs w:val="24"/>
              </w:rPr>
            </w:pPr>
            <w:r>
              <w:rPr>
                <w:rFonts w:ascii="Calibri" w:hAnsi="Calibri" w:cs="Calibri"/>
                <w:i/>
                <w:iCs/>
                <w:sz w:val="20"/>
                <w:szCs w:val="20"/>
              </w:rPr>
              <w:t>Eğitim Öğretim İle İlgili</w:t>
            </w:r>
          </w:p>
        </w:tc>
        <w:tc>
          <w:tcPr>
            <w:tcW w:w="13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Destek</w:t>
            </w:r>
          </w:p>
        </w:tc>
      </w:tr>
      <w:tr w:rsidR="00000000">
        <w:tblPrEx>
          <w:tblCellMar>
            <w:top w:w="0" w:type="dxa"/>
            <w:left w:w="0" w:type="dxa"/>
            <w:bottom w:w="0" w:type="dxa"/>
            <w:right w:w="0" w:type="dxa"/>
          </w:tblCellMar>
        </w:tblPrEx>
        <w:trPr>
          <w:trHeight w:val="245"/>
        </w:trPr>
        <w:tc>
          <w:tcPr>
            <w:tcW w:w="89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4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65"/>
              <w:rPr>
                <w:rFonts w:ascii="Times New Roman" w:hAnsi="Times New Roman" w:cs="Times New Roman"/>
                <w:sz w:val="24"/>
                <w:szCs w:val="24"/>
              </w:rPr>
            </w:pPr>
            <w:r>
              <w:rPr>
                <w:rFonts w:ascii="Calibri" w:hAnsi="Calibri" w:cs="Calibri"/>
                <w:i/>
                <w:iCs/>
                <w:sz w:val="20"/>
                <w:szCs w:val="20"/>
              </w:rPr>
              <w:t>birliği artırılacaktır.</w:t>
            </w:r>
          </w:p>
        </w:tc>
        <w:tc>
          <w:tcPr>
            <w:tcW w:w="22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i/>
                <w:iCs/>
                <w:sz w:val="20"/>
                <w:szCs w:val="20"/>
              </w:rPr>
              <w:t>Bölümler</w:t>
            </w:r>
          </w:p>
        </w:tc>
        <w:tc>
          <w:tcPr>
            <w:tcW w:w="13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5"/>
        </w:trPr>
        <w:tc>
          <w:tcPr>
            <w:tcW w:w="89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20"/>
                <w:szCs w:val="20"/>
              </w:rPr>
              <w:t>10</w:t>
            </w:r>
          </w:p>
        </w:tc>
        <w:tc>
          <w:tcPr>
            <w:tcW w:w="484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65"/>
              <w:rPr>
                <w:rFonts w:ascii="Times New Roman" w:hAnsi="Times New Roman" w:cs="Times New Roman"/>
                <w:sz w:val="24"/>
                <w:szCs w:val="24"/>
              </w:rPr>
            </w:pPr>
            <w:r>
              <w:rPr>
                <w:rFonts w:ascii="Calibri" w:hAnsi="Calibri" w:cs="Calibri"/>
                <w:i/>
                <w:iCs/>
                <w:sz w:val="20"/>
                <w:szCs w:val="20"/>
              </w:rPr>
              <w:t>Yatılılık ve bursluluk imkânlarının tanıtılmasına yönelik</w:t>
            </w:r>
          </w:p>
        </w:tc>
        <w:tc>
          <w:tcPr>
            <w:tcW w:w="22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i/>
                <w:iCs/>
                <w:sz w:val="20"/>
                <w:szCs w:val="20"/>
              </w:rPr>
              <w:t>Eğitim Öğretim İle İlgili</w:t>
            </w:r>
          </w:p>
        </w:tc>
        <w:tc>
          <w:tcPr>
            <w:tcW w:w="13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50"/>
              <w:rPr>
                <w:rFonts w:ascii="Times New Roman" w:hAnsi="Times New Roman" w:cs="Times New Roman"/>
                <w:sz w:val="24"/>
                <w:szCs w:val="24"/>
              </w:rPr>
            </w:pPr>
            <w:r>
              <w:rPr>
                <w:rFonts w:ascii="Calibri" w:hAnsi="Calibri" w:cs="Calibri"/>
                <w:i/>
                <w:iCs/>
                <w:sz w:val="20"/>
                <w:szCs w:val="20"/>
              </w:rPr>
              <w:t>Destek</w:t>
            </w:r>
          </w:p>
        </w:tc>
      </w:tr>
      <w:tr w:rsidR="00000000">
        <w:tblPrEx>
          <w:tblCellMar>
            <w:top w:w="0" w:type="dxa"/>
            <w:left w:w="0" w:type="dxa"/>
            <w:bottom w:w="0" w:type="dxa"/>
            <w:right w:w="0" w:type="dxa"/>
          </w:tblCellMar>
        </w:tblPrEx>
        <w:trPr>
          <w:trHeight w:val="242"/>
        </w:trPr>
        <w:tc>
          <w:tcPr>
            <w:tcW w:w="89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4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65"/>
              <w:rPr>
                <w:rFonts w:ascii="Times New Roman" w:hAnsi="Times New Roman" w:cs="Times New Roman"/>
                <w:sz w:val="24"/>
                <w:szCs w:val="24"/>
              </w:rPr>
            </w:pPr>
            <w:r>
              <w:rPr>
                <w:rFonts w:ascii="Calibri" w:hAnsi="Calibri" w:cs="Calibri"/>
                <w:i/>
                <w:iCs/>
                <w:sz w:val="20"/>
                <w:szCs w:val="20"/>
              </w:rPr>
              <w:t>çalışmalar yapılacaktır.</w:t>
            </w:r>
          </w:p>
        </w:tc>
        <w:tc>
          <w:tcPr>
            <w:tcW w:w="22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60"/>
              <w:rPr>
                <w:rFonts w:ascii="Times New Roman" w:hAnsi="Times New Roman" w:cs="Times New Roman"/>
                <w:sz w:val="24"/>
                <w:szCs w:val="24"/>
              </w:rPr>
            </w:pPr>
            <w:r>
              <w:rPr>
                <w:rFonts w:ascii="Calibri" w:hAnsi="Calibri" w:cs="Calibri"/>
                <w:i/>
                <w:iCs/>
                <w:sz w:val="20"/>
                <w:szCs w:val="20"/>
              </w:rPr>
              <w:t>Bölümler</w:t>
            </w:r>
          </w:p>
        </w:tc>
        <w:tc>
          <w:tcPr>
            <w:tcW w:w="13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bl>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3"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Calibri" w:hAnsi="Calibri" w:cs="Calibri"/>
          <w:b/>
          <w:bCs/>
          <w:color w:val="FF0000"/>
        </w:rPr>
        <w:t>STRATEJİK HEDEF 1.2</w:t>
      </w:r>
    </w:p>
    <w:p w:rsidR="00000000" w:rsidRDefault="00C74373">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r>
        <w:rPr>
          <w:rFonts w:ascii="Calibri" w:hAnsi="Calibri" w:cs="Calibri"/>
        </w:rPr>
        <w:t>Örgün eğitimde alınacak önlemlerle okul terklerini ve sınıf tekrarını azaltarak okul tamamlama</w:t>
      </w:r>
    </w:p>
    <w:p w:rsidR="00000000" w:rsidRDefault="00C74373">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Calibri" w:hAnsi="Calibri" w:cs="Calibri"/>
        </w:rPr>
        <w:t>oranlarını ve bir üst kademeye geçiş oranını artırmak.</w:t>
      </w:r>
    </w:p>
    <w:p w:rsidR="00000000" w:rsidRDefault="00C74373">
      <w:pPr>
        <w:pStyle w:val="DefaultParagraphFont"/>
        <w:widowControl w:val="0"/>
        <w:autoSpaceDE w:val="0"/>
        <w:autoSpaceDN w:val="0"/>
        <w:adjustRightInd w:val="0"/>
        <w:spacing w:after="0" w:line="132"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Calibri" w:hAnsi="Calibri" w:cs="Calibri"/>
          <w:b/>
          <w:bCs/>
          <w:i/>
          <w:iCs/>
          <w:color w:val="FF0000"/>
        </w:rPr>
        <w:t>PERFORMANS GÖSTERGELERİ</w:t>
      </w:r>
    </w:p>
    <w:p w:rsidR="00000000" w:rsidRDefault="00C74373">
      <w:pPr>
        <w:pStyle w:val="DefaultParagraphFont"/>
        <w:widowControl w:val="0"/>
        <w:autoSpaceDE w:val="0"/>
        <w:autoSpaceDN w:val="0"/>
        <w:adjustRightInd w:val="0"/>
        <w:spacing w:after="0" w:line="123"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240"/>
        <w:gridCol w:w="2200"/>
        <w:gridCol w:w="880"/>
        <w:gridCol w:w="260"/>
        <w:gridCol w:w="1100"/>
        <w:gridCol w:w="180"/>
        <w:gridCol w:w="840"/>
        <w:gridCol w:w="1040"/>
        <w:gridCol w:w="1580"/>
      </w:tblGrid>
      <w:tr w:rsidR="00000000">
        <w:tblPrEx>
          <w:tblCellMar>
            <w:top w:w="0" w:type="dxa"/>
            <w:left w:w="0" w:type="dxa"/>
            <w:bottom w:w="0" w:type="dxa"/>
            <w:right w:w="0" w:type="dxa"/>
          </w:tblCellMar>
        </w:tblPrEx>
        <w:trPr>
          <w:trHeight w:val="334"/>
        </w:trPr>
        <w:tc>
          <w:tcPr>
            <w:tcW w:w="1240" w:type="dxa"/>
            <w:tcBorders>
              <w:top w:val="single" w:sz="8" w:space="0" w:color="auto"/>
              <w:left w:val="single" w:sz="8" w:space="0" w:color="auto"/>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color w:val="632423"/>
                <w:w w:val="98"/>
              </w:rPr>
              <w:t>G.N</w:t>
            </w:r>
          </w:p>
        </w:tc>
        <w:tc>
          <w:tcPr>
            <w:tcW w:w="220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ind w:left="340"/>
              <w:rPr>
                <w:rFonts w:ascii="Times New Roman" w:hAnsi="Times New Roman" w:cs="Times New Roman"/>
                <w:sz w:val="24"/>
                <w:szCs w:val="24"/>
              </w:rPr>
            </w:pPr>
            <w:r>
              <w:rPr>
                <w:rFonts w:ascii="Calibri" w:hAnsi="Calibri" w:cs="Calibri"/>
                <w:b/>
                <w:bCs/>
                <w:color w:val="632423"/>
              </w:rPr>
              <w:t>Göstergenin Adı</w:t>
            </w:r>
          </w:p>
        </w:tc>
        <w:tc>
          <w:tcPr>
            <w:tcW w:w="880" w:type="dxa"/>
            <w:tcBorders>
              <w:top w:val="single" w:sz="8" w:space="0" w:color="auto"/>
              <w:left w:val="nil"/>
              <w:bottom w:val="single" w:sz="8" w:space="0" w:color="DBEEF3"/>
              <w:right w:val="nil"/>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540" w:type="dxa"/>
            <w:gridSpan w:val="3"/>
            <w:tcBorders>
              <w:top w:val="single" w:sz="8" w:space="0" w:color="auto"/>
              <w:left w:val="nil"/>
              <w:bottom w:val="single" w:sz="8" w:space="0" w:color="DBEEF3"/>
              <w:right w:val="nil"/>
            </w:tcBorders>
            <w:shd w:val="clear" w:color="auto" w:fill="DBEEF3"/>
            <w:vAlign w:val="bottom"/>
          </w:tcPr>
          <w:p w:rsidR="00000000" w:rsidRDefault="00C74373">
            <w:pPr>
              <w:pStyle w:val="DefaultParagraphFont"/>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b/>
                <w:bCs/>
                <w:color w:val="632423"/>
              </w:rPr>
              <w:t>GEÇMİŞ YILLAR</w:t>
            </w:r>
          </w:p>
        </w:tc>
        <w:tc>
          <w:tcPr>
            <w:tcW w:w="84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FDE9D9"/>
              <w:right w:val="single" w:sz="8" w:space="0" w:color="FDE9D9"/>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color w:val="632423"/>
              </w:rPr>
              <w:t>HEDEF</w:t>
            </w:r>
          </w:p>
        </w:tc>
      </w:tr>
      <w:tr w:rsidR="00000000">
        <w:tblPrEx>
          <w:tblCellMar>
            <w:top w:w="0" w:type="dxa"/>
            <w:left w:w="0" w:type="dxa"/>
            <w:bottom w:w="0" w:type="dxa"/>
            <w:right w:w="0" w:type="dxa"/>
          </w:tblCellMar>
        </w:tblPrEx>
        <w:trPr>
          <w:trHeight w:val="314"/>
        </w:trPr>
        <w:tc>
          <w:tcPr>
            <w:tcW w:w="1240" w:type="dxa"/>
            <w:tcBorders>
              <w:top w:val="single" w:sz="8" w:space="0" w:color="DBEEF3"/>
              <w:left w:val="single" w:sz="8" w:space="0" w:color="auto"/>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single" w:sz="8" w:space="0" w:color="DBEEF3"/>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EF3"/>
              <w:right w:val="nil"/>
            </w:tcBorders>
            <w:shd w:val="clear" w:color="auto" w:fill="DBEEF3"/>
            <w:vAlign w:val="bottom"/>
          </w:tcPr>
          <w:p w:rsidR="00000000" w:rsidRDefault="00C74373">
            <w:pPr>
              <w:pStyle w:val="DefaultParagraphFont"/>
              <w:widowControl w:val="0"/>
              <w:autoSpaceDE w:val="0"/>
              <w:autoSpaceDN w:val="0"/>
              <w:adjustRightInd w:val="0"/>
              <w:spacing w:after="0" w:line="250" w:lineRule="exact"/>
              <w:ind w:left="90"/>
              <w:jc w:val="center"/>
              <w:rPr>
                <w:rFonts w:ascii="Times New Roman" w:hAnsi="Times New Roman" w:cs="Times New Roman"/>
                <w:sz w:val="24"/>
                <w:szCs w:val="24"/>
              </w:rPr>
            </w:pPr>
            <w:r>
              <w:rPr>
                <w:rFonts w:ascii="Calibri" w:hAnsi="Calibri" w:cs="Calibri"/>
                <w:b/>
                <w:bCs/>
                <w:color w:val="632423"/>
                <w:w w:val="98"/>
              </w:rPr>
              <w:t>2012</w:t>
            </w:r>
          </w:p>
        </w:tc>
        <w:tc>
          <w:tcPr>
            <w:tcW w:w="26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color w:val="632423"/>
                <w:w w:val="98"/>
              </w:rPr>
              <w:t>2013</w:t>
            </w:r>
          </w:p>
        </w:tc>
        <w:tc>
          <w:tcPr>
            <w:tcW w:w="180" w:type="dxa"/>
            <w:tcBorders>
              <w:top w:val="single" w:sz="8" w:space="0" w:color="auto"/>
              <w:left w:val="nil"/>
              <w:bottom w:val="single" w:sz="8" w:space="0" w:color="DBEEF3"/>
              <w:right w:val="nil"/>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50" w:lineRule="exact"/>
              <w:ind w:right="90"/>
              <w:jc w:val="center"/>
              <w:rPr>
                <w:rFonts w:ascii="Times New Roman" w:hAnsi="Times New Roman" w:cs="Times New Roman"/>
                <w:sz w:val="24"/>
                <w:szCs w:val="24"/>
              </w:rPr>
            </w:pPr>
            <w:r>
              <w:rPr>
                <w:rFonts w:ascii="Calibri" w:hAnsi="Calibri" w:cs="Calibri"/>
                <w:b/>
                <w:bCs/>
                <w:color w:val="632423"/>
                <w:w w:val="98"/>
              </w:rPr>
              <w:t>2014</w:t>
            </w: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color w:val="632423"/>
              </w:rPr>
              <w:t>2019</w:t>
            </w:r>
          </w:p>
        </w:tc>
        <w:tc>
          <w:tcPr>
            <w:tcW w:w="1580" w:type="dxa"/>
            <w:tcBorders>
              <w:top w:val="single" w:sz="8" w:space="0" w:color="auto"/>
              <w:left w:val="nil"/>
              <w:bottom w:val="single" w:sz="8" w:space="0" w:color="FDE9D9"/>
              <w:right w:val="single" w:sz="8" w:space="0" w:color="FDE9D9"/>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left="380"/>
              <w:rPr>
                <w:rFonts w:ascii="Times New Roman" w:hAnsi="Times New Roman" w:cs="Times New Roman"/>
                <w:sz w:val="24"/>
                <w:szCs w:val="24"/>
              </w:rPr>
            </w:pPr>
            <w:r>
              <w:rPr>
                <w:rFonts w:ascii="Calibri" w:hAnsi="Calibri" w:cs="Calibri"/>
                <w:b/>
                <w:bCs/>
                <w:color w:val="632423"/>
              </w:rPr>
              <w:t>Artış (%)</w:t>
            </w:r>
          </w:p>
        </w:tc>
      </w:tr>
      <w:tr w:rsidR="00000000">
        <w:tblPrEx>
          <w:tblCellMar>
            <w:top w:w="0" w:type="dxa"/>
            <w:left w:w="0" w:type="dxa"/>
            <w:bottom w:w="0" w:type="dxa"/>
            <w:right w:w="0" w:type="dxa"/>
          </w:tblCellMar>
        </w:tblPrEx>
        <w:trPr>
          <w:trHeight w:val="311"/>
        </w:trPr>
        <w:tc>
          <w:tcPr>
            <w:tcW w:w="4320" w:type="dxa"/>
            <w:gridSpan w:val="3"/>
            <w:tcBorders>
              <w:top w:val="single" w:sz="8" w:space="0" w:color="auto"/>
              <w:left w:val="single" w:sz="8" w:space="0" w:color="auto"/>
              <w:bottom w:val="single" w:sz="8" w:space="0" w:color="93CDDD"/>
              <w:right w:val="nil"/>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color w:val="FFFFFF"/>
              </w:rPr>
              <w:t>OKULA DEVAM ETMEYEN ÖĞRENCİ ORANI (%)</w:t>
            </w:r>
          </w:p>
        </w:tc>
        <w:tc>
          <w:tcPr>
            <w:tcW w:w="26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single" w:sz="8" w:space="0" w:color="auto"/>
              <w:left w:val="nil"/>
              <w:bottom w:val="single" w:sz="8" w:space="0" w:color="93CDDD"/>
              <w:right w:val="nil"/>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1"/>
        </w:trPr>
        <w:tc>
          <w:tcPr>
            <w:tcW w:w="1240" w:type="dxa"/>
            <w:tcBorders>
              <w:top w:val="single" w:sz="8" w:space="0" w:color="auto"/>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1,2,1</w:t>
            </w:r>
          </w:p>
        </w:tc>
        <w:tc>
          <w:tcPr>
            <w:tcW w:w="2200" w:type="dxa"/>
            <w:tcBorders>
              <w:top w:val="single" w:sz="8" w:space="0" w:color="auto"/>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40"/>
              <w:rPr>
                <w:rFonts w:ascii="Times New Roman" w:hAnsi="Times New Roman" w:cs="Times New Roman"/>
                <w:sz w:val="24"/>
                <w:szCs w:val="24"/>
              </w:rPr>
            </w:pPr>
            <w:r>
              <w:rPr>
                <w:rFonts w:ascii="Calibri" w:hAnsi="Calibri" w:cs="Calibri"/>
                <w:i/>
                <w:iCs/>
              </w:rPr>
              <w:t>Temel Eğitim (10-20</w:t>
            </w:r>
          </w:p>
        </w:tc>
        <w:tc>
          <w:tcPr>
            <w:tcW w:w="880" w:type="dxa"/>
            <w:tcBorders>
              <w:top w:val="single" w:sz="8" w:space="0" w:color="auto"/>
              <w:left w:val="nil"/>
              <w:bottom w:val="nil"/>
              <w:right w:val="nil"/>
            </w:tcBorders>
            <w:shd w:val="clear" w:color="auto" w:fill="DBE5F1"/>
            <w:vAlign w:val="bottom"/>
          </w:tcPr>
          <w:p w:rsidR="00000000" w:rsidRDefault="00C74373">
            <w:pPr>
              <w:pStyle w:val="DefaultParagraphFont"/>
              <w:widowControl w:val="0"/>
              <w:autoSpaceDE w:val="0"/>
              <w:autoSpaceDN w:val="0"/>
              <w:adjustRightInd w:val="0"/>
              <w:spacing w:after="0" w:line="250" w:lineRule="exact"/>
              <w:ind w:left="90"/>
              <w:jc w:val="center"/>
              <w:rPr>
                <w:rFonts w:ascii="Times New Roman" w:hAnsi="Times New Roman" w:cs="Times New Roman"/>
                <w:sz w:val="24"/>
                <w:szCs w:val="24"/>
              </w:rPr>
            </w:pPr>
            <w:r>
              <w:rPr>
                <w:rFonts w:ascii="Calibri" w:hAnsi="Calibri" w:cs="Calibri"/>
              </w:rPr>
              <w:t>4,28</w:t>
            </w:r>
          </w:p>
        </w:tc>
        <w:tc>
          <w:tcPr>
            <w:tcW w:w="26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11,79</w:t>
            </w:r>
          </w:p>
        </w:tc>
        <w:tc>
          <w:tcPr>
            <w:tcW w:w="180" w:type="dxa"/>
            <w:tcBorders>
              <w:top w:val="single" w:sz="8" w:space="0" w:color="auto"/>
              <w:left w:val="nil"/>
              <w:bottom w:val="nil"/>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4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ind w:right="90"/>
              <w:jc w:val="center"/>
              <w:rPr>
                <w:rFonts w:ascii="Times New Roman" w:hAnsi="Times New Roman" w:cs="Times New Roman"/>
                <w:sz w:val="24"/>
                <w:szCs w:val="24"/>
              </w:rPr>
            </w:pPr>
            <w:r>
              <w:rPr>
                <w:rFonts w:ascii="Calibri" w:hAnsi="Calibri" w:cs="Calibri"/>
                <w:i/>
                <w:iCs/>
              </w:rPr>
              <w:t>?</w:t>
            </w:r>
          </w:p>
        </w:tc>
        <w:tc>
          <w:tcPr>
            <w:tcW w:w="104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10</w:t>
            </w:r>
          </w:p>
        </w:tc>
        <w:tc>
          <w:tcPr>
            <w:tcW w:w="1580" w:type="dxa"/>
            <w:tcBorders>
              <w:top w:val="single" w:sz="8" w:space="0" w:color="auto"/>
              <w:left w:val="nil"/>
              <w:bottom w:val="nil"/>
              <w:right w:val="single" w:sz="8" w:space="0" w:color="FDE9D9"/>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-15,18</w:t>
            </w:r>
          </w:p>
        </w:tc>
      </w:tr>
      <w:tr w:rsidR="00000000">
        <w:tblPrEx>
          <w:tblCellMar>
            <w:top w:w="0" w:type="dxa"/>
            <w:left w:w="0" w:type="dxa"/>
            <w:bottom w:w="0" w:type="dxa"/>
            <w:right w:w="0" w:type="dxa"/>
          </w:tblCellMar>
        </w:tblPrEx>
        <w:trPr>
          <w:trHeight w:val="275"/>
        </w:trPr>
        <w:tc>
          <w:tcPr>
            <w:tcW w:w="124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20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i/>
                <w:iCs/>
              </w:rPr>
              <w:t>gün)</w:t>
            </w:r>
          </w:p>
        </w:tc>
        <w:tc>
          <w:tcPr>
            <w:tcW w:w="880" w:type="dxa"/>
            <w:tcBorders>
              <w:top w:val="nil"/>
              <w:left w:val="nil"/>
              <w:bottom w:val="single" w:sz="8" w:space="0" w:color="auto"/>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10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single" w:sz="8" w:space="0" w:color="auto"/>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580" w:type="dxa"/>
            <w:tcBorders>
              <w:top w:val="nil"/>
              <w:left w:val="nil"/>
              <w:bottom w:val="single" w:sz="8" w:space="0" w:color="auto"/>
              <w:right w:val="single" w:sz="8" w:space="0" w:color="FDE9D9"/>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52"/>
        </w:trPr>
        <w:tc>
          <w:tcPr>
            <w:tcW w:w="124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1,2,2</w:t>
            </w:r>
          </w:p>
        </w:tc>
        <w:tc>
          <w:tcPr>
            <w:tcW w:w="220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left="40"/>
              <w:rPr>
                <w:rFonts w:ascii="Times New Roman" w:hAnsi="Times New Roman" w:cs="Times New Roman"/>
                <w:sz w:val="24"/>
                <w:szCs w:val="24"/>
              </w:rPr>
            </w:pPr>
            <w:r>
              <w:rPr>
                <w:rFonts w:ascii="Calibri" w:hAnsi="Calibri" w:cs="Calibri"/>
                <w:i/>
                <w:iCs/>
              </w:rPr>
              <w:t>Temel Eğitim (20-40</w:t>
            </w:r>
          </w:p>
        </w:tc>
        <w:tc>
          <w:tcPr>
            <w:tcW w:w="880" w:type="dxa"/>
            <w:tcBorders>
              <w:top w:val="nil"/>
              <w:left w:val="nil"/>
              <w:bottom w:val="nil"/>
              <w:right w:val="nil"/>
            </w:tcBorders>
            <w:shd w:val="clear" w:color="auto" w:fill="DBE5F1"/>
            <w:vAlign w:val="bottom"/>
          </w:tcPr>
          <w:p w:rsidR="00000000" w:rsidRDefault="00C74373">
            <w:pPr>
              <w:pStyle w:val="DefaultParagraphFont"/>
              <w:widowControl w:val="0"/>
              <w:autoSpaceDE w:val="0"/>
              <w:autoSpaceDN w:val="0"/>
              <w:adjustRightInd w:val="0"/>
              <w:spacing w:after="0" w:line="252" w:lineRule="exact"/>
              <w:ind w:left="90"/>
              <w:jc w:val="center"/>
              <w:rPr>
                <w:rFonts w:ascii="Times New Roman" w:hAnsi="Times New Roman" w:cs="Times New Roman"/>
                <w:sz w:val="24"/>
                <w:szCs w:val="24"/>
              </w:rPr>
            </w:pPr>
            <w:r>
              <w:rPr>
                <w:rFonts w:ascii="Calibri" w:hAnsi="Calibri" w:cs="Calibri"/>
              </w:rPr>
              <w:t>2,52</w:t>
            </w:r>
          </w:p>
        </w:tc>
        <w:tc>
          <w:tcPr>
            <w:tcW w:w="2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rPr>
              <w:t>6,39</w:t>
            </w:r>
          </w:p>
        </w:tc>
        <w:tc>
          <w:tcPr>
            <w:tcW w:w="180" w:type="dxa"/>
            <w:tcBorders>
              <w:top w:val="nil"/>
              <w:left w:val="nil"/>
              <w:bottom w:val="nil"/>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ind w:right="90"/>
              <w:jc w:val="center"/>
              <w:rPr>
                <w:rFonts w:ascii="Times New Roman" w:hAnsi="Times New Roman" w:cs="Times New Roman"/>
                <w:sz w:val="24"/>
                <w:szCs w:val="24"/>
              </w:rPr>
            </w:pPr>
            <w:r>
              <w:rPr>
                <w:rFonts w:ascii="Calibri" w:hAnsi="Calibri" w:cs="Calibri"/>
                <w:i/>
                <w:iCs/>
              </w:rPr>
              <w:t>?</w:t>
            </w:r>
          </w:p>
        </w:tc>
        <w:tc>
          <w:tcPr>
            <w:tcW w:w="104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color w:val="333333"/>
                <w:w w:val="89"/>
              </w:rPr>
              <w:t>5</w:t>
            </w:r>
          </w:p>
        </w:tc>
        <w:tc>
          <w:tcPr>
            <w:tcW w:w="1580" w:type="dxa"/>
            <w:tcBorders>
              <w:top w:val="nil"/>
              <w:left w:val="nil"/>
              <w:bottom w:val="nil"/>
              <w:right w:val="single" w:sz="8" w:space="0" w:color="FDE9D9"/>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8"/>
              </w:rPr>
              <w:t>-21,75</w:t>
            </w:r>
          </w:p>
        </w:tc>
      </w:tr>
      <w:tr w:rsidR="00000000">
        <w:tblPrEx>
          <w:tblCellMar>
            <w:top w:w="0" w:type="dxa"/>
            <w:left w:w="0" w:type="dxa"/>
            <w:bottom w:w="0" w:type="dxa"/>
            <w:right w:w="0" w:type="dxa"/>
          </w:tblCellMar>
        </w:tblPrEx>
        <w:trPr>
          <w:trHeight w:val="273"/>
        </w:trPr>
        <w:tc>
          <w:tcPr>
            <w:tcW w:w="124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20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i/>
                <w:iCs/>
              </w:rPr>
              <w:t>gün)</w:t>
            </w:r>
          </w:p>
        </w:tc>
        <w:tc>
          <w:tcPr>
            <w:tcW w:w="880" w:type="dxa"/>
            <w:tcBorders>
              <w:top w:val="nil"/>
              <w:left w:val="nil"/>
              <w:bottom w:val="single" w:sz="8" w:space="0" w:color="auto"/>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10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single" w:sz="8" w:space="0" w:color="auto"/>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580" w:type="dxa"/>
            <w:tcBorders>
              <w:top w:val="nil"/>
              <w:left w:val="nil"/>
              <w:bottom w:val="single" w:sz="8" w:space="0" w:color="auto"/>
              <w:right w:val="single" w:sz="8" w:space="0" w:color="FDE9D9"/>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54"/>
        </w:trPr>
        <w:tc>
          <w:tcPr>
            <w:tcW w:w="124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1,2,3</w:t>
            </w:r>
          </w:p>
        </w:tc>
        <w:tc>
          <w:tcPr>
            <w:tcW w:w="220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4" w:lineRule="exact"/>
              <w:ind w:left="40"/>
              <w:rPr>
                <w:rFonts w:ascii="Times New Roman" w:hAnsi="Times New Roman" w:cs="Times New Roman"/>
                <w:sz w:val="24"/>
                <w:szCs w:val="24"/>
              </w:rPr>
            </w:pPr>
            <w:r>
              <w:rPr>
                <w:rFonts w:ascii="Calibri" w:hAnsi="Calibri" w:cs="Calibri"/>
                <w:i/>
                <w:iCs/>
              </w:rPr>
              <w:t>Temel Eğitim (40</w:t>
            </w:r>
          </w:p>
        </w:tc>
        <w:tc>
          <w:tcPr>
            <w:tcW w:w="880" w:type="dxa"/>
            <w:tcBorders>
              <w:top w:val="nil"/>
              <w:left w:val="nil"/>
              <w:bottom w:val="nil"/>
              <w:right w:val="nil"/>
            </w:tcBorders>
            <w:shd w:val="clear" w:color="auto" w:fill="DBE5F1"/>
            <w:vAlign w:val="bottom"/>
          </w:tcPr>
          <w:p w:rsidR="00000000" w:rsidRDefault="00C74373">
            <w:pPr>
              <w:pStyle w:val="DefaultParagraphFont"/>
              <w:widowControl w:val="0"/>
              <w:autoSpaceDE w:val="0"/>
              <w:autoSpaceDN w:val="0"/>
              <w:adjustRightInd w:val="0"/>
              <w:spacing w:after="0" w:line="254" w:lineRule="exact"/>
              <w:ind w:left="90"/>
              <w:jc w:val="center"/>
              <w:rPr>
                <w:rFonts w:ascii="Times New Roman" w:hAnsi="Times New Roman" w:cs="Times New Roman"/>
                <w:sz w:val="24"/>
                <w:szCs w:val="24"/>
              </w:rPr>
            </w:pPr>
            <w:r>
              <w:rPr>
                <w:rFonts w:ascii="Calibri" w:hAnsi="Calibri" w:cs="Calibri"/>
              </w:rPr>
              <w:t>1,65</w:t>
            </w:r>
          </w:p>
        </w:tc>
        <w:tc>
          <w:tcPr>
            <w:tcW w:w="2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0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i/>
                <w:iCs/>
              </w:rPr>
              <w:t>3,86</w:t>
            </w:r>
          </w:p>
        </w:tc>
        <w:tc>
          <w:tcPr>
            <w:tcW w:w="180" w:type="dxa"/>
            <w:tcBorders>
              <w:top w:val="nil"/>
              <w:left w:val="nil"/>
              <w:bottom w:val="nil"/>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8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4" w:lineRule="exact"/>
              <w:ind w:right="90"/>
              <w:jc w:val="center"/>
              <w:rPr>
                <w:rFonts w:ascii="Times New Roman" w:hAnsi="Times New Roman" w:cs="Times New Roman"/>
                <w:sz w:val="24"/>
                <w:szCs w:val="24"/>
              </w:rPr>
            </w:pPr>
            <w:r>
              <w:rPr>
                <w:rFonts w:ascii="Calibri" w:hAnsi="Calibri" w:cs="Calibri"/>
                <w:i/>
                <w:iCs/>
              </w:rPr>
              <w:t>?</w:t>
            </w:r>
          </w:p>
        </w:tc>
        <w:tc>
          <w:tcPr>
            <w:tcW w:w="104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i/>
                <w:iCs/>
                <w:color w:val="333333"/>
                <w:w w:val="89"/>
              </w:rPr>
              <w:t>2</w:t>
            </w:r>
          </w:p>
        </w:tc>
        <w:tc>
          <w:tcPr>
            <w:tcW w:w="1580" w:type="dxa"/>
            <w:tcBorders>
              <w:top w:val="nil"/>
              <w:left w:val="nil"/>
              <w:bottom w:val="nil"/>
              <w:right w:val="single" w:sz="8" w:space="0" w:color="FDE9D9"/>
            </w:tcBorders>
            <w:shd w:val="clear" w:color="auto" w:fill="FDE9D9"/>
            <w:vAlign w:val="bottom"/>
          </w:tcPr>
          <w:p w:rsidR="00000000" w:rsidRDefault="00C74373">
            <w:pPr>
              <w:pStyle w:val="DefaultParagraphFont"/>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-48,19</w:t>
            </w:r>
          </w:p>
        </w:tc>
      </w:tr>
      <w:tr w:rsidR="00000000">
        <w:tblPrEx>
          <w:tblCellMar>
            <w:top w:w="0" w:type="dxa"/>
            <w:left w:w="0" w:type="dxa"/>
            <w:bottom w:w="0" w:type="dxa"/>
            <w:right w:w="0" w:type="dxa"/>
          </w:tblCellMar>
        </w:tblPrEx>
        <w:trPr>
          <w:trHeight w:val="273"/>
        </w:trPr>
        <w:tc>
          <w:tcPr>
            <w:tcW w:w="124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20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i/>
                <w:iCs/>
              </w:rPr>
              <w:t>günden fazla)</w:t>
            </w:r>
          </w:p>
        </w:tc>
        <w:tc>
          <w:tcPr>
            <w:tcW w:w="880" w:type="dxa"/>
            <w:tcBorders>
              <w:top w:val="nil"/>
              <w:left w:val="nil"/>
              <w:bottom w:val="single" w:sz="8" w:space="0" w:color="auto"/>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10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single" w:sz="8" w:space="0" w:color="auto"/>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580" w:type="dxa"/>
            <w:tcBorders>
              <w:top w:val="nil"/>
              <w:left w:val="nil"/>
              <w:bottom w:val="single" w:sz="8" w:space="0" w:color="auto"/>
              <w:right w:val="single" w:sz="8" w:space="0" w:color="FDE9D9"/>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54"/>
        </w:trPr>
        <w:tc>
          <w:tcPr>
            <w:tcW w:w="124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1,2,4</w:t>
            </w:r>
          </w:p>
        </w:tc>
        <w:tc>
          <w:tcPr>
            <w:tcW w:w="220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4" w:lineRule="exact"/>
              <w:ind w:left="40"/>
              <w:rPr>
                <w:rFonts w:ascii="Times New Roman" w:hAnsi="Times New Roman" w:cs="Times New Roman"/>
                <w:sz w:val="24"/>
                <w:szCs w:val="24"/>
              </w:rPr>
            </w:pPr>
            <w:r>
              <w:rPr>
                <w:rFonts w:ascii="Calibri" w:hAnsi="Calibri" w:cs="Calibri"/>
                <w:i/>
                <w:iCs/>
              </w:rPr>
              <w:t>Ortaöğretim (10-20</w:t>
            </w:r>
          </w:p>
        </w:tc>
        <w:tc>
          <w:tcPr>
            <w:tcW w:w="880" w:type="dxa"/>
            <w:tcBorders>
              <w:top w:val="nil"/>
              <w:left w:val="nil"/>
              <w:bottom w:val="nil"/>
              <w:right w:val="nil"/>
            </w:tcBorders>
            <w:shd w:val="clear" w:color="auto" w:fill="DBE5F1"/>
            <w:vAlign w:val="bottom"/>
          </w:tcPr>
          <w:p w:rsidR="00000000" w:rsidRDefault="00C74373">
            <w:pPr>
              <w:pStyle w:val="DefaultParagraphFont"/>
              <w:widowControl w:val="0"/>
              <w:autoSpaceDE w:val="0"/>
              <w:autoSpaceDN w:val="0"/>
              <w:adjustRightInd w:val="0"/>
              <w:spacing w:after="0" w:line="254" w:lineRule="exact"/>
              <w:ind w:left="90"/>
              <w:jc w:val="center"/>
              <w:rPr>
                <w:rFonts w:ascii="Times New Roman" w:hAnsi="Times New Roman" w:cs="Times New Roman"/>
                <w:sz w:val="24"/>
                <w:szCs w:val="24"/>
              </w:rPr>
            </w:pPr>
            <w:r>
              <w:rPr>
                <w:rFonts w:ascii="Calibri" w:hAnsi="Calibri" w:cs="Calibri"/>
              </w:rPr>
              <w:t>11,39</w:t>
            </w:r>
          </w:p>
        </w:tc>
        <w:tc>
          <w:tcPr>
            <w:tcW w:w="2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0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i/>
                <w:iCs/>
                <w:w w:val="99"/>
              </w:rPr>
              <w:t>18,79</w:t>
            </w:r>
          </w:p>
        </w:tc>
        <w:tc>
          <w:tcPr>
            <w:tcW w:w="180" w:type="dxa"/>
            <w:tcBorders>
              <w:top w:val="nil"/>
              <w:left w:val="nil"/>
              <w:bottom w:val="nil"/>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8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4" w:lineRule="exact"/>
              <w:ind w:right="90"/>
              <w:jc w:val="center"/>
              <w:rPr>
                <w:rFonts w:ascii="Times New Roman" w:hAnsi="Times New Roman" w:cs="Times New Roman"/>
                <w:sz w:val="24"/>
                <w:szCs w:val="24"/>
              </w:rPr>
            </w:pPr>
            <w:r>
              <w:rPr>
                <w:rFonts w:ascii="Calibri" w:hAnsi="Calibri" w:cs="Calibri"/>
                <w:i/>
                <w:iCs/>
              </w:rPr>
              <w:t>?</w:t>
            </w:r>
          </w:p>
        </w:tc>
        <w:tc>
          <w:tcPr>
            <w:tcW w:w="104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i/>
                <w:iCs/>
                <w:color w:val="333333"/>
                <w:w w:val="97"/>
              </w:rPr>
              <w:t>16,3</w:t>
            </w:r>
          </w:p>
        </w:tc>
        <w:tc>
          <w:tcPr>
            <w:tcW w:w="1580" w:type="dxa"/>
            <w:tcBorders>
              <w:top w:val="nil"/>
              <w:left w:val="nil"/>
              <w:bottom w:val="nil"/>
              <w:right w:val="single" w:sz="8" w:space="0" w:color="FDE9D9"/>
            </w:tcBorders>
            <w:shd w:val="clear" w:color="auto" w:fill="FDE9D9"/>
            <w:vAlign w:val="bottom"/>
          </w:tcPr>
          <w:p w:rsidR="00000000" w:rsidRDefault="00C74373">
            <w:pPr>
              <w:pStyle w:val="DefaultParagraphFont"/>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-13,25</w:t>
            </w:r>
          </w:p>
        </w:tc>
      </w:tr>
      <w:tr w:rsidR="00000000">
        <w:tblPrEx>
          <w:tblCellMar>
            <w:top w:w="0" w:type="dxa"/>
            <w:left w:w="0" w:type="dxa"/>
            <w:bottom w:w="0" w:type="dxa"/>
            <w:right w:w="0" w:type="dxa"/>
          </w:tblCellMar>
        </w:tblPrEx>
        <w:trPr>
          <w:trHeight w:val="273"/>
        </w:trPr>
        <w:tc>
          <w:tcPr>
            <w:tcW w:w="124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20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40"/>
              <w:rPr>
                <w:rFonts w:ascii="Times New Roman" w:hAnsi="Times New Roman" w:cs="Times New Roman"/>
                <w:sz w:val="24"/>
                <w:szCs w:val="24"/>
              </w:rPr>
            </w:pPr>
            <w:r>
              <w:rPr>
                <w:rFonts w:ascii="Calibri" w:hAnsi="Calibri" w:cs="Calibri"/>
                <w:i/>
                <w:iCs/>
              </w:rPr>
              <w:t>gün)</w:t>
            </w:r>
          </w:p>
        </w:tc>
        <w:tc>
          <w:tcPr>
            <w:tcW w:w="880" w:type="dxa"/>
            <w:tcBorders>
              <w:top w:val="nil"/>
              <w:left w:val="nil"/>
              <w:bottom w:val="single" w:sz="8" w:space="0" w:color="auto"/>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10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single" w:sz="8" w:space="0" w:color="auto"/>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580" w:type="dxa"/>
            <w:tcBorders>
              <w:top w:val="nil"/>
              <w:left w:val="nil"/>
              <w:bottom w:val="single" w:sz="8" w:space="0" w:color="auto"/>
              <w:right w:val="single" w:sz="8" w:space="0" w:color="FDE9D9"/>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54"/>
        </w:trPr>
        <w:tc>
          <w:tcPr>
            <w:tcW w:w="124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1,2,5</w:t>
            </w:r>
          </w:p>
        </w:tc>
        <w:tc>
          <w:tcPr>
            <w:tcW w:w="220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4" w:lineRule="exact"/>
              <w:ind w:left="40"/>
              <w:rPr>
                <w:rFonts w:ascii="Times New Roman" w:hAnsi="Times New Roman" w:cs="Times New Roman"/>
                <w:sz w:val="24"/>
                <w:szCs w:val="24"/>
              </w:rPr>
            </w:pPr>
            <w:r>
              <w:rPr>
                <w:rFonts w:ascii="Calibri" w:hAnsi="Calibri" w:cs="Calibri"/>
                <w:i/>
                <w:iCs/>
              </w:rPr>
              <w:t>Ortaöğretim (20-40</w:t>
            </w:r>
          </w:p>
        </w:tc>
        <w:tc>
          <w:tcPr>
            <w:tcW w:w="880" w:type="dxa"/>
            <w:tcBorders>
              <w:top w:val="nil"/>
              <w:left w:val="nil"/>
              <w:bottom w:val="nil"/>
              <w:right w:val="nil"/>
            </w:tcBorders>
            <w:shd w:val="clear" w:color="auto" w:fill="DBE5F1"/>
            <w:vAlign w:val="bottom"/>
          </w:tcPr>
          <w:p w:rsidR="00000000" w:rsidRDefault="00C74373">
            <w:pPr>
              <w:pStyle w:val="DefaultParagraphFont"/>
              <w:widowControl w:val="0"/>
              <w:autoSpaceDE w:val="0"/>
              <w:autoSpaceDN w:val="0"/>
              <w:adjustRightInd w:val="0"/>
              <w:spacing w:after="0" w:line="254" w:lineRule="exact"/>
              <w:ind w:left="90"/>
              <w:jc w:val="center"/>
              <w:rPr>
                <w:rFonts w:ascii="Times New Roman" w:hAnsi="Times New Roman" w:cs="Times New Roman"/>
                <w:sz w:val="24"/>
                <w:szCs w:val="24"/>
              </w:rPr>
            </w:pPr>
            <w:r>
              <w:rPr>
                <w:rFonts w:ascii="Calibri" w:hAnsi="Calibri" w:cs="Calibri"/>
              </w:rPr>
              <w:t>3,14</w:t>
            </w:r>
          </w:p>
        </w:tc>
        <w:tc>
          <w:tcPr>
            <w:tcW w:w="2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0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i/>
                <w:iCs/>
              </w:rPr>
              <w:t>3,56</w:t>
            </w:r>
          </w:p>
        </w:tc>
        <w:tc>
          <w:tcPr>
            <w:tcW w:w="180" w:type="dxa"/>
            <w:tcBorders>
              <w:top w:val="nil"/>
              <w:left w:val="nil"/>
              <w:bottom w:val="nil"/>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8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4" w:lineRule="exact"/>
              <w:ind w:right="90"/>
              <w:jc w:val="center"/>
              <w:rPr>
                <w:rFonts w:ascii="Times New Roman" w:hAnsi="Times New Roman" w:cs="Times New Roman"/>
                <w:sz w:val="24"/>
                <w:szCs w:val="24"/>
              </w:rPr>
            </w:pPr>
            <w:r>
              <w:rPr>
                <w:rFonts w:ascii="Calibri" w:hAnsi="Calibri" w:cs="Calibri"/>
                <w:i/>
                <w:iCs/>
              </w:rPr>
              <w:t>?</w:t>
            </w:r>
          </w:p>
        </w:tc>
        <w:tc>
          <w:tcPr>
            <w:tcW w:w="104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i/>
                <w:iCs/>
                <w:color w:val="333333"/>
              </w:rPr>
              <w:t>2,2</w:t>
            </w:r>
          </w:p>
        </w:tc>
        <w:tc>
          <w:tcPr>
            <w:tcW w:w="1580" w:type="dxa"/>
            <w:tcBorders>
              <w:top w:val="nil"/>
              <w:left w:val="nil"/>
              <w:bottom w:val="nil"/>
              <w:right w:val="single" w:sz="8" w:space="0" w:color="FDE9D9"/>
            </w:tcBorders>
            <w:shd w:val="clear" w:color="auto" w:fill="FDE9D9"/>
            <w:vAlign w:val="bottom"/>
          </w:tcPr>
          <w:p w:rsidR="00000000" w:rsidRDefault="00C74373">
            <w:pPr>
              <w:pStyle w:val="DefaultParagraphFont"/>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-38,20</w:t>
            </w:r>
          </w:p>
        </w:tc>
      </w:tr>
      <w:tr w:rsidR="00000000">
        <w:tblPrEx>
          <w:tblCellMar>
            <w:top w:w="0" w:type="dxa"/>
            <w:left w:w="0" w:type="dxa"/>
            <w:bottom w:w="0" w:type="dxa"/>
            <w:right w:w="0" w:type="dxa"/>
          </w:tblCellMar>
        </w:tblPrEx>
        <w:trPr>
          <w:trHeight w:val="273"/>
        </w:trPr>
        <w:tc>
          <w:tcPr>
            <w:tcW w:w="124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20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40"/>
              <w:rPr>
                <w:rFonts w:ascii="Times New Roman" w:hAnsi="Times New Roman" w:cs="Times New Roman"/>
                <w:sz w:val="24"/>
                <w:szCs w:val="24"/>
              </w:rPr>
            </w:pPr>
            <w:r>
              <w:rPr>
                <w:rFonts w:ascii="Calibri" w:hAnsi="Calibri" w:cs="Calibri"/>
                <w:i/>
                <w:iCs/>
              </w:rPr>
              <w:t>gün)</w:t>
            </w:r>
          </w:p>
        </w:tc>
        <w:tc>
          <w:tcPr>
            <w:tcW w:w="880" w:type="dxa"/>
            <w:tcBorders>
              <w:top w:val="nil"/>
              <w:left w:val="nil"/>
              <w:bottom w:val="single" w:sz="8" w:space="0" w:color="auto"/>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10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single" w:sz="8" w:space="0" w:color="auto"/>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580" w:type="dxa"/>
            <w:tcBorders>
              <w:top w:val="nil"/>
              <w:left w:val="nil"/>
              <w:bottom w:val="single" w:sz="8" w:space="0" w:color="auto"/>
              <w:right w:val="single" w:sz="8" w:space="0" w:color="FDE9D9"/>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54"/>
        </w:trPr>
        <w:tc>
          <w:tcPr>
            <w:tcW w:w="124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rPr>
              <w:t>1,2,6</w:t>
            </w:r>
          </w:p>
        </w:tc>
        <w:tc>
          <w:tcPr>
            <w:tcW w:w="220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4" w:lineRule="exact"/>
              <w:ind w:left="40"/>
              <w:rPr>
                <w:rFonts w:ascii="Times New Roman" w:hAnsi="Times New Roman" w:cs="Times New Roman"/>
                <w:sz w:val="24"/>
                <w:szCs w:val="24"/>
              </w:rPr>
            </w:pPr>
            <w:r>
              <w:rPr>
                <w:rFonts w:ascii="Calibri" w:hAnsi="Calibri" w:cs="Calibri"/>
                <w:i/>
                <w:iCs/>
              </w:rPr>
              <w:t>Ortaöğretim (40</w:t>
            </w:r>
          </w:p>
        </w:tc>
        <w:tc>
          <w:tcPr>
            <w:tcW w:w="880" w:type="dxa"/>
            <w:tcBorders>
              <w:top w:val="nil"/>
              <w:left w:val="nil"/>
              <w:bottom w:val="nil"/>
              <w:right w:val="nil"/>
            </w:tcBorders>
            <w:shd w:val="clear" w:color="auto" w:fill="DBE5F1"/>
            <w:vAlign w:val="bottom"/>
          </w:tcPr>
          <w:p w:rsidR="00000000" w:rsidRDefault="00C74373">
            <w:pPr>
              <w:pStyle w:val="DefaultParagraphFont"/>
              <w:widowControl w:val="0"/>
              <w:autoSpaceDE w:val="0"/>
              <w:autoSpaceDN w:val="0"/>
              <w:adjustRightInd w:val="0"/>
              <w:spacing w:after="0" w:line="254" w:lineRule="exact"/>
              <w:ind w:left="90"/>
              <w:jc w:val="center"/>
              <w:rPr>
                <w:rFonts w:ascii="Times New Roman" w:hAnsi="Times New Roman" w:cs="Times New Roman"/>
                <w:sz w:val="24"/>
                <w:szCs w:val="24"/>
              </w:rPr>
            </w:pPr>
            <w:r>
              <w:rPr>
                <w:rFonts w:ascii="Calibri" w:hAnsi="Calibri" w:cs="Calibri"/>
              </w:rPr>
              <w:t>2,01</w:t>
            </w:r>
          </w:p>
        </w:tc>
        <w:tc>
          <w:tcPr>
            <w:tcW w:w="2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10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i/>
                <w:iCs/>
              </w:rPr>
              <w:t>1,83</w:t>
            </w:r>
          </w:p>
        </w:tc>
        <w:tc>
          <w:tcPr>
            <w:tcW w:w="180" w:type="dxa"/>
            <w:tcBorders>
              <w:top w:val="nil"/>
              <w:left w:val="nil"/>
              <w:bottom w:val="nil"/>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8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4" w:lineRule="exact"/>
              <w:ind w:right="90"/>
              <w:jc w:val="center"/>
              <w:rPr>
                <w:rFonts w:ascii="Times New Roman" w:hAnsi="Times New Roman" w:cs="Times New Roman"/>
                <w:sz w:val="24"/>
                <w:szCs w:val="24"/>
              </w:rPr>
            </w:pPr>
            <w:r>
              <w:rPr>
                <w:rFonts w:ascii="Calibri" w:hAnsi="Calibri" w:cs="Calibri"/>
                <w:i/>
                <w:iCs/>
              </w:rPr>
              <w:t>?</w:t>
            </w:r>
          </w:p>
        </w:tc>
        <w:tc>
          <w:tcPr>
            <w:tcW w:w="104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i/>
                <w:iCs/>
                <w:color w:val="333333"/>
              </w:rPr>
              <w:t>0,8</w:t>
            </w:r>
          </w:p>
        </w:tc>
        <w:tc>
          <w:tcPr>
            <w:tcW w:w="1580" w:type="dxa"/>
            <w:tcBorders>
              <w:top w:val="nil"/>
              <w:left w:val="nil"/>
              <w:bottom w:val="nil"/>
              <w:right w:val="single" w:sz="8" w:space="0" w:color="FDE9D9"/>
            </w:tcBorders>
            <w:shd w:val="clear" w:color="auto" w:fill="FDE9D9"/>
            <w:vAlign w:val="bottom"/>
          </w:tcPr>
          <w:p w:rsidR="00000000" w:rsidRDefault="00C74373">
            <w:pPr>
              <w:pStyle w:val="DefaultParagraphFont"/>
              <w:widowControl w:val="0"/>
              <w:autoSpaceDE w:val="0"/>
              <w:autoSpaceDN w:val="0"/>
              <w:adjustRightInd w:val="0"/>
              <w:spacing w:after="0" w:line="254" w:lineRule="exact"/>
              <w:jc w:val="center"/>
              <w:rPr>
                <w:rFonts w:ascii="Times New Roman" w:hAnsi="Times New Roman" w:cs="Times New Roman"/>
                <w:sz w:val="24"/>
                <w:szCs w:val="24"/>
              </w:rPr>
            </w:pPr>
            <w:r>
              <w:rPr>
                <w:rFonts w:ascii="Calibri" w:hAnsi="Calibri" w:cs="Calibri"/>
                <w:w w:val="98"/>
              </w:rPr>
              <w:t>-56,28</w:t>
            </w:r>
          </w:p>
        </w:tc>
      </w:tr>
      <w:tr w:rsidR="00000000">
        <w:tblPrEx>
          <w:tblCellMar>
            <w:top w:w="0" w:type="dxa"/>
            <w:left w:w="0" w:type="dxa"/>
            <w:bottom w:w="0" w:type="dxa"/>
            <w:right w:w="0" w:type="dxa"/>
          </w:tblCellMar>
        </w:tblPrEx>
        <w:trPr>
          <w:trHeight w:val="273"/>
        </w:trPr>
        <w:tc>
          <w:tcPr>
            <w:tcW w:w="124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20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40"/>
              <w:rPr>
                <w:rFonts w:ascii="Times New Roman" w:hAnsi="Times New Roman" w:cs="Times New Roman"/>
                <w:sz w:val="24"/>
                <w:szCs w:val="24"/>
              </w:rPr>
            </w:pPr>
            <w:r>
              <w:rPr>
                <w:rFonts w:ascii="Calibri" w:hAnsi="Calibri" w:cs="Calibri"/>
                <w:i/>
                <w:iCs/>
              </w:rPr>
              <w:t>günden fazla)</w:t>
            </w:r>
          </w:p>
        </w:tc>
        <w:tc>
          <w:tcPr>
            <w:tcW w:w="880" w:type="dxa"/>
            <w:tcBorders>
              <w:top w:val="nil"/>
              <w:left w:val="nil"/>
              <w:bottom w:val="single" w:sz="8" w:space="0" w:color="auto"/>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10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single" w:sz="8" w:space="0" w:color="auto"/>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580" w:type="dxa"/>
            <w:tcBorders>
              <w:top w:val="nil"/>
              <w:left w:val="nil"/>
              <w:bottom w:val="single" w:sz="8" w:space="0" w:color="auto"/>
              <w:right w:val="single" w:sz="8" w:space="0" w:color="FDE9D9"/>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318"/>
        </w:trPr>
        <w:tc>
          <w:tcPr>
            <w:tcW w:w="3440" w:type="dxa"/>
            <w:gridSpan w:val="2"/>
            <w:tcBorders>
              <w:top w:val="nil"/>
              <w:left w:val="single" w:sz="8" w:space="0" w:color="auto"/>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4" w:lineRule="exact"/>
              <w:ind w:left="80"/>
              <w:rPr>
                <w:rFonts w:ascii="Times New Roman" w:hAnsi="Times New Roman" w:cs="Times New Roman"/>
                <w:sz w:val="24"/>
                <w:szCs w:val="24"/>
              </w:rPr>
            </w:pPr>
            <w:r>
              <w:rPr>
                <w:rFonts w:ascii="Calibri" w:hAnsi="Calibri" w:cs="Calibri"/>
                <w:b/>
                <w:bCs/>
                <w:color w:val="FFFFFF"/>
              </w:rPr>
              <w:t>SINIF TEKRAR ORANI (%)</w:t>
            </w:r>
          </w:p>
        </w:tc>
        <w:tc>
          <w:tcPr>
            <w:tcW w:w="880" w:type="dxa"/>
            <w:tcBorders>
              <w:top w:val="nil"/>
              <w:left w:val="nil"/>
              <w:bottom w:val="single" w:sz="8" w:space="0" w:color="93CDDD"/>
              <w:right w:val="nil"/>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93CDDD"/>
              <w:right w:val="nil"/>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11"/>
        </w:trPr>
        <w:tc>
          <w:tcPr>
            <w:tcW w:w="124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1,2,7</w:t>
            </w:r>
          </w:p>
        </w:tc>
        <w:tc>
          <w:tcPr>
            <w:tcW w:w="220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40"/>
              <w:rPr>
                <w:rFonts w:ascii="Times New Roman" w:hAnsi="Times New Roman" w:cs="Times New Roman"/>
                <w:sz w:val="24"/>
                <w:szCs w:val="24"/>
              </w:rPr>
            </w:pPr>
            <w:r>
              <w:rPr>
                <w:rFonts w:ascii="Calibri" w:hAnsi="Calibri" w:cs="Calibri"/>
                <w:i/>
                <w:iCs/>
              </w:rPr>
              <w:t>Temel Eğitim</w:t>
            </w:r>
          </w:p>
        </w:tc>
        <w:tc>
          <w:tcPr>
            <w:tcW w:w="880" w:type="dxa"/>
            <w:tcBorders>
              <w:top w:val="single" w:sz="8" w:space="0" w:color="auto"/>
              <w:left w:val="nil"/>
              <w:bottom w:val="single" w:sz="8" w:space="0" w:color="DBE5F1"/>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single" w:sz="8" w:space="0" w:color="auto"/>
              <w:left w:val="nil"/>
              <w:bottom w:val="single" w:sz="8" w:space="0" w:color="DBE5F1"/>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single" w:sz="8" w:space="0" w:color="auto"/>
              <w:left w:val="nil"/>
              <w:bottom w:val="single" w:sz="8" w:space="0" w:color="FDE9D9"/>
              <w:right w:val="single" w:sz="8" w:space="0" w:color="FDE9D9"/>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14"/>
        </w:trPr>
        <w:tc>
          <w:tcPr>
            <w:tcW w:w="124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1,2,8</w:t>
            </w:r>
          </w:p>
        </w:tc>
        <w:tc>
          <w:tcPr>
            <w:tcW w:w="220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left="40"/>
              <w:rPr>
                <w:rFonts w:ascii="Times New Roman" w:hAnsi="Times New Roman" w:cs="Times New Roman"/>
                <w:sz w:val="24"/>
                <w:szCs w:val="24"/>
              </w:rPr>
            </w:pPr>
            <w:r>
              <w:rPr>
                <w:rFonts w:ascii="Calibri" w:hAnsi="Calibri" w:cs="Calibri"/>
                <w:i/>
                <w:iCs/>
              </w:rPr>
              <w:t>Ortaöğretim</w:t>
            </w:r>
          </w:p>
        </w:tc>
        <w:tc>
          <w:tcPr>
            <w:tcW w:w="880" w:type="dxa"/>
            <w:tcBorders>
              <w:top w:val="single" w:sz="8" w:space="0" w:color="auto"/>
              <w:left w:val="nil"/>
              <w:bottom w:val="single" w:sz="8" w:space="0" w:color="DBE5F1"/>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rPr>
              <w:t>2,35</w:t>
            </w:r>
          </w:p>
        </w:tc>
        <w:tc>
          <w:tcPr>
            <w:tcW w:w="180" w:type="dxa"/>
            <w:tcBorders>
              <w:top w:val="single" w:sz="8" w:space="0" w:color="auto"/>
              <w:left w:val="nil"/>
              <w:bottom w:val="single" w:sz="8" w:space="0" w:color="DBE5F1"/>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color w:val="333333"/>
              </w:rPr>
              <w:t>2,2</w:t>
            </w:r>
          </w:p>
        </w:tc>
        <w:tc>
          <w:tcPr>
            <w:tcW w:w="1580" w:type="dxa"/>
            <w:tcBorders>
              <w:top w:val="single" w:sz="8" w:space="0" w:color="auto"/>
              <w:left w:val="nil"/>
              <w:bottom w:val="single" w:sz="8" w:space="0" w:color="FDE9D9"/>
              <w:right w:val="single" w:sz="8" w:space="0" w:color="FDE9D9"/>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-6,38</w:t>
            </w:r>
          </w:p>
        </w:tc>
      </w:tr>
      <w:tr w:rsidR="00000000">
        <w:tblPrEx>
          <w:tblCellMar>
            <w:top w:w="0" w:type="dxa"/>
            <w:left w:w="0" w:type="dxa"/>
            <w:bottom w:w="0" w:type="dxa"/>
            <w:right w:w="0" w:type="dxa"/>
          </w:tblCellMar>
        </w:tblPrEx>
        <w:trPr>
          <w:trHeight w:val="250"/>
        </w:trPr>
        <w:tc>
          <w:tcPr>
            <w:tcW w:w="3440" w:type="dxa"/>
            <w:gridSpan w:val="2"/>
            <w:tcBorders>
              <w:top w:val="single" w:sz="8" w:space="0" w:color="auto"/>
              <w:left w:val="single" w:sz="8" w:space="0" w:color="auto"/>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color w:val="FFFFFF"/>
              </w:rPr>
              <w:t>OKUL TERK ORANI (%)</w:t>
            </w:r>
          </w:p>
        </w:tc>
        <w:tc>
          <w:tcPr>
            <w:tcW w:w="880" w:type="dxa"/>
            <w:tcBorders>
              <w:top w:val="single" w:sz="8" w:space="0" w:color="auto"/>
              <w:left w:val="nil"/>
              <w:bottom w:val="nil"/>
              <w:right w:val="nil"/>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80" w:type="dxa"/>
            <w:tcBorders>
              <w:top w:val="single" w:sz="8" w:space="0" w:color="auto"/>
              <w:left w:val="nil"/>
              <w:bottom w:val="nil"/>
              <w:right w:val="nil"/>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4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8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136"/>
        </w:trPr>
        <w:tc>
          <w:tcPr>
            <w:tcW w:w="1240" w:type="dxa"/>
            <w:tcBorders>
              <w:top w:val="nil"/>
              <w:left w:val="single" w:sz="8" w:space="0" w:color="auto"/>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20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single" w:sz="8" w:space="0" w:color="auto"/>
              <w:right w:val="nil"/>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0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80" w:type="dxa"/>
            <w:tcBorders>
              <w:top w:val="nil"/>
              <w:left w:val="nil"/>
              <w:bottom w:val="single" w:sz="8" w:space="0" w:color="auto"/>
              <w:right w:val="nil"/>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4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58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89"/>
        </w:trPr>
        <w:tc>
          <w:tcPr>
            <w:tcW w:w="1240" w:type="dxa"/>
            <w:tcBorders>
              <w:top w:val="nil"/>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1,2,9</w:t>
            </w:r>
          </w:p>
        </w:tc>
        <w:tc>
          <w:tcPr>
            <w:tcW w:w="2200" w:type="dxa"/>
            <w:tcBorders>
              <w:top w:val="nil"/>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40"/>
              <w:rPr>
                <w:rFonts w:ascii="Times New Roman" w:hAnsi="Times New Roman" w:cs="Times New Roman"/>
                <w:sz w:val="24"/>
                <w:szCs w:val="24"/>
              </w:rPr>
            </w:pPr>
            <w:r>
              <w:rPr>
                <w:rFonts w:ascii="Calibri" w:hAnsi="Calibri" w:cs="Calibri"/>
                <w:i/>
                <w:iCs/>
              </w:rPr>
              <w:t>İlkokul</w:t>
            </w:r>
          </w:p>
        </w:tc>
        <w:tc>
          <w:tcPr>
            <w:tcW w:w="880" w:type="dxa"/>
            <w:tcBorders>
              <w:top w:val="nil"/>
              <w:left w:val="nil"/>
              <w:bottom w:val="single" w:sz="8" w:space="0" w:color="DBE5F1"/>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0,58</w:t>
            </w:r>
          </w:p>
        </w:tc>
        <w:tc>
          <w:tcPr>
            <w:tcW w:w="180" w:type="dxa"/>
            <w:tcBorders>
              <w:top w:val="nil"/>
              <w:left w:val="nil"/>
              <w:bottom w:val="single" w:sz="8" w:space="0" w:color="DBE5F1"/>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ind w:right="90"/>
              <w:jc w:val="center"/>
              <w:rPr>
                <w:rFonts w:ascii="Times New Roman" w:hAnsi="Times New Roman" w:cs="Times New Roman"/>
                <w:sz w:val="24"/>
                <w:szCs w:val="24"/>
              </w:rPr>
            </w:pPr>
            <w:r>
              <w:rPr>
                <w:rFonts w:ascii="Calibri" w:hAnsi="Calibri" w:cs="Calibri"/>
                <w:i/>
                <w:iCs/>
              </w:rPr>
              <w:t>0,6</w:t>
            </w:r>
          </w:p>
        </w:tc>
        <w:tc>
          <w:tcPr>
            <w:tcW w:w="104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rPr>
              <w:t>0,4</w:t>
            </w:r>
          </w:p>
        </w:tc>
        <w:tc>
          <w:tcPr>
            <w:tcW w:w="1580" w:type="dxa"/>
            <w:tcBorders>
              <w:top w:val="nil"/>
              <w:left w:val="nil"/>
              <w:bottom w:val="single" w:sz="8" w:space="0" w:color="FDE9D9"/>
              <w:right w:val="single" w:sz="8" w:space="0" w:color="FDE9D9"/>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-31,03</w:t>
            </w:r>
          </w:p>
        </w:tc>
      </w:tr>
      <w:tr w:rsidR="00000000">
        <w:tblPrEx>
          <w:tblCellMar>
            <w:top w:w="0" w:type="dxa"/>
            <w:left w:w="0" w:type="dxa"/>
            <w:bottom w:w="0" w:type="dxa"/>
            <w:right w:w="0" w:type="dxa"/>
          </w:tblCellMar>
        </w:tblPrEx>
        <w:trPr>
          <w:trHeight w:val="20"/>
        </w:trPr>
        <w:tc>
          <w:tcPr>
            <w:tcW w:w="1240" w:type="dxa"/>
            <w:tcBorders>
              <w:top w:val="nil"/>
              <w:left w:val="single" w:sz="8" w:space="0" w:color="auto"/>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20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nil"/>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10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4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4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58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38"/>
          <w:pgMar w:top="1412" w:right="1100" w:bottom="1142" w:left="1400" w:header="720" w:footer="720" w:gutter="0"/>
          <w:cols w:space="320" w:equalWidth="0">
            <w:col w:w="9400" w:space="32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240"/>
        <w:gridCol w:w="2200"/>
        <w:gridCol w:w="1120"/>
        <w:gridCol w:w="1120"/>
        <w:gridCol w:w="1020"/>
        <w:gridCol w:w="1040"/>
        <w:gridCol w:w="1580"/>
      </w:tblGrid>
      <w:tr w:rsidR="00000000">
        <w:tblPrEx>
          <w:tblCellMar>
            <w:top w:w="0" w:type="dxa"/>
            <w:left w:w="0" w:type="dxa"/>
            <w:bottom w:w="0" w:type="dxa"/>
            <w:right w:w="0" w:type="dxa"/>
          </w:tblCellMar>
        </w:tblPrEx>
        <w:trPr>
          <w:trHeight w:val="330"/>
        </w:trPr>
        <w:tc>
          <w:tcPr>
            <w:tcW w:w="1240" w:type="dxa"/>
            <w:tcBorders>
              <w:top w:val="nil"/>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right="250"/>
              <w:jc w:val="right"/>
              <w:rPr>
                <w:rFonts w:ascii="Times New Roman" w:hAnsi="Times New Roman" w:cs="Times New Roman"/>
                <w:sz w:val="24"/>
                <w:szCs w:val="24"/>
              </w:rPr>
            </w:pPr>
            <w:r>
              <w:rPr>
                <w:rFonts w:ascii="Calibri" w:hAnsi="Calibri" w:cs="Calibri"/>
              </w:rPr>
              <w:t>1,2,10</w:t>
            </w:r>
          </w:p>
        </w:tc>
        <w:tc>
          <w:tcPr>
            <w:tcW w:w="2200" w:type="dxa"/>
            <w:tcBorders>
              <w:top w:val="nil"/>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40"/>
              <w:rPr>
                <w:rFonts w:ascii="Times New Roman" w:hAnsi="Times New Roman" w:cs="Times New Roman"/>
                <w:sz w:val="24"/>
                <w:szCs w:val="24"/>
              </w:rPr>
            </w:pPr>
            <w:r>
              <w:rPr>
                <w:rFonts w:ascii="Calibri" w:hAnsi="Calibri" w:cs="Calibri"/>
                <w:i/>
                <w:iCs/>
              </w:rPr>
              <w:t>Ortaokul</w:t>
            </w:r>
          </w:p>
        </w:tc>
        <w:tc>
          <w:tcPr>
            <w:tcW w:w="112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67" w:lineRule="exact"/>
              <w:ind w:right="270"/>
              <w:jc w:val="right"/>
              <w:rPr>
                <w:rFonts w:ascii="Times New Roman" w:hAnsi="Times New Roman" w:cs="Times New Roman"/>
                <w:sz w:val="24"/>
                <w:szCs w:val="24"/>
              </w:rPr>
            </w:pPr>
            <w:r>
              <w:rPr>
                <w:rFonts w:ascii="Calibri" w:hAnsi="Calibri" w:cs="Calibri"/>
                <w:i/>
                <w:iCs/>
              </w:rPr>
              <w:t>1,06</w:t>
            </w:r>
          </w:p>
        </w:tc>
        <w:tc>
          <w:tcPr>
            <w:tcW w:w="102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i/>
                <w:iCs/>
              </w:rPr>
              <w:t>1,06</w:t>
            </w:r>
          </w:p>
        </w:tc>
        <w:tc>
          <w:tcPr>
            <w:tcW w:w="104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67" w:lineRule="exact"/>
              <w:ind w:right="290"/>
              <w:jc w:val="right"/>
              <w:rPr>
                <w:rFonts w:ascii="Times New Roman" w:hAnsi="Times New Roman" w:cs="Times New Roman"/>
                <w:sz w:val="24"/>
                <w:szCs w:val="24"/>
              </w:rPr>
            </w:pPr>
            <w:r>
              <w:rPr>
                <w:rFonts w:ascii="Calibri" w:hAnsi="Calibri" w:cs="Calibri"/>
                <w:i/>
                <w:iCs/>
                <w:color w:val="333333"/>
              </w:rPr>
              <w:t>0,8</w:t>
            </w:r>
          </w:p>
        </w:tc>
        <w:tc>
          <w:tcPr>
            <w:tcW w:w="1580" w:type="dxa"/>
            <w:tcBorders>
              <w:top w:val="nil"/>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67" w:lineRule="exact"/>
              <w:ind w:right="410"/>
              <w:jc w:val="right"/>
              <w:rPr>
                <w:rFonts w:ascii="Times New Roman" w:hAnsi="Times New Roman" w:cs="Times New Roman"/>
                <w:sz w:val="24"/>
                <w:szCs w:val="24"/>
              </w:rPr>
            </w:pPr>
            <w:r>
              <w:rPr>
                <w:rFonts w:ascii="Calibri" w:hAnsi="Calibri" w:cs="Calibri"/>
              </w:rPr>
              <w:t>-24,53</w:t>
            </w:r>
          </w:p>
        </w:tc>
      </w:tr>
      <w:tr w:rsidR="00000000">
        <w:tblPrEx>
          <w:tblCellMar>
            <w:top w:w="0" w:type="dxa"/>
            <w:left w:w="0" w:type="dxa"/>
            <w:bottom w:w="0" w:type="dxa"/>
            <w:right w:w="0" w:type="dxa"/>
          </w:tblCellMar>
        </w:tblPrEx>
        <w:trPr>
          <w:trHeight w:val="314"/>
        </w:trPr>
        <w:tc>
          <w:tcPr>
            <w:tcW w:w="124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right="250"/>
              <w:jc w:val="right"/>
              <w:rPr>
                <w:rFonts w:ascii="Times New Roman" w:hAnsi="Times New Roman" w:cs="Times New Roman"/>
                <w:sz w:val="24"/>
                <w:szCs w:val="24"/>
              </w:rPr>
            </w:pPr>
            <w:r>
              <w:rPr>
                <w:rFonts w:ascii="Calibri" w:hAnsi="Calibri" w:cs="Calibri"/>
              </w:rPr>
              <w:t>1,2,11</w:t>
            </w:r>
          </w:p>
        </w:tc>
        <w:tc>
          <w:tcPr>
            <w:tcW w:w="220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40"/>
              <w:rPr>
                <w:rFonts w:ascii="Times New Roman" w:hAnsi="Times New Roman" w:cs="Times New Roman"/>
                <w:sz w:val="24"/>
                <w:szCs w:val="24"/>
              </w:rPr>
            </w:pPr>
            <w:r>
              <w:rPr>
                <w:rFonts w:ascii="Calibri" w:hAnsi="Calibri" w:cs="Calibri"/>
                <w:i/>
                <w:iCs/>
              </w:rPr>
              <w:t>Genel Ortaöğretim</w:t>
            </w:r>
          </w:p>
        </w:tc>
        <w:tc>
          <w:tcPr>
            <w:tcW w:w="112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ind w:left="40"/>
              <w:rPr>
                <w:rFonts w:ascii="Times New Roman" w:hAnsi="Times New Roman" w:cs="Times New Roman"/>
                <w:sz w:val="24"/>
                <w:szCs w:val="24"/>
              </w:rPr>
            </w:pPr>
            <w:r>
              <w:rPr>
                <w:rFonts w:ascii="Calibri" w:hAnsi="Calibri" w:cs="Calibri"/>
              </w:rPr>
              <w:t>2,5</w:t>
            </w:r>
          </w:p>
        </w:tc>
        <w:tc>
          <w:tcPr>
            <w:tcW w:w="112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ind w:right="270"/>
              <w:jc w:val="right"/>
              <w:rPr>
                <w:rFonts w:ascii="Times New Roman" w:hAnsi="Times New Roman" w:cs="Times New Roman"/>
                <w:sz w:val="24"/>
                <w:szCs w:val="24"/>
              </w:rPr>
            </w:pPr>
            <w:r>
              <w:rPr>
                <w:rFonts w:ascii="Calibri" w:hAnsi="Calibri" w:cs="Calibri"/>
                <w:i/>
                <w:iCs/>
              </w:rPr>
              <w:t>1,59</w:t>
            </w:r>
          </w:p>
        </w:tc>
        <w:tc>
          <w:tcPr>
            <w:tcW w:w="102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1,8</w:t>
            </w: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right="290"/>
              <w:jc w:val="right"/>
              <w:rPr>
                <w:rFonts w:ascii="Times New Roman" w:hAnsi="Times New Roman" w:cs="Times New Roman"/>
                <w:sz w:val="24"/>
                <w:szCs w:val="24"/>
              </w:rPr>
            </w:pPr>
            <w:r>
              <w:rPr>
                <w:rFonts w:ascii="Calibri" w:hAnsi="Calibri" w:cs="Calibri"/>
                <w:i/>
                <w:iCs/>
                <w:color w:val="333333"/>
              </w:rPr>
              <w:t>1,4</w:t>
            </w:r>
          </w:p>
        </w:tc>
        <w:tc>
          <w:tcPr>
            <w:tcW w:w="15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right="410"/>
              <w:jc w:val="right"/>
              <w:rPr>
                <w:rFonts w:ascii="Times New Roman" w:hAnsi="Times New Roman" w:cs="Times New Roman"/>
                <w:sz w:val="24"/>
                <w:szCs w:val="24"/>
              </w:rPr>
            </w:pPr>
            <w:r>
              <w:rPr>
                <w:rFonts w:ascii="Calibri" w:hAnsi="Calibri" w:cs="Calibri"/>
              </w:rPr>
              <w:t>-11,95</w:t>
            </w:r>
          </w:p>
        </w:tc>
      </w:tr>
      <w:tr w:rsidR="00000000">
        <w:tblPrEx>
          <w:tblCellMar>
            <w:top w:w="0" w:type="dxa"/>
            <w:left w:w="0" w:type="dxa"/>
            <w:bottom w:w="0" w:type="dxa"/>
            <w:right w:w="0" w:type="dxa"/>
          </w:tblCellMar>
        </w:tblPrEx>
        <w:trPr>
          <w:trHeight w:val="250"/>
        </w:trPr>
        <w:tc>
          <w:tcPr>
            <w:tcW w:w="1240" w:type="dxa"/>
            <w:tcBorders>
              <w:top w:val="single" w:sz="8" w:space="0" w:color="auto"/>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right="250"/>
              <w:jc w:val="right"/>
              <w:rPr>
                <w:rFonts w:ascii="Times New Roman" w:hAnsi="Times New Roman" w:cs="Times New Roman"/>
                <w:sz w:val="24"/>
                <w:szCs w:val="24"/>
              </w:rPr>
            </w:pPr>
            <w:r>
              <w:rPr>
                <w:rFonts w:ascii="Calibri" w:hAnsi="Calibri" w:cs="Calibri"/>
              </w:rPr>
              <w:t>1,2,12</w:t>
            </w:r>
          </w:p>
        </w:tc>
        <w:tc>
          <w:tcPr>
            <w:tcW w:w="2200" w:type="dxa"/>
            <w:tcBorders>
              <w:top w:val="single" w:sz="8" w:space="0" w:color="auto"/>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40"/>
              <w:rPr>
                <w:rFonts w:ascii="Times New Roman" w:hAnsi="Times New Roman" w:cs="Times New Roman"/>
                <w:sz w:val="24"/>
                <w:szCs w:val="24"/>
              </w:rPr>
            </w:pPr>
            <w:r>
              <w:rPr>
                <w:rFonts w:ascii="Calibri" w:hAnsi="Calibri" w:cs="Calibri"/>
                <w:i/>
                <w:iCs/>
              </w:rPr>
              <w:t>Mesleki ve Teknik</w:t>
            </w:r>
          </w:p>
        </w:tc>
        <w:tc>
          <w:tcPr>
            <w:tcW w:w="112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ind w:left="40"/>
              <w:rPr>
                <w:rFonts w:ascii="Times New Roman" w:hAnsi="Times New Roman" w:cs="Times New Roman"/>
                <w:sz w:val="24"/>
                <w:szCs w:val="24"/>
              </w:rPr>
            </w:pPr>
            <w:r>
              <w:rPr>
                <w:rFonts w:ascii="Calibri" w:hAnsi="Calibri" w:cs="Calibri"/>
              </w:rPr>
              <w:t>1,68</w:t>
            </w:r>
          </w:p>
        </w:tc>
        <w:tc>
          <w:tcPr>
            <w:tcW w:w="112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ind w:right="270"/>
              <w:jc w:val="right"/>
              <w:rPr>
                <w:rFonts w:ascii="Times New Roman" w:hAnsi="Times New Roman" w:cs="Times New Roman"/>
                <w:sz w:val="24"/>
                <w:szCs w:val="24"/>
              </w:rPr>
            </w:pPr>
            <w:r>
              <w:rPr>
                <w:rFonts w:ascii="Calibri" w:hAnsi="Calibri" w:cs="Calibri"/>
                <w:i/>
                <w:iCs/>
              </w:rPr>
              <w:t>3,42</w:t>
            </w:r>
          </w:p>
        </w:tc>
        <w:tc>
          <w:tcPr>
            <w:tcW w:w="102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3,64</w:t>
            </w:r>
          </w:p>
        </w:tc>
        <w:tc>
          <w:tcPr>
            <w:tcW w:w="104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right="290"/>
              <w:jc w:val="right"/>
              <w:rPr>
                <w:rFonts w:ascii="Times New Roman" w:hAnsi="Times New Roman" w:cs="Times New Roman"/>
                <w:sz w:val="24"/>
                <w:szCs w:val="24"/>
              </w:rPr>
            </w:pPr>
            <w:r>
              <w:rPr>
                <w:rFonts w:ascii="Calibri" w:hAnsi="Calibri" w:cs="Calibri"/>
                <w:i/>
                <w:iCs/>
                <w:color w:val="333333"/>
              </w:rPr>
              <w:t>2,5</w:t>
            </w:r>
          </w:p>
        </w:tc>
        <w:tc>
          <w:tcPr>
            <w:tcW w:w="1580" w:type="dxa"/>
            <w:tcBorders>
              <w:top w:val="single" w:sz="8" w:space="0" w:color="auto"/>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right="410"/>
              <w:jc w:val="right"/>
              <w:rPr>
                <w:rFonts w:ascii="Times New Roman" w:hAnsi="Times New Roman" w:cs="Times New Roman"/>
                <w:sz w:val="24"/>
                <w:szCs w:val="24"/>
              </w:rPr>
            </w:pPr>
            <w:r>
              <w:rPr>
                <w:rFonts w:ascii="Calibri" w:hAnsi="Calibri" w:cs="Calibri"/>
              </w:rPr>
              <w:t>-26,90</w:t>
            </w:r>
          </w:p>
        </w:tc>
      </w:tr>
      <w:tr w:rsidR="00000000">
        <w:tblPrEx>
          <w:tblCellMar>
            <w:top w:w="0" w:type="dxa"/>
            <w:left w:w="0" w:type="dxa"/>
            <w:bottom w:w="0" w:type="dxa"/>
            <w:right w:w="0" w:type="dxa"/>
          </w:tblCellMar>
        </w:tblPrEx>
        <w:trPr>
          <w:trHeight w:val="273"/>
        </w:trPr>
        <w:tc>
          <w:tcPr>
            <w:tcW w:w="124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20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40"/>
              <w:rPr>
                <w:rFonts w:ascii="Times New Roman" w:hAnsi="Times New Roman" w:cs="Times New Roman"/>
                <w:sz w:val="24"/>
                <w:szCs w:val="24"/>
              </w:rPr>
            </w:pPr>
            <w:r>
              <w:rPr>
                <w:rFonts w:ascii="Calibri" w:hAnsi="Calibri" w:cs="Calibri"/>
                <w:i/>
                <w:iCs/>
              </w:rPr>
              <w:t>Eğitim</w:t>
            </w:r>
          </w:p>
        </w:tc>
        <w:tc>
          <w:tcPr>
            <w:tcW w:w="112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12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2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580" w:type="dxa"/>
            <w:tcBorders>
              <w:top w:val="nil"/>
              <w:left w:val="nil"/>
              <w:bottom w:val="single" w:sz="8" w:space="0" w:color="auto"/>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318"/>
        </w:trPr>
        <w:tc>
          <w:tcPr>
            <w:tcW w:w="4560" w:type="dxa"/>
            <w:gridSpan w:val="3"/>
            <w:tcBorders>
              <w:top w:val="nil"/>
              <w:left w:val="single" w:sz="8" w:space="0" w:color="auto"/>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4" w:lineRule="exact"/>
              <w:ind w:left="80"/>
              <w:rPr>
                <w:rFonts w:ascii="Times New Roman" w:hAnsi="Times New Roman" w:cs="Times New Roman"/>
                <w:sz w:val="24"/>
                <w:szCs w:val="24"/>
              </w:rPr>
            </w:pPr>
            <w:r>
              <w:rPr>
                <w:rFonts w:ascii="Calibri" w:hAnsi="Calibri" w:cs="Calibri"/>
                <w:b/>
                <w:bCs/>
                <w:color w:val="FFFFFF"/>
              </w:rPr>
              <w:t>AÇIK ÖĞRETİMİ TAMAMLAMA ORANI (%)</w:t>
            </w:r>
          </w:p>
        </w:tc>
        <w:tc>
          <w:tcPr>
            <w:tcW w:w="112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single" w:sz="8" w:space="0" w:color="93CDDD"/>
              <w:right w:val="nil"/>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11"/>
        </w:trPr>
        <w:tc>
          <w:tcPr>
            <w:tcW w:w="124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right="250"/>
              <w:jc w:val="right"/>
              <w:rPr>
                <w:rFonts w:ascii="Times New Roman" w:hAnsi="Times New Roman" w:cs="Times New Roman"/>
                <w:sz w:val="24"/>
                <w:szCs w:val="24"/>
              </w:rPr>
            </w:pPr>
            <w:r>
              <w:rPr>
                <w:rFonts w:ascii="Calibri" w:hAnsi="Calibri" w:cs="Calibri"/>
              </w:rPr>
              <w:t>1,2,13</w:t>
            </w:r>
          </w:p>
        </w:tc>
        <w:tc>
          <w:tcPr>
            <w:tcW w:w="220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40"/>
              <w:rPr>
                <w:rFonts w:ascii="Times New Roman" w:hAnsi="Times New Roman" w:cs="Times New Roman"/>
                <w:sz w:val="24"/>
                <w:szCs w:val="24"/>
              </w:rPr>
            </w:pPr>
            <w:r>
              <w:rPr>
                <w:rFonts w:ascii="Calibri" w:hAnsi="Calibri" w:cs="Calibri"/>
                <w:i/>
                <w:iCs/>
              </w:rPr>
              <w:t>Açık ilköğretim</w:t>
            </w:r>
          </w:p>
        </w:tc>
        <w:tc>
          <w:tcPr>
            <w:tcW w:w="112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14"/>
        </w:trPr>
        <w:tc>
          <w:tcPr>
            <w:tcW w:w="124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right="250"/>
              <w:jc w:val="right"/>
              <w:rPr>
                <w:rFonts w:ascii="Times New Roman" w:hAnsi="Times New Roman" w:cs="Times New Roman"/>
                <w:sz w:val="24"/>
                <w:szCs w:val="24"/>
              </w:rPr>
            </w:pPr>
            <w:r>
              <w:rPr>
                <w:rFonts w:ascii="Calibri" w:hAnsi="Calibri" w:cs="Calibri"/>
              </w:rPr>
              <w:t>1,2,14</w:t>
            </w:r>
          </w:p>
        </w:tc>
        <w:tc>
          <w:tcPr>
            <w:tcW w:w="220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40"/>
              <w:rPr>
                <w:rFonts w:ascii="Times New Roman" w:hAnsi="Times New Roman" w:cs="Times New Roman"/>
                <w:sz w:val="24"/>
                <w:szCs w:val="24"/>
              </w:rPr>
            </w:pPr>
            <w:r>
              <w:rPr>
                <w:rFonts w:ascii="Calibri" w:hAnsi="Calibri" w:cs="Calibri"/>
                <w:i/>
                <w:iCs/>
              </w:rPr>
              <w:t>Açık genel ortaöğretim</w:t>
            </w:r>
          </w:p>
        </w:tc>
        <w:tc>
          <w:tcPr>
            <w:tcW w:w="112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0"/>
        </w:trPr>
        <w:tc>
          <w:tcPr>
            <w:tcW w:w="1240" w:type="dxa"/>
            <w:tcBorders>
              <w:top w:val="single" w:sz="8" w:space="0" w:color="auto"/>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right="250"/>
              <w:jc w:val="right"/>
              <w:rPr>
                <w:rFonts w:ascii="Times New Roman" w:hAnsi="Times New Roman" w:cs="Times New Roman"/>
                <w:sz w:val="24"/>
                <w:szCs w:val="24"/>
              </w:rPr>
            </w:pPr>
            <w:r>
              <w:rPr>
                <w:rFonts w:ascii="Calibri" w:hAnsi="Calibri" w:cs="Calibri"/>
              </w:rPr>
              <w:t>1,2,15</w:t>
            </w:r>
          </w:p>
        </w:tc>
        <w:tc>
          <w:tcPr>
            <w:tcW w:w="2200" w:type="dxa"/>
            <w:tcBorders>
              <w:top w:val="single" w:sz="8" w:space="0" w:color="auto"/>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40"/>
              <w:rPr>
                <w:rFonts w:ascii="Times New Roman" w:hAnsi="Times New Roman" w:cs="Times New Roman"/>
                <w:sz w:val="24"/>
                <w:szCs w:val="24"/>
              </w:rPr>
            </w:pPr>
            <w:r>
              <w:rPr>
                <w:rFonts w:ascii="Calibri" w:hAnsi="Calibri" w:cs="Calibri"/>
                <w:i/>
                <w:iCs/>
              </w:rPr>
              <w:t>Açık mesleki</w:t>
            </w:r>
          </w:p>
        </w:tc>
        <w:tc>
          <w:tcPr>
            <w:tcW w:w="112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2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2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80" w:type="dxa"/>
            <w:tcBorders>
              <w:top w:val="single" w:sz="8" w:space="0" w:color="auto"/>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73"/>
        </w:trPr>
        <w:tc>
          <w:tcPr>
            <w:tcW w:w="124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20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40"/>
              <w:rPr>
                <w:rFonts w:ascii="Times New Roman" w:hAnsi="Times New Roman" w:cs="Times New Roman"/>
                <w:sz w:val="24"/>
                <w:szCs w:val="24"/>
              </w:rPr>
            </w:pPr>
            <w:r>
              <w:rPr>
                <w:rFonts w:ascii="Calibri" w:hAnsi="Calibri" w:cs="Calibri"/>
                <w:i/>
                <w:iCs/>
              </w:rPr>
              <w:t>ortaöğretim</w:t>
            </w:r>
          </w:p>
        </w:tc>
        <w:tc>
          <w:tcPr>
            <w:tcW w:w="112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12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2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580" w:type="dxa"/>
            <w:tcBorders>
              <w:top w:val="nil"/>
              <w:left w:val="nil"/>
              <w:bottom w:val="single" w:sz="8" w:space="0" w:color="auto"/>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93"/>
        </w:trPr>
        <w:tc>
          <w:tcPr>
            <w:tcW w:w="1240" w:type="dxa"/>
            <w:tcBorders>
              <w:top w:val="nil"/>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4" w:lineRule="exact"/>
              <w:ind w:right="250"/>
              <w:jc w:val="right"/>
              <w:rPr>
                <w:rFonts w:ascii="Times New Roman" w:hAnsi="Times New Roman" w:cs="Times New Roman"/>
                <w:sz w:val="24"/>
                <w:szCs w:val="24"/>
              </w:rPr>
            </w:pPr>
            <w:r>
              <w:rPr>
                <w:rFonts w:ascii="Calibri" w:hAnsi="Calibri" w:cs="Calibri"/>
              </w:rPr>
              <w:t>1,2,16</w:t>
            </w:r>
          </w:p>
        </w:tc>
        <w:tc>
          <w:tcPr>
            <w:tcW w:w="2200" w:type="dxa"/>
            <w:tcBorders>
              <w:top w:val="nil"/>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4" w:lineRule="exact"/>
              <w:ind w:left="40"/>
              <w:rPr>
                <w:rFonts w:ascii="Times New Roman" w:hAnsi="Times New Roman" w:cs="Times New Roman"/>
                <w:sz w:val="24"/>
                <w:szCs w:val="24"/>
              </w:rPr>
            </w:pPr>
            <w:r>
              <w:rPr>
                <w:rFonts w:ascii="Calibri" w:hAnsi="Calibri" w:cs="Calibri"/>
                <w:i/>
                <w:iCs/>
              </w:rPr>
              <w:t>Açık imam hatip lisesi</w:t>
            </w:r>
          </w:p>
        </w:tc>
        <w:tc>
          <w:tcPr>
            <w:tcW w:w="112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0"/>
        </w:trPr>
        <w:tc>
          <w:tcPr>
            <w:tcW w:w="1240" w:type="dxa"/>
            <w:tcBorders>
              <w:top w:val="nil"/>
              <w:left w:val="single" w:sz="8" w:space="0" w:color="auto"/>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20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12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12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2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4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580" w:type="dxa"/>
            <w:tcBorders>
              <w:top w:val="nil"/>
              <w:left w:val="nil"/>
              <w:bottom w:val="nil"/>
              <w:right w:val="nil"/>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ind w:left="20" w:firstLine="708"/>
        <w:jc w:val="both"/>
        <w:rPr>
          <w:rFonts w:ascii="Times New Roman" w:hAnsi="Times New Roman" w:cs="Times New Roman"/>
          <w:sz w:val="24"/>
          <w:szCs w:val="24"/>
        </w:rPr>
      </w:pPr>
      <w:r>
        <w:rPr>
          <w:rFonts w:ascii="Calibri" w:hAnsi="Calibri" w:cs="Calibri"/>
        </w:rPr>
        <w:t>Bi</w:t>
      </w:r>
      <w:r>
        <w:rPr>
          <w:rFonts w:ascii="Calibri" w:hAnsi="Calibri" w:cs="Calibri"/>
        </w:rPr>
        <w:t>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w:t>
      </w:r>
      <w:r>
        <w:rPr>
          <w:rFonts w:ascii="Calibri" w:hAnsi="Calibri" w:cs="Calibri"/>
        </w:rPr>
        <w:t xml:space="preserve"> hedeflenmektedir. Hedefin mevcut durumu aşağıdaki gibidir:</w:t>
      </w:r>
    </w:p>
    <w:p w:rsidR="00000000" w:rsidRDefault="00C74373">
      <w:pPr>
        <w:pStyle w:val="DefaultParagraphFont"/>
        <w:widowControl w:val="0"/>
        <w:autoSpaceDE w:val="0"/>
        <w:autoSpaceDN w:val="0"/>
        <w:adjustRightInd w:val="0"/>
        <w:spacing w:after="0" w:line="17"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r>
        <w:rPr>
          <w:rFonts w:ascii="Calibri" w:hAnsi="Calibri" w:cs="Calibri"/>
        </w:rPr>
        <w:t>İlköğretim kurumlarında (2010-2011/2011-2012/2012-2013) son üç öğretim yılında;</w:t>
      </w:r>
    </w:p>
    <w:p w:rsidR="00000000" w:rsidRDefault="00C74373">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r>
        <w:rPr>
          <w:rFonts w:ascii="Calibri" w:hAnsi="Calibri" w:cs="Calibri"/>
        </w:rPr>
        <w:t>10-20 gün devamsızlık oranı %4.69, %4,28 ve %11,79 oranında;</w:t>
      </w:r>
    </w:p>
    <w:p w:rsidR="00000000" w:rsidRDefault="00C74373">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r>
        <w:rPr>
          <w:rFonts w:ascii="Calibri" w:hAnsi="Calibri" w:cs="Calibri"/>
        </w:rPr>
        <w:t>20-</w:t>
      </w:r>
      <w:r>
        <w:rPr>
          <w:rFonts w:ascii="Calibri" w:hAnsi="Calibri" w:cs="Calibri"/>
        </w:rPr>
        <w:t>40 gün devamsızlık oranı %2,82, %2,52 ve %6,39 oranında;</w:t>
      </w:r>
    </w:p>
    <w:p w:rsidR="00000000" w:rsidRDefault="00C74373">
      <w:pPr>
        <w:pStyle w:val="DefaultParagraphFont"/>
        <w:widowControl w:val="0"/>
        <w:autoSpaceDE w:val="0"/>
        <w:autoSpaceDN w:val="0"/>
        <w:adjustRightInd w:val="0"/>
        <w:spacing w:after="0" w:line="18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4" w:lineRule="auto"/>
        <w:ind w:left="720" w:right="1120"/>
        <w:rPr>
          <w:rFonts w:ascii="Times New Roman" w:hAnsi="Times New Roman" w:cs="Times New Roman"/>
          <w:sz w:val="24"/>
          <w:szCs w:val="24"/>
        </w:rPr>
      </w:pPr>
      <w:r>
        <w:rPr>
          <w:rFonts w:ascii="Calibri" w:hAnsi="Calibri" w:cs="Calibri"/>
        </w:rPr>
        <w:t>40 günden fazla devamsızlık oranı %1,87, %1,65 ve % 3,86 oranında; gerçekleşmiştir. Son öğretim yılında;</w:t>
      </w:r>
    </w:p>
    <w:p w:rsidR="00000000" w:rsidRDefault="00C74373">
      <w:pPr>
        <w:pStyle w:val="DefaultParagraphFont"/>
        <w:widowControl w:val="0"/>
        <w:autoSpaceDE w:val="0"/>
        <w:autoSpaceDN w:val="0"/>
        <w:adjustRightInd w:val="0"/>
        <w:spacing w:after="0" w:line="52"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r>
        <w:rPr>
          <w:rFonts w:ascii="Calibri" w:hAnsi="Calibri" w:cs="Calibri"/>
        </w:rPr>
        <w:t>10-20 gün devamsızlık oranı 10,19 farkla Türkiye genelinin (%1,6) üstünde;</w:t>
      </w:r>
    </w:p>
    <w:p w:rsidR="00000000" w:rsidRDefault="00C74373">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r>
        <w:rPr>
          <w:rFonts w:ascii="Calibri" w:hAnsi="Calibri" w:cs="Calibri"/>
        </w:rPr>
        <w:t>20-40 gün devams</w:t>
      </w:r>
      <w:r>
        <w:rPr>
          <w:rFonts w:ascii="Calibri" w:hAnsi="Calibri" w:cs="Calibri"/>
        </w:rPr>
        <w:t>ızlık oranı 5,69 farkla Türkiye genelinin (%0,7) üstünde;</w:t>
      </w:r>
    </w:p>
    <w:p w:rsidR="00000000" w:rsidRDefault="00C74373">
      <w:pPr>
        <w:pStyle w:val="DefaultParagraphFont"/>
        <w:widowControl w:val="0"/>
        <w:autoSpaceDE w:val="0"/>
        <w:autoSpaceDN w:val="0"/>
        <w:adjustRightInd w:val="0"/>
        <w:spacing w:after="0" w:line="18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left="720" w:right="960"/>
        <w:rPr>
          <w:rFonts w:ascii="Times New Roman" w:hAnsi="Times New Roman" w:cs="Times New Roman"/>
          <w:sz w:val="24"/>
          <w:szCs w:val="24"/>
        </w:rPr>
      </w:pPr>
      <w:r>
        <w:rPr>
          <w:rFonts w:ascii="Calibri" w:hAnsi="Calibri" w:cs="Calibri"/>
        </w:rPr>
        <w:t>40 günden fazla devamsızlık oranı 2,86 farkla Türkiye genelinin (%1) üstünde artmıştır. Ortaöğretim kurumlarında (2010-2011/2011-2012/2012-2013) son üç öğretim yılında;</w:t>
      </w:r>
    </w:p>
    <w:p w:rsidR="00000000" w:rsidRDefault="00C74373">
      <w:pPr>
        <w:pStyle w:val="DefaultParagraphFont"/>
        <w:widowControl w:val="0"/>
        <w:autoSpaceDE w:val="0"/>
        <w:autoSpaceDN w:val="0"/>
        <w:adjustRightInd w:val="0"/>
        <w:spacing w:after="0" w:line="5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r>
        <w:rPr>
          <w:rFonts w:ascii="Calibri" w:hAnsi="Calibri" w:cs="Calibri"/>
        </w:rPr>
        <w:t>10-</w:t>
      </w:r>
      <w:r>
        <w:rPr>
          <w:rFonts w:ascii="Calibri" w:hAnsi="Calibri" w:cs="Calibri"/>
        </w:rPr>
        <w:t>20 gün devamsızlık oranı %10,19, %11,39 ve %18,79 oranında;</w:t>
      </w:r>
    </w:p>
    <w:p w:rsidR="00000000" w:rsidRDefault="00C74373">
      <w:pPr>
        <w:pStyle w:val="DefaultParagraphFont"/>
        <w:widowControl w:val="0"/>
        <w:autoSpaceDE w:val="0"/>
        <w:autoSpaceDN w:val="0"/>
        <w:adjustRightInd w:val="0"/>
        <w:spacing w:after="0" w:line="133"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r>
        <w:rPr>
          <w:rFonts w:ascii="Calibri" w:hAnsi="Calibri" w:cs="Calibri"/>
        </w:rPr>
        <w:t>20-40 gün devamsızlık oranı %3,46, %3,14 ve %3,56 oranında;</w:t>
      </w:r>
    </w:p>
    <w:p w:rsidR="00000000" w:rsidRDefault="00C74373">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r>
        <w:rPr>
          <w:rFonts w:ascii="Calibri" w:hAnsi="Calibri" w:cs="Calibri"/>
        </w:rPr>
        <w:t>40 günden fazla devamsızlık oranı %1,93, %2,01 ve % 1,83 oranında;</w:t>
      </w:r>
    </w:p>
    <w:p w:rsidR="00000000" w:rsidRDefault="00C74373">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r>
        <w:rPr>
          <w:rFonts w:ascii="Calibri" w:hAnsi="Calibri" w:cs="Calibri"/>
        </w:rPr>
        <w:t>Son öğretim yılında ise;</w:t>
      </w:r>
    </w:p>
    <w:p w:rsidR="00000000" w:rsidRDefault="00C74373">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720"/>
        <w:rPr>
          <w:rFonts w:ascii="Times New Roman" w:hAnsi="Times New Roman" w:cs="Times New Roman"/>
          <w:sz w:val="24"/>
          <w:szCs w:val="24"/>
        </w:rPr>
      </w:pPr>
      <w:r>
        <w:rPr>
          <w:rFonts w:ascii="Calibri" w:hAnsi="Calibri" w:cs="Calibri"/>
        </w:rPr>
        <w:t>10-</w:t>
      </w:r>
      <w:r>
        <w:rPr>
          <w:rFonts w:ascii="Calibri" w:hAnsi="Calibri" w:cs="Calibri"/>
        </w:rPr>
        <w:t>20 gün devamsızlık oranı 11,49 farkla Türkiye genelinin (%7,3) üstünde;</w:t>
      </w:r>
    </w:p>
    <w:p w:rsidR="00000000" w:rsidRDefault="00C74373">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720"/>
        <w:rPr>
          <w:rFonts w:ascii="Times New Roman" w:hAnsi="Times New Roman" w:cs="Times New Roman"/>
          <w:sz w:val="24"/>
          <w:szCs w:val="24"/>
        </w:rPr>
      </w:pPr>
      <w:r>
        <w:rPr>
          <w:rFonts w:ascii="Calibri" w:hAnsi="Calibri" w:cs="Calibri"/>
        </w:rPr>
        <w:t>20-40 gün devamsızlık oranı 0,96 farkla Türkiye genelinin (%2,6) üstünde;</w:t>
      </w:r>
    </w:p>
    <w:p w:rsidR="00000000" w:rsidRDefault="00C74373">
      <w:pPr>
        <w:pStyle w:val="DefaultParagraphFont"/>
        <w:widowControl w:val="0"/>
        <w:autoSpaceDE w:val="0"/>
        <w:autoSpaceDN w:val="0"/>
        <w:adjustRightInd w:val="0"/>
        <w:spacing w:after="0" w:line="18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left="720" w:right="440"/>
        <w:rPr>
          <w:rFonts w:ascii="Times New Roman" w:hAnsi="Times New Roman" w:cs="Times New Roman"/>
          <w:sz w:val="24"/>
          <w:szCs w:val="24"/>
        </w:rPr>
      </w:pPr>
      <w:r>
        <w:rPr>
          <w:rFonts w:ascii="Calibri" w:hAnsi="Calibri" w:cs="Calibri"/>
        </w:rPr>
        <w:t>40 günden fazla devamsızlık oranı 1,17 farkla Türkiye genelinin (%3) altında; gerçekleşmiştir. Erzurum İl ge</w:t>
      </w:r>
      <w:r>
        <w:rPr>
          <w:rFonts w:ascii="Calibri" w:hAnsi="Calibri" w:cs="Calibri"/>
        </w:rPr>
        <w:t>nelinde son üç yılda; ilköğretimde sınıf tekrarı görülmemiştir.</w:t>
      </w:r>
    </w:p>
    <w:p w:rsidR="00000000" w:rsidRDefault="00C74373">
      <w:pPr>
        <w:pStyle w:val="DefaultParagraphFont"/>
        <w:widowControl w:val="0"/>
        <w:autoSpaceDE w:val="0"/>
        <w:autoSpaceDN w:val="0"/>
        <w:adjustRightInd w:val="0"/>
        <w:spacing w:after="0" w:line="97"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left="20" w:firstLine="708"/>
        <w:jc w:val="both"/>
        <w:rPr>
          <w:rFonts w:ascii="Times New Roman" w:hAnsi="Times New Roman" w:cs="Times New Roman"/>
          <w:sz w:val="24"/>
          <w:szCs w:val="24"/>
        </w:rPr>
      </w:pPr>
      <w:r>
        <w:rPr>
          <w:rFonts w:ascii="Calibri" w:hAnsi="Calibri" w:cs="Calibri"/>
        </w:rPr>
        <w:t>Örgün öğretimin her kademesinde devamsızlığın ve okul terklerinin azalması, özellikle kız öğrenciler ve engelliler olmak üzere özel politika gerektiren grupların eğitime erişim olanaklarının artması, özel öğretim kurumlarının payının artması hedeflenmekted</w:t>
      </w:r>
      <w:r>
        <w:rPr>
          <w:rFonts w:ascii="Calibri" w:hAnsi="Calibri" w:cs="Calibri"/>
        </w:rPr>
        <w:t>ir.</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120" w:bottom="1440" w:left="1400" w:header="720" w:footer="720" w:gutter="0"/>
          <w:cols w:space="720" w:equalWidth="0">
            <w:col w:w="9380"/>
          </w:cols>
          <w:noEndnote/>
        </w:sect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i/>
          <w:iCs/>
          <w:color w:val="FF0000"/>
        </w:rPr>
        <w:t>TEDBİRLER</w:t>
      </w:r>
    </w:p>
    <w:p w:rsidR="00000000" w:rsidRDefault="00C74373">
      <w:pPr>
        <w:pStyle w:val="DefaultParagraphFont"/>
        <w:widowControl w:val="0"/>
        <w:autoSpaceDE w:val="0"/>
        <w:autoSpaceDN w:val="0"/>
        <w:adjustRightInd w:val="0"/>
        <w:spacing w:after="0" w:line="124" w:lineRule="exact"/>
        <w:rPr>
          <w:rFonts w:ascii="Times New Roman" w:hAnsi="Times New Roman" w:cs="Times New Roman"/>
          <w:sz w:val="24"/>
          <w:szCs w:val="24"/>
        </w:rPr>
      </w:pPr>
    </w:p>
    <w:tbl>
      <w:tblPr>
        <w:tblW w:w="0" w:type="auto"/>
        <w:tblInd w:w="40" w:type="dxa"/>
        <w:tblLayout w:type="fixed"/>
        <w:tblCellMar>
          <w:left w:w="0" w:type="dxa"/>
          <w:right w:w="0" w:type="dxa"/>
        </w:tblCellMar>
        <w:tblLook w:val="0000" w:firstRow="0" w:lastRow="0" w:firstColumn="0" w:lastColumn="0" w:noHBand="0" w:noVBand="0"/>
      </w:tblPr>
      <w:tblGrid>
        <w:gridCol w:w="100"/>
        <w:gridCol w:w="860"/>
        <w:gridCol w:w="220"/>
        <w:gridCol w:w="4860"/>
        <w:gridCol w:w="120"/>
        <w:gridCol w:w="100"/>
        <w:gridCol w:w="1240"/>
        <w:gridCol w:w="220"/>
        <w:gridCol w:w="1460"/>
        <w:gridCol w:w="100"/>
        <w:gridCol w:w="20"/>
      </w:tblGrid>
      <w:tr w:rsidR="00000000">
        <w:tblPrEx>
          <w:tblCellMar>
            <w:top w:w="0" w:type="dxa"/>
            <w:left w:w="0" w:type="dxa"/>
            <w:bottom w:w="0" w:type="dxa"/>
            <w:right w:w="0" w:type="dxa"/>
          </w:tblCellMar>
        </w:tblPrEx>
        <w:trPr>
          <w:trHeight w:val="49"/>
        </w:trPr>
        <w:tc>
          <w:tcPr>
            <w:tcW w:w="10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6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b/>
                <w:bCs/>
                <w:i/>
                <w:iCs/>
              </w:rPr>
              <w:t>T/N</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86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b/>
                <w:bCs/>
                <w:i/>
                <w:iCs/>
              </w:rPr>
              <w:t>DEVAMSIZLIK, SINIF TERKİ VE SINIF TEKRARI İLE</w:t>
            </w:r>
          </w:p>
        </w:tc>
        <w:tc>
          <w:tcPr>
            <w:tcW w:w="1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4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b/>
                <w:bCs/>
                <w:i/>
                <w:iCs/>
              </w:rPr>
              <w:t>Sorumlu</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6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b/>
                <w:bCs/>
                <w:i/>
                <w:iCs/>
              </w:rPr>
              <w:t>Koordinatör</w:t>
            </w:r>
          </w:p>
        </w:tc>
        <w:tc>
          <w:tcPr>
            <w:tcW w:w="10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6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86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4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6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6"/>
        </w:trPr>
        <w:tc>
          <w:tcPr>
            <w:tcW w:w="1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86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b/>
                <w:bCs/>
                <w:i/>
                <w:iCs/>
              </w:rPr>
              <w:t>İLGİLİ TEDBİRLER</w:t>
            </w:r>
          </w:p>
        </w:tc>
        <w:tc>
          <w:tcPr>
            <w:tcW w:w="1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b/>
                <w:bCs/>
                <w:i/>
                <w:iCs/>
              </w:rPr>
              <w:t>Birim</w:t>
            </w: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b/>
                <w:bCs/>
                <w:i/>
                <w:iCs/>
              </w:rPr>
              <w:t>Birim</w:t>
            </w:r>
          </w:p>
        </w:tc>
        <w:tc>
          <w:tcPr>
            <w:tcW w:w="1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9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b/>
                <w:bCs/>
                <w:i/>
                <w:iCs/>
                <w:sz w:val="20"/>
                <w:szCs w:val="20"/>
              </w:rPr>
              <w:t>1</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Okula devam, sınıf terki, sınıf tekrarı ve öğrencilerin</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5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Orta Öğretim</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kayıtlarının dondurulmasına neden olan etmenler ile ilgili</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Geliştirme</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8"/>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araştırma yapılarak önleyici tedbirler alınacaktır.</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1"/>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b/>
                <w:bCs/>
                <w:i/>
                <w:iCs/>
                <w:sz w:val="20"/>
                <w:szCs w:val="20"/>
              </w:rPr>
              <w:t>2</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w w:val="99"/>
                <w:sz w:val="20"/>
                <w:szCs w:val="20"/>
              </w:rPr>
              <w:t>Fiziksel engelli öğrencilerin, okula devamını etkileyen fiziksel</w:t>
            </w: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Destek</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Özel Eğitim ve</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şartlar iyileştirilerek eğitime kazandırılacaktır.</w:t>
            </w: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İnşaat ve</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Rehberlik</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Emlak</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9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b/>
                <w:bCs/>
                <w:i/>
                <w:iCs/>
                <w:sz w:val="20"/>
                <w:szCs w:val="20"/>
              </w:rPr>
              <w:t>3</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Okul terkleri, sınıf tekrarı, devamsızlık ve öğrenci</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w w:val="99"/>
                <w:sz w:val="20"/>
                <w:szCs w:val="20"/>
              </w:rPr>
              <w:t>Eğitim Öğretim</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5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1"/>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başarısızlığı ile mücadele amaçlı ulusal ve uluslararası fon</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İle İlgili</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5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Geliştirme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980" w:type="dxa"/>
            <w:gridSpan w:val="2"/>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kaynakları için projeler hazırlanacak ve uygulanacaktır.</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06" w:lineRule="exact"/>
              <w:rPr>
                <w:rFonts w:ascii="Times New Roman" w:hAnsi="Times New Roman" w:cs="Times New Roman"/>
                <w:sz w:val="24"/>
                <w:szCs w:val="24"/>
              </w:rPr>
            </w:pPr>
            <w:r>
              <w:rPr>
                <w:rFonts w:ascii="Calibri" w:hAnsi="Calibri" w:cs="Calibri"/>
                <w:i/>
                <w:iCs/>
                <w:sz w:val="20"/>
                <w:szCs w:val="20"/>
              </w:rPr>
              <w:t>Bölümler</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7"/>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4980" w:type="dxa"/>
            <w:gridSpan w:val="2"/>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9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5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b/>
                <w:bCs/>
                <w:i/>
                <w:iCs/>
                <w:sz w:val="20"/>
                <w:szCs w:val="20"/>
              </w:rPr>
              <w:t>4</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8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Tüm eğitim kademelerinde öğrenci devam takipleri için</w:t>
            </w:r>
          </w:p>
        </w:tc>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w w:val="99"/>
                <w:sz w:val="20"/>
                <w:szCs w:val="20"/>
              </w:rPr>
              <w:t>Eğitim Öğretim</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okul, ilçe ve il izleme ekipleri oluşturulacaktır. Okula devam</w:t>
            </w:r>
          </w:p>
        </w:tc>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İle İlgili</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Geliştirme</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sıkı bir şekilde takip edilerek yönetmeliklerin öngördüğü</w:t>
            </w:r>
          </w:p>
        </w:tc>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Bölümler</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tedbirler alınacak. Bu konuda mahalle muhtarlıkları ile</w:t>
            </w:r>
          </w:p>
        </w:tc>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iletişim içerisinde olunacaktır.</w:t>
            </w:r>
          </w:p>
        </w:tc>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9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b/>
                <w:bCs/>
                <w:i/>
                <w:iCs/>
                <w:sz w:val="20"/>
                <w:szCs w:val="20"/>
              </w:rPr>
              <w:t>5</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Zorunlu eğitimden erken ayrılmaların önlenmesi ve</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w w:val="99"/>
                <w:sz w:val="20"/>
                <w:szCs w:val="20"/>
              </w:rPr>
              <w:t>Eğitim Öğretim</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5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devamsızlıkların azaltılmasına yönelik öğrenci</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İle İlgili</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Geliştirme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devamsızlıkları izleme ve önleme mekanizmaları</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Bölümler</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6"/>
        </w:trPr>
        <w:tc>
          <w:tcPr>
            <w:tcW w:w="10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geliştirilecektir.</w:t>
            </w:r>
          </w:p>
        </w:tc>
        <w:tc>
          <w:tcPr>
            <w:tcW w:w="10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8"/>
        </w:trPr>
        <w:tc>
          <w:tcPr>
            <w:tcW w:w="10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i/>
                <w:iCs/>
                <w:sz w:val="20"/>
                <w:szCs w:val="20"/>
              </w:rPr>
              <w:t>6</w:t>
            </w:r>
          </w:p>
        </w:tc>
        <w:tc>
          <w:tcPr>
            <w:tcW w:w="22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86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i/>
                <w:iCs/>
                <w:sz w:val="20"/>
                <w:szCs w:val="20"/>
              </w:rPr>
              <w:t>Örgün öğretimden yararlanamamış veya yarıda bırakmak</w:t>
            </w:r>
          </w:p>
        </w:tc>
        <w:tc>
          <w:tcPr>
            <w:tcW w:w="12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4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i/>
                <w:iCs/>
                <w:sz w:val="20"/>
                <w:szCs w:val="20"/>
              </w:rPr>
              <w:t>Strateji</w:t>
            </w:r>
          </w:p>
        </w:tc>
        <w:tc>
          <w:tcPr>
            <w:tcW w:w="22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6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i/>
                <w:iCs/>
                <w:sz w:val="20"/>
                <w:szCs w:val="20"/>
              </w:rPr>
              <w:t>Hayat Boyu</w:t>
            </w:r>
          </w:p>
        </w:tc>
        <w:tc>
          <w:tcPr>
            <w:tcW w:w="10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zorunda kalmış bireylerin uzaktan ve yüz yüze eğitim</w:t>
            </w: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Geliştirme</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Öğrenme</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imkânlarıyla öğrenimlerini tamamlamalarını sağlayacak</w:t>
            </w: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w w:val="99"/>
                <w:sz w:val="20"/>
                <w:szCs w:val="20"/>
              </w:rPr>
              <w:t>Eğitim Öğretim</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fırsatlar oluşturulacaktır.</w:t>
            </w: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İle İlgili</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Bölümler</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9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i/>
                <w:iCs/>
                <w:sz w:val="20"/>
                <w:szCs w:val="20"/>
              </w:rPr>
              <w:t>7</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Açık öğretim okullarında öğrenim gören öğrencilerin</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5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Hayat Boyu</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kayıtlarının dondurulmasına neden olan etmenler ortadan</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Geliştirme</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Öğrenme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kaldırılacaktır.</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w w:val="99"/>
                <w:sz w:val="20"/>
                <w:szCs w:val="20"/>
              </w:rPr>
              <w:t>Eğitim Öğretim</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İle İlgili</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7"/>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Bölümler</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8</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Sınavlar öncesi danışmanlık veya destek birimlerinin</w:t>
            </w: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Strateji</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Özel Eğitim ve</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oluşturulması sağlanarak öğrencilerin anlayamadıkları</w:t>
            </w: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Geliştirme</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Rehberlik</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konularda bilgilendirmeler yapılacaktır.</w:t>
            </w: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Hizmetleri</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Hizmetleri</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w w:val="99"/>
                <w:sz w:val="20"/>
                <w:szCs w:val="20"/>
              </w:rPr>
              <w:t>Eğitim Öğretim</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3"/>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İle İlgili</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Bölümler</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29"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color w:val="FF0000"/>
        </w:rPr>
        <w:t>STRATEJİK HEDEF 1.3</w:t>
      </w:r>
    </w:p>
    <w:p w:rsidR="00000000" w:rsidRDefault="00C74373">
      <w:pPr>
        <w:pStyle w:val="DefaultParagraphFont"/>
        <w:widowControl w:val="0"/>
        <w:autoSpaceDE w:val="0"/>
        <w:autoSpaceDN w:val="0"/>
        <w:adjustRightInd w:val="0"/>
        <w:spacing w:after="0" w:line="268"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700"/>
        <w:rPr>
          <w:rFonts w:ascii="Times New Roman" w:hAnsi="Times New Roman" w:cs="Times New Roman"/>
          <w:sz w:val="24"/>
          <w:szCs w:val="24"/>
        </w:rPr>
      </w:pPr>
      <w:r>
        <w:rPr>
          <w:rFonts w:ascii="Calibri" w:hAnsi="Calibri" w:cs="Calibri"/>
        </w:rPr>
        <w:t>İl ihtiyaçları doğrultusunda bireylerin kişisel gelişim, bilgi, beceri ve davranışlarını geliştirmek ve</w:t>
      </w:r>
    </w:p>
    <w:p w:rsidR="00000000" w:rsidRDefault="00C74373">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istihdam alanları oluşturmak için yaygın eğitim faaliyetleri düzenleyerek katılım ve tamamlamalarını</w:t>
      </w:r>
    </w:p>
    <w:p w:rsidR="00000000" w:rsidRDefault="00C74373">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artırmak.</w:t>
      </w:r>
    </w:p>
    <w:p w:rsidR="00000000" w:rsidRDefault="00C74373">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color w:val="FF0000"/>
        </w:rPr>
        <w:t>PERFORMANS GÖSTERGELERİ</w:t>
      </w:r>
    </w:p>
    <w:p w:rsidR="00000000" w:rsidRDefault="00C74373">
      <w:pPr>
        <w:pStyle w:val="DefaultParagraphFont"/>
        <w:widowControl w:val="0"/>
        <w:autoSpaceDE w:val="0"/>
        <w:autoSpaceDN w:val="0"/>
        <w:adjustRightInd w:val="0"/>
        <w:spacing w:after="0" w:line="123"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000"/>
        <w:gridCol w:w="4000"/>
        <w:gridCol w:w="840"/>
        <w:gridCol w:w="880"/>
        <w:gridCol w:w="900"/>
        <w:gridCol w:w="860"/>
        <w:gridCol w:w="880"/>
      </w:tblGrid>
      <w:tr w:rsidR="00000000">
        <w:tblPrEx>
          <w:tblCellMar>
            <w:top w:w="0" w:type="dxa"/>
            <w:left w:w="0" w:type="dxa"/>
            <w:bottom w:w="0" w:type="dxa"/>
            <w:right w:w="0" w:type="dxa"/>
          </w:tblCellMar>
        </w:tblPrEx>
        <w:trPr>
          <w:trHeight w:val="324"/>
        </w:trPr>
        <w:tc>
          <w:tcPr>
            <w:tcW w:w="1000" w:type="dxa"/>
            <w:tcBorders>
              <w:top w:val="single" w:sz="8" w:space="0" w:color="auto"/>
              <w:left w:val="single" w:sz="8" w:space="0" w:color="auto"/>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color w:val="632423"/>
                <w:w w:val="98"/>
              </w:rPr>
              <w:t>G.N</w:t>
            </w:r>
          </w:p>
        </w:tc>
        <w:tc>
          <w:tcPr>
            <w:tcW w:w="400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ind w:left="1220"/>
              <w:rPr>
                <w:rFonts w:ascii="Times New Roman" w:hAnsi="Times New Roman" w:cs="Times New Roman"/>
                <w:sz w:val="24"/>
                <w:szCs w:val="24"/>
              </w:rPr>
            </w:pPr>
            <w:r>
              <w:rPr>
                <w:rFonts w:ascii="Calibri" w:hAnsi="Calibri" w:cs="Calibri"/>
                <w:b/>
                <w:bCs/>
                <w:color w:val="632423"/>
              </w:rPr>
              <w:t>Göstergenin Adı</w:t>
            </w:r>
          </w:p>
        </w:tc>
        <w:tc>
          <w:tcPr>
            <w:tcW w:w="2620" w:type="dxa"/>
            <w:gridSpan w:val="3"/>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ind w:left="580"/>
              <w:rPr>
                <w:rFonts w:ascii="Times New Roman" w:hAnsi="Times New Roman" w:cs="Times New Roman"/>
                <w:sz w:val="24"/>
                <w:szCs w:val="24"/>
              </w:rPr>
            </w:pPr>
            <w:r>
              <w:rPr>
                <w:rFonts w:ascii="Calibri" w:hAnsi="Calibri" w:cs="Calibri"/>
                <w:b/>
                <w:bCs/>
                <w:color w:val="632423"/>
              </w:rPr>
              <w:t>GEÇMİŞ YILLAR</w:t>
            </w:r>
          </w:p>
        </w:tc>
        <w:tc>
          <w:tcPr>
            <w:tcW w:w="1740" w:type="dxa"/>
            <w:gridSpan w:val="2"/>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ind w:left="540"/>
              <w:rPr>
                <w:rFonts w:ascii="Times New Roman" w:hAnsi="Times New Roman" w:cs="Times New Roman"/>
                <w:sz w:val="24"/>
                <w:szCs w:val="24"/>
              </w:rPr>
            </w:pPr>
            <w:r>
              <w:rPr>
                <w:rFonts w:ascii="Calibri" w:hAnsi="Calibri" w:cs="Calibri"/>
                <w:b/>
                <w:bCs/>
                <w:color w:val="632423"/>
              </w:rPr>
              <w:t>HEDEF</w:t>
            </w:r>
          </w:p>
        </w:tc>
      </w:tr>
      <w:tr w:rsidR="00000000">
        <w:tblPrEx>
          <w:tblCellMar>
            <w:top w:w="0" w:type="dxa"/>
            <w:left w:w="0" w:type="dxa"/>
            <w:bottom w:w="0" w:type="dxa"/>
            <w:right w:w="0" w:type="dxa"/>
          </w:tblCellMar>
        </w:tblPrEx>
        <w:trPr>
          <w:trHeight w:val="250"/>
        </w:trPr>
        <w:tc>
          <w:tcPr>
            <w:tcW w:w="1000" w:type="dxa"/>
            <w:tcBorders>
              <w:top w:val="single" w:sz="8" w:space="0" w:color="DBEEF3"/>
              <w:left w:val="single" w:sz="8" w:space="0" w:color="auto"/>
              <w:bottom w:val="nil"/>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000" w:type="dxa"/>
            <w:tcBorders>
              <w:top w:val="single" w:sz="8" w:space="0" w:color="DBEEF3"/>
              <w:left w:val="nil"/>
              <w:bottom w:val="nil"/>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40" w:type="dxa"/>
            <w:tcBorders>
              <w:top w:val="single" w:sz="8" w:space="0" w:color="auto"/>
              <w:left w:val="nil"/>
              <w:bottom w:val="nil"/>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50" w:lineRule="exact"/>
              <w:ind w:right="110"/>
              <w:jc w:val="right"/>
              <w:rPr>
                <w:rFonts w:ascii="Times New Roman" w:hAnsi="Times New Roman" w:cs="Times New Roman"/>
                <w:sz w:val="24"/>
                <w:szCs w:val="24"/>
              </w:rPr>
            </w:pPr>
            <w:r>
              <w:rPr>
                <w:rFonts w:ascii="Calibri" w:hAnsi="Calibri" w:cs="Calibri"/>
                <w:b/>
                <w:bCs/>
                <w:color w:val="632423"/>
              </w:rPr>
              <w:t>2012</w:t>
            </w:r>
          </w:p>
        </w:tc>
        <w:tc>
          <w:tcPr>
            <w:tcW w:w="880" w:type="dxa"/>
            <w:tcBorders>
              <w:top w:val="single" w:sz="8" w:space="0" w:color="auto"/>
              <w:left w:val="nil"/>
              <w:bottom w:val="nil"/>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50" w:lineRule="exact"/>
              <w:ind w:right="110"/>
              <w:jc w:val="right"/>
              <w:rPr>
                <w:rFonts w:ascii="Times New Roman" w:hAnsi="Times New Roman" w:cs="Times New Roman"/>
                <w:sz w:val="24"/>
                <w:szCs w:val="24"/>
              </w:rPr>
            </w:pPr>
            <w:r>
              <w:rPr>
                <w:rFonts w:ascii="Calibri" w:hAnsi="Calibri" w:cs="Calibri"/>
                <w:b/>
                <w:bCs/>
                <w:color w:val="632423"/>
              </w:rPr>
              <w:t>2013</w:t>
            </w:r>
          </w:p>
        </w:tc>
        <w:tc>
          <w:tcPr>
            <w:tcW w:w="900" w:type="dxa"/>
            <w:tcBorders>
              <w:top w:val="single" w:sz="8" w:space="0" w:color="auto"/>
              <w:left w:val="nil"/>
              <w:bottom w:val="nil"/>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50" w:lineRule="exact"/>
              <w:ind w:right="130"/>
              <w:jc w:val="right"/>
              <w:rPr>
                <w:rFonts w:ascii="Times New Roman" w:hAnsi="Times New Roman" w:cs="Times New Roman"/>
                <w:sz w:val="24"/>
                <w:szCs w:val="24"/>
              </w:rPr>
            </w:pPr>
            <w:r>
              <w:rPr>
                <w:rFonts w:ascii="Calibri" w:hAnsi="Calibri" w:cs="Calibri"/>
                <w:b/>
                <w:bCs/>
                <w:color w:val="632423"/>
              </w:rPr>
              <w:t>2014</w:t>
            </w:r>
          </w:p>
        </w:tc>
        <w:tc>
          <w:tcPr>
            <w:tcW w:w="86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right="110"/>
              <w:jc w:val="right"/>
              <w:rPr>
                <w:rFonts w:ascii="Times New Roman" w:hAnsi="Times New Roman" w:cs="Times New Roman"/>
                <w:sz w:val="24"/>
                <w:szCs w:val="24"/>
              </w:rPr>
            </w:pPr>
            <w:r>
              <w:rPr>
                <w:rFonts w:ascii="Calibri" w:hAnsi="Calibri" w:cs="Calibri"/>
                <w:b/>
                <w:bCs/>
                <w:color w:val="632423"/>
              </w:rPr>
              <w:t>2019</w:t>
            </w:r>
          </w:p>
        </w:tc>
        <w:tc>
          <w:tcPr>
            <w:tcW w:w="88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left="200"/>
              <w:rPr>
                <w:rFonts w:ascii="Times New Roman" w:hAnsi="Times New Roman" w:cs="Times New Roman"/>
                <w:sz w:val="24"/>
                <w:szCs w:val="24"/>
              </w:rPr>
            </w:pPr>
            <w:r>
              <w:rPr>
                <w:rFonts w:ascii="Calibri" w:hAnsi="Calibri" w:cs="Calibri"/>
                <w:b/>
                <w:bCs/>
                <w:color w:val="632423"/>
              </w:rPr>
              <w:t>Artış</w:t>
            </w:r>
          </w:p>
        </w:tc>
      </w:tr>
      <w:tr w:rsidR="00000000">
        <w:tblPrEx>
          <w:tblCellMar>
            <w:top w:w="0" w:type="dxa"/>
            <w:left w:w="0" w:type="dxa"/>
            <w:bottom w:w="0" w:type="dxa"/>
            <w:right w:w="0" w:type="dxa"/>
          </w:tblCellMar>
        </w:tblPrEx>
        <w:trPr>
          <w:trHeight w:val="273"/>
        </w:trPr>
        <w:tc>
          <w:tcPr>
            <w:tcW w:w="1000" w:type="dxa"/>
            <w:tcBorders>
              <w:top w:val="nil"/>
              <w:left w:val="single" w:sz="8" w:space="0" w:color="auto"/>
              <w:bottom w:val="single" w:sz="8" w:space="0" w:color="auto"/>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00" w:type="dxa"/>
            <w:tcBorders>
              <w:top w:val="nil"/>
              <w:left w:val="nil"/>
              <w:bottom w:val="single" w:sz="8" w:space="0" w:color="auto"/>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40" w:type="dxa"/>
            <w:tcBorders>
              <w:top w:val="nil"/>
              <w:left w:val="nil"/>
              <w:bottom w:val="single" w:sz="8" w:space="0" w:color="auto"/>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single" w:sz="8" w:space="0" w:color="auto"/>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single" w:sz="8" w:space="0" w:color="auto"/>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ind w:right="190"/>
              <w:jc w:val="right"/>
              <w:rPr>
                <w:rFonts w:ascii="Times New Roman" w:hAnsi="Times New Roman" w:cs="Times New Roman"/>
                <w:sz w:val="24"/>
                <w:szCs w:val="24"/>
              </w:rPr>
            </w:pPr>
            <w:r>
              <w:rPr>
                <w:rFonts w:ascii="Calibri" w:hAnsi="Calibri" w:cs="Calibri"/>
                <w:b/>
                <w:bCs/>
                <w:color w:val="632423"/>
              </w:rPr>
              <w:t>(%)</w:t>
            </w:r>
          </w:p>
        </w:tc>
      </w:tr>
      <w:tr w:rsidR="00000000">
        <w:tblPrEx>
          <w:tblCellMar>
            <w:top w:w="0" w:type="dxa"/>
            <w:left w:w="0" w:type="dxa"/>
            <w:bottom w:w="0" w:type="dxa"/>
            <w:right w:w="0" w:type="dxa"/>
          </w:tblCellMar>
        </w:tblPrEx>
        <w:trPr>
          <w:trHeight w:val="308"/>
        </w:trPr>
        <w:tc>
          <w:tcPr>
            <w:tcW w:w="5840" w:type="dxa"/>
            <w:gridSpan w:val="3"/>
            <w:tcBorders>
              <w:top w:val="nil"/>
              <w:left w:val="single" w:sz="8" w:space="0" w:color="auto"/>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4" w:lineRule="exact"/>
              <w:ind w:left="80"/>
              <w:rPr>
                <w:rFonts w:ascii="Times New Roman" w:hAnsi="Times New Roman" w:cs="Times New Roman"/>
                <w:sz w:val="24"/>
                <w:szCs w:val="24"/>
              </w:rPr>
            </w:pPr>
            <w:r>
              <w:rPr>
                <w:rFonts w:ascii="Calibri" w:hAnsi="Calibri" w:cs="Calibri"/>
                <w:b/>
                <w:bCs/>
                <w:color w:val="FFFFFF"/>
              </w:rPr>
              <w:t>HAYAT BOYU ÖĞRENME FAALİYETLERİNE KATILIM ORANI (%)</w:t>
            </w:r>
          </w:p>
        </w:tc>
        <w:tc>
          <w:tcPr>
            <w:tcW w:w="88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93CDDD"/>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77"/>
        </w:trPr>
        <w:tc>
          <w:tcPr>
            <w:tcW w:w="100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right="170"/>
              <w:jc w:val="right"/>
              <w:rPr>
                <w:rFonts w:ascii="Times New Roman" w:hAnsi="Times New Roman" w:cs="Times New Roman"/>
                <w:sz w:val="24"/>
                <w:szCs w:val="24"/>
              </w:rPr>
            </w:pPr>
            <w:r>
              <w:rPr>
                <w:rFonts w:ascii="Calibri" w:hAnsi="Calibri" w:cs="Calibri"/>
              </w:rPr>
              <w:t>1,3,1</w:t>
            </w:r>
          </w:p>
        </w:tc>
        <w:tc>
          <w:tcPr>
            <w:tcW w:w="400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40"/>
              <w:rPr>
                <w:rFonts w:ascii="Times New Roman" w:hAnsi="Times New Roman" w:cs="Times New Roman"/>
                <w:sz w:val="24"/>
                <w:szCs w:val="24"/>
              </w:rPr>
            </w:pPr>
            <w:r>
              <w:rPr>
                <w:rFonts w:ascii="Calibri" w:hAnsi="Calibri" w:cs="Calibri"/>
                <w:i/>
                <w:iCs/>
              </w:rPr>
              <w:t>Genel Kurslara Katılan Kişi Sayısı</w:t>
            </w:r>
          </w:p>
        </w:tc>
        <w:tc>
          <w:tcPr>
            <w:tcW w:w="84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ind w:right="50"/>
              <w:jc w:val="right"/>
              <w:rPr>
                <w:rFonts w:ascii="Times New Roman" w:hAnsi="Times New Roman" w:cs="Times New Roman"/>
                <w:sz w:val="24"/>
                <w:szCs w:val="24"/>
              </w:rPr>
            </w:pPr>
            <w:r>
              <w:rPr>
                <w:rFonts w:ascii="Calibri" w:hAnsi="Calibri" w:cs="Calibri"/>
                <w:i/>
                <w:iCs/>
              </w:rPr>
              <w:t>26212</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ind w:right="30"/>
              <w:jc w:val="right"/>
              <w:rPr>
                <w:rFonts w:ascii="Times New Roman" w:hAnsi="Times New Roman" w:cs="Times New Roman"/>
                <w:sz w:val="24"/>
                <w:szCs w:val="24"/>
              </w:rPr>
            </w:pPr>
            <w:r>
              <w:rPr>
                <w:rFonts w:ascii="Calibri" w:hAnsi="Calibri" w:cs="Calibri"/>
                <w:i/>
                <w:iCs/>
              </w:rPr>
              <w:t>26.330</w:t>
            </w: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ind w:right="50"/>
              <w:jc w:val="right"/>
              <w:rPr>
                <w:rFonts w:ascii="Times New Roman" w:hAnsi="Times New Roman" w:cs="Times New Roman"/>
                <w:sz w:val="24"/>
                <w:szCs w:val="24"/>
              </w:rPr>
            </w:pPr>
            <w:r>
              <w:rPr>
                <w:rFonts w:ascii="Calibri" w:hAnsi="Calibri" w:cs="Calibri"/>
                <w:i/>
                <w:iCs/>
              </w:rPr>
              <w:t>20.804</w:t>
            </w:r>
          </w:p>
        </w:tc>
        <w:tc>
          <w:tcPr>
            <w:tcW w:w="8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right="30"/>
              <w:jc w:val="right"/>
              <w:rPr>
                <w:rFonts w:ascii="Times New Roman" w:hAnsi="Times New Roman" w:cs="Times New Roman"/>
                <w:sz w:val="24"/>
                <w:szCs w:val="24"/>
              </w:rPr>
            </w:pPr>
            <w:r>
              <w:rPr>
                <w:rFonts w:ascii="Calibri" w:hAnsi="Calibri" w:cs="Calibri"/>
                <w:i/>
                <w:iCs/>
                <w:color w:val="333333"/>
              </w:rPr>
              <w:t>25.000</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right="90"/>
              <w:jc w:val="right"/>
              <w:rPr>
                <w:rFonts w:ascii="Times New Roman" w:hAnsi="Times New Roman" w:cs="Times New Roman"/>
                <w:sz w:val="24"/>
                <w:szCs w:val="24"/>
              </w:rPr>
            </w:pPr>
            <w:r>
              <w:rPr>
                <w:rFonts w:ascii="Calibri" w:hAnsi="Calibri" w:cs="Calibri"/>
              </w:rPr>
              <w:t>20,17</w:t>
            </w:r>
          </w:p>
        </w:tc>
      </w:tr>
      <w:tr w:rsidR="00000000">
        <w:tblPrEx>
          <w:tblCellMar>
            <w:top w:w="0" w:type="dxa"/>
            <w:left w:w="0" w:type="dxa"/>
            <w:bottom w:w="0" w:type="dxa"/>
            <w:right w:w="0" w:type="dxa"/>
          </w:tblCellMar>
        </w:tblPrEx>
        <w:trPr>
          <w:trHeight w:val="20"/>
        </w:trPr>
        <w:tc>
          <w:tcPr>
            <w:tcW w:w="1000" w:type="dxa"/>
            <w:tcBorders>
              <w:top w:val="nil"/>
              <w:left w:val="single" w:sz="8" w:space="0" w:color="auto"/>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400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4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0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120" w:bottom="1440" w:left="1420" w:header="720" w:footer="720" w:gutter="0"/>
          <w:cols w:space="720" w:equalWidth="0">
            <w:col w:w="936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000"/>
        <w:gridCol w:w="4000"/>
        <w:gridCol w:w="840"/>
        <w:gridCol w:w="880"/>
        <w:gridCol w:w="880"/>
        <w:gridCol w:w="900"/>
        <w:gridCol w:w="860"/>
      </w:tblGrid>
      <w:tr w:rsidR="00000000">
        <w:tblPrEx>
          <w:tblCellMar>
            <w:top w:w="0" w:type="dxa"/>
            <w:left w:w="0" w:type="dxa"/>
            <w:bottom w:w="0" w:type="dxa"/>
            <w:right w:w="0" w:type="dxa"/>
          </w:tblCellMar>
        </w:tblPrEx>
        <w:trPr>
          <w:trHeight w:val="323"/>
        </w:trPr>
        <w:tc>
          <w:tcPr>
            <w:tcW w:w="1000" w:type="dxa"/>
            <w:tcBorders>
              <w:top w:val="nil"/>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right="170"/>
              <w:jc w:val="right"/>
              <w:rPr>
                <w:rFonts w:ascii="Times New Roman" w:hAnsi="Times New Roman" w:cs="Times New Roman"/>
                <w:sz w:val="24"/>
                <w:szCs w:val="24"/>
              </w:rPr>
            </w:pPr>
            <w:r>
              <w:rPr>
                <w:rFonts w:ascii="Calibri" w:hAnsi="Calibri" w:cs="Calibri"/>
              </w:rPr>
              <w:t>1,3,2</w:t>
            </w:r>
          </w:p>
        </w:tc>
        <w:tc>
          <w:tcPr>
            <w:tcW w:w="4000" w:type="dxa"/>
            <w:tcBorders>
              <w:top w:val="nil"/>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40"/>
              <w:rPr>
                <w:rFonts w:ascii="Times New Roman" w:hAnsi="Times New Roman" w:cs="Times New Roman"/>
                <w:sz w:val="24"/>
                <w:szCs w:val="24"/>
              </w:rPr>
            </w:pPr>
            <w:r>
              <w:rPr>
                <w:rFonts w:ascii="Calibri" w:hAnsi="Calibri" w:cs="Calibri"/>
                <w:i/>
                <w:iCs/>
              </w:rPr>
              <w:t>Mesleki Teknik Kurslara Katılan Kişi Sayısı</w:t>
            </w:r>
          </w:p>
        </w:tc>
        <w:tc>
          <w:tcPr>
            <w:tcW w:w="84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i/>
                <w:iCs/>
              </w:rPr>
              <w:t>12741</w:t>
            </w:r>
          </w:p>
        </w:tc>
        <w:tc>
          <w:tcPr>
            <w:tcW w:w="88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i/>
                <w:iCs/>
              </w:rPr>
              <w:t>12.953</w:t>
            </w:r>
          </w:p>
        </w:tc>
        <w:tc>
          <w:tcPr>
            <w:tcW w:w="88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i/>
                <w:iCs/>
              </w:rPr>
              <w:t>27.401</w:t>
            </w:r>
          </w:p>
        </w:tc>
        <w:tc>
          <w:tcPr>
            <w:tcW w:w="90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i/>
                <w:iCs/>
                <w:color w:val="333333"/>
              </w:rPr>
              <w:t>28.000</w:t>
            </w:r>
          </w:p>
        </w:tc>
        <w:tc>
          <w:tcPr>
            <w:tcW w:w="86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2,19</w:t>
            </w:r>
          </w:p>
        </w:tc>
      </w:tr>
      <w:tr w:rsidR="00000000">
        <w:tblPrEx>
          <w:tblCellMar>
            <w:top w:w="0" w:type="dxa"/>
            <w:left w:w="0" w:type="dxa"/>
            <w:bottom w:w="0" w:type="dxa"/>
            <w:right w:w="0" w:type="dxa"/>
          </w:tblCellMar>
        </w:tblPrEx>
        <w:trPr>
          <w:trHeight w:val="302"/>
        </w:trPr>
        <w:tc>
          <w:tcPr>
            <w:tcW w:w="100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right="170"/>
              <w:jc w:val="right"/>
              <w:rPr>
                <w:rFonts w:ascii="Times New Roman" w:hAnsi="Times New Roman" w:cs="Times New Roman"/>
                <w:sz w:val="24"/>
                <w:szCs w:val="24"/>
              </w:rPr>
            </w:pPr>
            <w:r>
              <w:rPr>
                <w:rFonts w:ascii="Calibri" w:hAnsi="Calibri" w:cs="Calibri"/>
              </w:rPr>
              <w:t>1,3,3</w:t>
            </w:r>
          </w:p>
        </w:tc>
        <w:tc>
          <w:tcPr>
            <w:tcW w:w="400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40"/>
              <w:rPr>
                <w:rFonts w:ascii="Times New Roman" w:hAnsi="Times New Roman" w:cs="Times New Roman"/>
                <w:sz w:val="24"/>
                <w:szCs w:val="24"/>
              </w:rPr>
            </w:pPr>
            <w:r>
              <w:rPr>
                <w:rFonts w:ascii="Calibri" w:hAnsi="Calibri" w:cs="Calibri"/>
                <w:i/>
                <w:iCs/>
              </w:rPr>
              <w:t>O</w:t>
            </w:r>
            <w:r>
              <w:rPr>
                <w:rFonts w:ascii="Calibri" w:hAnsi="Calibri" w:cs="Calibri"/>
                <w:i/>
                <w:iCs/>
              </w:rPr>
              <w:t>kuma Yazma Kurslarına Katılan Kişi Sayısı</w:t>
            </w:r>
          </w:p>
        </w:tc>
        <w:tc>
          <w:tcPr>
            <w:tcW w:w="84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2464</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2.202</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1.567</w:t>
            </w:r>
          </w:p>
        </w:tc>
        <w:tc>
          <w:tcPr>
            <w:tcW w:w="90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9"/>
              </w:rPr>
              <w:t>2.600</w:t>
            </w:r>
          </w:p>
        </w:tc>
        <w:tc>
          <w:tcPr>
            <w:tcW w:w="8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65,92</w:t>
            </w:r>
          </w:p>
        </w:tc>
      </w:tr>
      <w:tr w:rsidR="00000000">
        <w:tblPrEx>
          <w:tblCellMar>
            <w:top w:w="0" w:type="dxa"/>
            <w:left w:w="0" w:type="dxa"/>
            <w:bottom w:w="0" w:type="dxa"/>
            <w:right w:w="0" w:type="dxa"/>
          </w:tblCellMar>
        </w:tblPrEx>
        <w:trPr>
          <w:trHeight w:val="252"/>
        </w:trPr>
        <w:tc>
          <w:tcPr>
            <w:tcW w:w="1000" w:type="dxa"/>
            <w:tcBorders>
              <w:top w:val="single" w:sz="8" w:space="0" w:color="auto"/>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right="170"/>
              <w:jc w:val="right"/>
              <w:rPr>
                <w:rFonts w:ascii="Times New Roman" w:hAnsi="Times New Roman" w:cs="Times New Roman"/>
                <w:sz w:val="24"/>
                <w:szCs w:val="24"/>
              </w:rPr>
            </w:pPr>
            <w:r>
              <w:rPr>
                <w:rFonts w:ascii="Calibri" w:hAnsi="Calibri" w:cs="Calibri"/>
              </w:rPr>
              <w:t>1,3,4</w:t>
            </w:r>
          </w:p>
        </w:tc>
        <w:tc>
          <w:tcPr>
            <w:tcW w:w="4000" w:type="dxa"/>
            <w:tcBorders>
              <w:top w:val="single" w:sz="8" w:space="0" w:color="auto"/>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left="40"/>
              <w:rPr>
                <w:rFonts w:ascii="Times New Roman" w:hAnsi="Times New Roman" w:cs="Times New Roman"/>
                <w:sz w:val="24"/>
                <w:szCs w:val="24"/>
              </w:rPr>
            </w:pPr>
            <w:r>
              <w:rPr>
                <w:rFonts w:ascii="Calibri" w:hAnsi="Calibri" w:cs="Calibri"/>
                <w:i/>
                <w:iCs/>
              </w:rPr>
              <w:t>Bilgilendirme Seminerlerine Katılan Kişi</w:t>
            </w:r>
          </w:p>
        </w:tc>
        <w:tc>
          <w:tcPr>
            <w:tcW w:w="84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w w:val="99"/>
              </w:rPr>
              <w:t>9.345</w:t>
            </w:r>
          </w:p>
        </w:tc>
        <w:tc>
          <w:tcPr>
            <w:tcW w:w="88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w w:val="99"/>
              </w:rPr>
              <w:t>9.619</w:t>
            </w:r>
          </w:p>
        </w:tc>
        <w:tc>
          <w:tcPr>
            <w:tcW w:w="90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color w:val="333333"/>
              </w:rPr>
              <w:t>10.650</w:t>
            </w:r>
          </w:p>
        </w:tc>
        <w:tc>
          <w:tcPr>
            <w:tcW w:w="86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9"/>
              </w:rPr>
              <w:t>10,72</w:t>
            </w:r>
          </w:p>
        </w:tc>
      </w:tr>
      <w:tr w:rsidR="00000000">
        <w:tblPrEx>
          <w:tblCellMar>
            <w:top w:w="0" w:type="dxa"/>
            <w:left w:w="0" w:type="dxa"/>
            <w:bottom w:w="0" w:type="dxa"/>
            <w:right w:w="0" w:type="dxa"/>
          </w:tblCellMar>
        </w:tblPrEx>
        <w:trPr>
          <w:trHeight w:val="272"/>
        </w:trPr>
        <w:tc>
          <w:tcPr>
            <w:tcW w:w="100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0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40"/>
              <w:rPr>
                <w:rFonts w:ascii="Times New Roman" w:hAnsi="Times New Roman" w:cs="Times New Roman"/>
                <w:sz w:val="24"/>
                <w:szCs w:val="24"/>
              </w:rPr>
            </w:pPr>
            <w:r>
              <w:rPr>
                <w:rFonts w:ascii="Calibri" w:hAnsi="Calibri" w:cs="Calibri"/>
                <w:i/>
                <w:iCs/>
              </w:rPr>
              <w:t>Sayısı</w:t>
            </w:r>
          </w:p>
        </w:tc>
        <w:tc>
          <w:tcPr>
            <w:tcW w:w="84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55"/>
        </w:trPr>
        <w:tc>
          <w:tcPr>
            <w:tcW w:w="100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5" w:lineRule="exact"/>
              <w:ind w:right="170"/>
              <w:jc w:val="right"/>
              <w:rPr>
                <w:rFonts w:ascii="Times New Roman" w:hAnsi="Times New Roman" w:cs="Times New Roman"/>
                <w:sz w:val="24"/>
                <w:szCs w:val="24"/>
              </w:rPr>
            </w:pPr>
            <w:r>
              <w:rPr>
                <w:rFonts w:ascii="Calibri" w:hAnsi="Calibri" w:cs="Calibri"/>
              </w:rPr>
              <w:t>1,3,5</w:t>
            </w:r>
          </w:p>
        </w:tc>
        <w:tc>
          <w:tcPr>
            <w:tcW w:w="400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5" w:lineRule="exact"/>
              <w:ind w:left="40"/>
              <w:rPr>
                <w:rFonts w:ascii="Times New Roman" w:hAnsi="Times New Roman" w:cs="Times New Roman"/>
                <w:sz w:val="24"/>
                <w:szCs w:val="24"/>
              </w:rPr>
            </w:pPr>
            <w:r>
              <w:rPr>
                <w:rFonts w:ascii="Calibri" w:hAnsi="Calibri" w:cs="Calibri"/>
                <w:i/>
                <w:iCs/>
              </w:rPr>
              <w:t>Konferans, Panel, Münazara,…Katılan Kişi</w:t>
            </w:r>
          </w:p>
        </w:tc>
        <w:tc>
          <w:tcPr>
            <w:tcW w:w="8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5" w:lineRule="exact"/>
              <w:jc w:val="center"/>
              <w:rPr>
                <w:rFonts w:ascii="Times New Roman" w:hAnsi="Times New Roman" w:cs="Times New Roman"/>
                <w:sz w:val="24"/>
                <w:szCs w:val="24"/>
              </w:rPr>
            </w:pPr>
            <w:r>
              <w:rPr>
                <w:rFonts w:ascii="Calibri" w:hAnsi="Calibri" w:cs="Calibri"/>
                <w:i/>
                <w:iCs/>
                <w:w w:val="99"/>
              </w:rPr>
              <w:t>2.915</w:t>
            </w:r>
          </w:p>
        </w:tc>
        <w:tc>
          <w:tcPr>
            <w:tcW w:w="8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5" w:lineRule="exact"/>
              <w:jc w:val="center"/>
              <w:rPr>
                <w:rFonts w:ascii="Times New Roman" w:hAnsi="Times New Roman" w:cs="Times New Roman"/>
                <w:sz w:val="24"/>
                <w:szCs w:val="24"/>
              </w:rPr>
            </w:pPr>
            <w:r>
              <w:rPr>
                <w:rFonts w:ascii="Calibri" w:hAnsi="Calibri" w:cs="Calibri"/>
                <w:i/>
                <w:iCs/>
                <w:w w:val="99"/>
              </w:rPr>
              <w:t>3.179</w:t>
            </w:r>
          </w:p>
        </w:tc>
        <w:tc>
          <w:tcPr>
            <w:tcW w:w="90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5" w:lineRule="exact"/>
              <w:jc w:val="center"/>
              <w:rPr>
                <w:rFonts w:ascii="Times New Roman" w:hAnsi="Times New Roman" w:cs="Times New Roman"/>
                <w:sz w:val="24"/>
                <w:szCs w:val="24"/>
              </w:rPr>
            </w:pPr>
            <w:r>
              <w:rPr>
                <w:rFonts w:ascii="Calibri" w:hAnsi="Calibri" w:cs="Calibri"/>
                <w:i/>
                <w:iCs/>
                <w:color w:val="333333"/>
                <w:w w:val="99"/>
              </w:rPr>
              <w:t>3.700</w:t>
            </w:r>
          </w:p>
        </w:tc>
        <w:tc>
          <w:tcPr>
            <w:tcW w:w="8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5" w:lineRule="exact"/>
              <w:jc w:val="center"/>
              <w:rPr>
                <w:rFonts w:ascii="Times New Roman" w:hAnsi="Times New Roman" w:cs="Times New Roman"/>
                <w:sz w:val="24"/>
                <w:szCs w:val="24"/>
              </w:rPr>
            </w:pPr>
            <w:r>
              <w:rPr>
                <w:rFonts w:ascii="Calibri" w:hAnsi="Calibri" w:cs="Calibri"/>
                <w:w w:val="99"/>
              </w:rPr>
              <w:t>16,39</w:t>
            </w:r>
          </w:p>
        </w:tc>
      </w:tr>
      <w:tr w:rsidR="00000000">
        <w:tblPrEx>
          <w:tblCellMar>
            <w:top w:w="0" w:type="dxa"/>
            <w:left w:w="0" w:type="dxa"/>
            <w:bottom w:w="0" w:type="dxa"/>
            <w:right w:w="0" w:type="dxa"/>
          </w:tblCellMar>
        </w:tblPrEx>
        <w:trPr>
          <w:trHeight w:val="269"/>
        </w:trPr>
        <w:tc>
          <w:tcPr>
            <w:tcW w:w="100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0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40"/>
              <w:rPr>
                <w:rFonts w:ascii="Times New Roman" w:hAnsi="Times New Roman" w:cs="Times New Roman"/>
                <w:sz w:val="24"/>
                <w:szCs w:val="24"/>
              </w:rPr>
            </w:pPr>
            <w:r>
              <w:rPr>
                <w:rFonts w:ascii="Calibri" w:hAnsi="Calibri" w:cs="Calibri"/>
                <w:i/>
                <w:iCs/>
              </w:rPr>
              <w:t>Sayısı</w:t>
            </w:r>
          </w:p>
        </w:tc>
        <w:tc>
          <w:tcPr>
            <w:tcW w:w="8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90"/>
        </w:trPr>
        <w:tc>
          <w:tcPr>
            <w:tcW w:w="100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400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r>
      <w:tr w:rsidR="00000000">
        <w:tblPrEx>
          <w:tblCellMar>
            <w:top w:w="0" w:type="dxa"/>
            <w:left w:w="0" w:type="dxa"/>
            <w:bottom w:w="0" w:type="dxa"/>
            <w:right w:w="0" w:type="dxa"/>
          </w:tblCellMar>
        </w:tblPrEx>
        <w:trPr>
          <w:trHeight w:val="250"/>
        </w:trPr>
        <w:tc>
          <w:tcPr>
            <w:tcW w:w="100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right="170"/>
              <w:jc w:val="right"/>
              <w:rPr>
                <w:rFonts w:ascii="Times New Roman" w:hAnsi="Times New Roman" w:cs="Times New Roman"/>
                <w:sz w:val="24"/>
                <w:szCs w:val="24"/>
              </w:rPr>
            </w:pPr>
            <w:r>
              <w:rPr>
                <w:rFonts w:ascii="Calibri" w:hAnsi="Calibri" w:cs="Calibri"/>
              </w:rPr>
              <w:t>1,3,6</w:t>
            </w:r>
          </w:p>
        </w:tc>
        <w:tc>
          <w:tcPr>
            <w:tcW w:w="400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40"/>
              <w:rPr>
                <w:rFonts w:ascii="Times New Roman" w:hAnsi="Times New Roman" w:cs="Times New Roman"/>
                <w:sz w:val="24"/>
                <w:szCs w:val="24"/>
              </w:rPr>
            </w:pPr>
            <w:r>
              <w:rPr>
                <w:rFonts w:ascii="Calibri" w:hAnsi="Calibri" w:cs="Calibri"/>
                <w:i/>
                <w:iCs/>
              </w:rPr>
              <w:t>HBÖ Tanıtım Faaliyetleri Sayısı (Basın</w:t>
            </w:r>
          </w:p>
        </w:tc>
        <w:tc>
          <w:tcPr>
            <w:tcW w:w="8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20</w:t>
            </w:r>
          </w:p>
        </w:tc>
        <w:tc>
          <w:tcPr>
            <w:tcW w:w="8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25</w:t>
            </w:r>
          </w:p>
        </w:tc>
        <w:tc>
          <w:tcPr>
            <w:tcW w:w="90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50</w:t>
            </w:r>
          </w:p>
        </w:tc>
        <w:tc>
          <w:tcPr>
            <w:tcW w:w="8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100,00</w:t>
            </w:r>
          </w:p>
        </w:tc>
      </w:tr>
      <w:tr w:rsidR="00000000">
        <w:tblPrEx>
          <w:tblCellMar>
            <w:top w:w="0" w:type="dxa"/>
            <w:left w:w="0" w:type="dxa"/>
            <w:bottom w:w="0" w:type="dxa"/>
            <w:right w:w="0" w:type="dxa"/>
          </w:tblCellMar>
        </w:tblPrEx>
        <w:trPr>
          <w:trHeight w:val="269"/>
        </w:trPr>
        <w:tc>
          <w:tcPr>
            <w:tcW w:w="100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0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40"/>
              <w:rPr>
                <w:rFonts w:ascii="Times New Roman" w:hAnsi="Times New Roman" w:cs="Times New Roman"/>
                <w:sz w:val="24"/>
                <w:szCs w:val="24"/>
              </w:rPr>
            </w:pPr>
            <w:r>
              <w:rPr>
                <w:rFonts w:ascii="Calibri" w:hAnsi="Calibri" w:cs="Calibri"/>
                <w:i/>
                <w:iCs/>
              </w:rPr>
              <w:t>bildirisi, yayın faaliyeti, afiş-broşür, el</w:t>
            </w:r>
          </w:p>
        </w:tc>
        <w:tc>
          <w:tcPr>
            <w:tcW w:w="8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69"/>
        </w:trPr>
        <w:tc>
          <w:tcPr>
            <w:tcW w:w="100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0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40"/>
              <w:rPr>
                <w:rFonts w:ascii="Times New Roman" w:hAnsi="Times New Roman" w:cs="Times New Roman"/>
                <w:sz w:val="24"/>
                <w:szCs w:val="24"/>
              </w:rPr>
            </w:pPr>
            <w:r>
              <w:rPr>
                <w:rFonts w:ascii="Calibri" w:hAnsi="Calibri" w:cs="Calibri"/>
                <w:i/>
                <w:iCs/>
              </w:rPr>
              <w:t>kitapçığı sayısı.)</w:t>
            </w:r>
          </w:p>
        </w:tc>
        <w:tc>
          <w:tcPr>
            <w:tcW w:w="8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128"/>
        </w:trPr>
        <w:tc>
          <w:tcPr>
            <w:tcW w:w="100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00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4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0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6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304"/>
        </w:trPr>
        <w:tc>
          <w:tcPr>
            <w:tcW w:w="5000" w:type="dxa"/>
            <w:gridSpan w:val="2"/>
            <w:tcBorders>
              <w:top w:val="nil"/>
              <w:left w:val="single" w:sz="8" w:space="0" w:color="auto"/>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2" w:lineRule="exact"/>
              <w:ind w:left="80"/>
              <w:rPr>
                <w:rFonts w:ascii="Times New Roman" w:hAnsi="Times New Roman" w:cs="Times New Roman"/>
                <w:sz w:val="24"/>
                <w:szCs w:val="24"/>
              </w:rPr>
            </w:pPr>
            <w:r>
              <w:rPr>
                <w:rFonts w:ascii="Calibri" w:hAnsi="Calibri" w:cs="Calibri"/>
                <w:b/>
                <w:bCs/>
                <w:color w:val="FFFFFF"/>
              </w:rPr>
              <w:t>HAYAT BOYU ÖĞRENMEYİ TAMAMLAMA ORANI (%)</w:t>
            </w:r>
          </w:p>
        </w:tc>
        <w:tc>
          <w:tcPr>
            <w:tcW w:w="84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93CDDD"/>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5"/>
        </w:trPr>
        <w:tc>
          <w:tcPr>
            <w:tcW w:w="100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right="170"/>
              <w:jc w:val="right"/>
              <w:rPr>
                <w:rFonts w:ascii="Times New Roman" w:hAnsi="Times New Roman" w:cs="Times New Roman"/>
                <w:sz w:val="24"/>
                <w:szCs w:val="24"/>
              </w:rPr>
            </w:pPr>
            <w:r>
              <w:rPr>
                <w:rFonts w:ascii="Calibri" w:hAnsi="Calibri" w:cs="Calibri"/>
              </w:rPr>
              <w:t>1,3,7</w:t>
            </w:r>
          </w:p>
        </w:tc>
        <w:tc>
          <w:tcPr>
            <w:tcW w:w="400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40"/>
              <w:rPr>
                <w:rFonts w:ascii="Times New Roman" w:hAnsi="Times New Roman" w:cs="Times New Roman"/>
                <w:sz w:val="24"/>
                <w:szCs w:val="24"/>
              </w:rPr>
            </w:pPr>
            <w:r>
              <w:rPr>
                <w:rFonts w:ascii="Calibri" w:hAnsi="Calibri" w:cs="Calibri"/>
                <w:i/>
                <w:iCs/>
              </w:rPr>
              <w:t>Genel Kursları Tamamlama Oranı (%)</w:t>
            </w:r>
          </w:p>
        </w:tc>
        <w:tc>
          <w:tcPr>
            <w:tcW w:w="84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14,5</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36.18</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44,65</w:t>
            </w:r>
          </w:p>
        </w:tc>
        <w:tc>
          <w:tcPr>
            <w:tcW w:w="90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53</w:t>
            </w:r>
          </w:p>
        </w:tc>
        <w:tc>
          <w:tcPr>
            <w:tcW w:w="8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18,70</w:t>
            </w:r>
          </w:p>
        </w:tc>
      </w:tr>
      <w:tr w:rsidR="00000000">
        <w:tblPrEx>
          <w:tblCellMar>
            <w:top w:w="0" w:type="dxa"/>
            <w:left w:w="0" w:type="dxa"/>
            <w:bottom w:w="0" w:type="dxa"/>
            <w:right w:w="0" w:type="dxa"/>
          </w:tblCellMar>
        </w:tblPrEx>
        <w:trPr>
          <w:trHeight w:val="250"/>
        </w:trPr>
        <w:tc>
          <w:tcPr>
            <w:tcW w:w="1000" w:type="dxa"/>
            <w:tcBorders>
              <w:top w:val="single" w:sz="8" w:space="0" w:color="auto"/>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right="170"/>
              <w:jc w:val="right"/>
              <w:rPr>
                <w:rFonts w:ascii="Times New Roman" w:hAnsi="Times New Roman" w:cs="Times New Roman"/>
                <w:sz w:val="24"/>
                <w:szCs w:val="24"/>
              </w:rPr>
            </w:pPr>
            <w:r>
              <w:rPr>
                <w:rFonts w:ascii="Calibri" w:hAnsi="Calibri" w:cs="Calibri"/>
              </w:rPr>
              <w:t>1,3,8</w:t>
            </w:r>
          </w:p>
        </w:tc>
        <w:tc>
          <w:tcPr>
            <w:tcW w:w="4000" w:type="dxa"/>
            <w:tcBorders>
              <w:top w:val="single" w:sz="8" w:space="0" w:color="auto"/>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40"/>
              <w:rPr>
                <w:rFonts w:ascii="Times New Roman" w:hAnsi="Times New Roman" w:cs="Times New Roman"/>
                <w:sz w:val="24"/>
                <w:szCs w:val="24"/>
              </w:rPr>
            </w:pPr>
            <w:r>
              <w:rPr>
                <w:rFonts w:ascii="Calibri" w:hAnsi="Calibri" w:cs="Calibri"/>
                <w:i/>
                <w:iCs/>
              </w:rPr>
              <w:t>Mesleki ve Teknik Kurslarını Tamamlama</w:t>
            </w:r>
          </w:p>
        </w:tc>
        <w:tc>
          <w:tcPr>
            <w:tcW w:w="84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69</w:t>
            </w:r>
          </w:p>
        </w:tc>
        <w:tc>
          <w:tcPr>
            <w:tcW w:w="88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87</w:t>
            </w:r>
          </w:p>
        </w:tc>
        <w:tc>
          <w:tcPr>
            <w:tcW w:w="88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97</w:t>
            </w:r>
          </w:p>
        </w:tc>
        <w:tc>
          <w:tcPr>
            <w:tcW w:w="90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98</w:t>
            </w:r>
          </w:p>
        </w:tc>
        <w:tc>
          <w:tcPr>
            <w:tcW w:w="86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1,03</w:t>
            </w:r>
          </w:p>
        </w:tc>
      </w:tr>
      <w:tr w:rsidR="00000000">
        <w:tblPrEx>
          <w:tblCellMar>
            <w:top w:w="0" w:type="dxa"/>
            <w:left w:w="0" w:type="dxa"/>
            <w:bottom w:w="0" w:type="dxa"/>
            <w:right w:w="0" w:type="dxa"/>
          </w:tblCellMar>
        </w:tblPrEx>
        <w:trPr>
          <w:trHeight w:val="269"/>
        </w:trPr>
        <w:tc>
          <w:tcPr>
            <w:tcW w:w="100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0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40"/>
              <w:rPr>
                <w:rFonts w:ascii="Times New Roman" w:hAnsi="Times New Roman" w:cs="Times New Roman"/>
                <w:sz w:val="24"/>
                <w:szCs w:val="24"/>
              </w:rPr>
            </w:pPr>
            <w:r>
              <w:rPr>
                <w:rFonts w:ascii="Calibri" w:hAnsi="Calibri" w:cs="Calibri"/>
                <w:i/>
                <w:iCs/>
              </w:rPr>
              <w:t>Oranı (%)</w:t>
            </w:r>
          </w:p>
        </w:tc>
        <w:tc>
          <w:tcPr>
            <w:tcW w:w="8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90"/>
        </w:trPr>
        <w:tc>
          <w:tcPr>
            <w:tcW w:w="100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400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r>
      <w:tr w:rsidR="00000000">
        <w:tblPrEx>
          <w:tblCellMar>
            <w:top w:w="0" w:type="dxa"/>
            <w:left w:w="0" w:type="dxa"/>
            <w:bottom w:w="0" w:type="dxa"/>
            <w:right w:w="0" w:type="dxa"/>
          </w:tblCellMar>
        </w:tblPrEx>
        <w:trPr>
          <w:trHeight w:val="250"/>
        </w:trPr>
        <w:tc>
          <w:tcPr>
            <w:tcW w:w="100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right="170"/>
              <w:jc w:val="right"/>
              <w:rPr>
                <w:rFonts w:ascii="Times New Roman" w:hAnsi="Times New Roman" w:cs="Times New Roman"/>
                <w:sz w:val="24"/>
                <w:szCs w:val="24"/>
              </w:rPr>
            </w:pPr>
            <w:r>
              <w:rPr>
                <w:rFonts w:ascii="Calibri" w:hAnsi="Calibri" w:cs="Calibri"/>
              </w:rPr>
              <w:t>1,3,9</w:t>
            </w:r>
          </w:p>
        </w:tc>
        <w:tc>
          <w:tcPr>
            <w:tcW w:w="400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40"/>
              <w:rPr>
                <w:rFonts w:ascii="Times New Roman" w:hAnsi="Times New Roman" w:cs="Times New Roman"/>
                <w:sz w:val="24"/>
                <w:szCs w:val="24"/>
              </w:rPr>
            </w:pPr>
            <w:r>
              <w:rPr>
                <w:rFonts w:ascii="Calibri" w:hAnsi="Calibri" w:cs="Calibri"/>
                <w:i/>
                <w:iCs/>
              </w:rPr>
              <w:t>Okuma Yazma Kurslarını Tamamlama</w:t>
            </w:r>
          </w:p>
        </w:tc>
        <w:tc>
          <w:tcPr>
            <w:tcW w:w="8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57,3</w:t>
            </w:r>
          </w:p>
        </w:tc>
        <w:tc>
          <w:tcPr>
            <w:tcW w:w="8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78</w:t>
            </w:r>
          </w:p>
        </w:tc>
        <w:tc>
          <w:tcPr>
            <w:tcW w:w="8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91</w:t>
            </w:r>
          </w:p>
        </w:tc>
        <w:tc>
          <w:tcPr>
            <w:tcW w:w="90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94</w:t>
            </w:r>
          </w:p>
        </w:tc>
        <w:tc>
          <w:tcPr>
            <w:tcW w:w="8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3,30</w:t>
            </w:r>
          </w:p>
        </w:tc>
      </w:tr>
      <w:tr w:rsidR="00000000">
        <w:tblPrEx>
          <w:tblCellMar>
            <w:top w:w="0" w:type="dxa"/>
            <w:left w:w="0" w:type="dxa"/>
            <w:bottom w:w="0" w:type="dxa"/>
            <w:right w:w="0" w:type="dxa"/>
          </w:tblCellMar>
        </w:tblPrEx>
        <w:trPr>
          <w:trHeight w:val="269"/>
        </w:trPr>
        <w:tc>
          <w:tcPr>
            <w:tcW w:w="100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0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40"/>
              <w:rPr>
                <w:rFonts w:ascii="Times New Roman" w:hAnsi="Times New Roman" w:cs="Times New Roman"/>
                <w:sz w:val="24"/>
                <w:szCs w:val="24"/>
              </w:rPr>
            </w:pPr>
            <w:r>
              <w:rPr>
                <w:rFonts w:ascii="Calibri" w:hAnsi="Calibri" w:cs="Calibri"/>
                <w:i/>
                <w:iCs/>
              </w:rPr>
              <w:t>Oranı (%)</w:t>
            </w:r>
          </w:p>
        </w:tc>
        <w:tc>
          <w:tcPr>
            <w:tcW w:w="8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90"/>
        </w:trPr>
        <w:tc>
          <w:tcPr>
            <w:tcW w:w="100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400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r>
    </w:tbl>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firstLine="708"/>
        <w:jc w:val="both"/>
        <w:rPr>
          <w:rFonts w:ascii="Times New Roman" w:hAnsi="Times New Roman" w:cs="Times New Roman"/>
          <w:sz w:val="24"/>
          <w:szCs w:val="24"/>
        </w:rPr>
      </w:pPr>
      <w:r>
        <w:rPr>
          <w:rFonts w:ascii="Calibri" w:hAnsi="Calibri" w:cs="Calibri"/>
        </w:rPr>
        <w:t>Hayat boyu öğrenme kavramı çağın ihtiyaçları doğrultusunda, hızla gelişen ve değişen sosyal ve kültürel hayattaki değişmelere ayak uydurabilmek amacıyla ortaya çıkmış, gelişmiş ve gelişmekte olan ülkelerde eğitim seviyesi ve istihdam koşulları açısından ön</w:t>
      </w:r>
      <w:r>
        <w:rPr>
          <w:rFonts w:ascii="Calibri" w:hAnsi="Calibri" w:cs="Calibri"/>
        </w:rPr>
        <w:t>emli bir gösterge haline gelmiştir.</w:t>
      </w:r>
    </w:p>
    <w:p w:rsidR="00000000" w:rsidRDefault="00C74373">
      <w:pPr>
        <w:pStyle w:val="DefaultParagraphFont"/>
        <w:widowControl w:val="0"/>
        <w:autoSpaceDE w:val="0"/>
        <w:autoSpaceDN w:val="0"/>
        <w:adjustRightInd w:val="0"/>
        <w:spacing w:after="0" w:line="7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8" w:lineRule="auto"/>
        <w:ind w:firstLine="708"/>
        <w:jc w:val="both"/>
        <w:rPr>
          <w:rFonts w:ascii="Times New Roman" w:hAnsi="Times New Roman" w:cs="Times New Roman"/>
          <w:sz w:val="24"/>
          <w:szCs w:val="24"/>
        </w:rPr>
      </w:pPr>
      <w:r>
        <w:rPr>
          <w:rFonts w:ascii="Calibri" w:hAnsi="Calibri" w:cs="Calibri"/>
        </w:rPr>
        <w:t xml:space="preserve">Bundan dolayı HBÖ’ nün gelişmeye ve önem kazanmaya başlaması ile eğitim; zaman ve mekândan bağımsız hem okul eğitimini hem de okul dışı eğitimi kapsayan tüm eğitsel etkinliklerin temel bileşeni olarak ortaya çıkmıştır. </w:t>
      </w:r>
      <w:r>
        <w:rPr>
          <w:rFonts w:ascii="Calibri" w:hAnsi="Calibri" w:cs="Calibri"/>
        </w:rPr>
        <w:t>Avrupa Birliği Komisyonu tarafından 2000 yılında açıklanan Hayat Boyu Öğrenme Memorandumunda aşağıda belirtilen altı temel stratejinin, HBÖ’ nün tanımlanması ve yaygınlaşmasında gerekli olduğuna değinilmiş ve 21 yy.daki HBÖ’ nün genel çerçevesi belirlenmiş</w:t>
      </w:r>
      <w:r>
        <w:rPr>
          <w:rFonts w:ascii="Calibri" w:hAnsi="Calibri" w:cs="Calibri"/>
        </w:rPr>
        <w:t>tir:</w:t>
      </w:r>
    </w:p>
    <w:p w:rsidR="00000000" w:rsidRDefault="00C74373">
      <w:pPr>
        <w:pStyle w:val="DefaultParagraphFont"/>
        <w:widowControl w:val="0"/>
        <w:autoSpaceDE w:val="0"/>
        <w:autoSpaceDN w:val="0"/>
        <w:adjustRightInd w:val="0"/>
        <w:spacing w:after="0" w:line="18" w:lineRule="exact"/>
        <w:rPr>
          <w:rFonts w:ascii="Times New Roman" w:hAnsi="Times New Roman" w:cs="Times New Roman"/>
          <w:sz w:val="24"/>
          <w:szCs w:val="24"/>
        </w:rPr>
      </w:pPr>
    </w:p>
    <w:p w:rsidR="00000000" w:rsidRDefault="00C74373">
      <w:pPr>
        <w:pStyle w:val="DefaultParagraphFont"/>
        <w:widowControl w:val="0"/>
        <w:numPr>
          <w:ilvl w:val="0"/>
          <w:numId w:val="62"/>
        </w:numPr>
        <w:tabs>
          <w:tab w:val="clear" w:pos="720"/>
          <w:tab w:val="num" w:pos="1060"/>
        </w:tabs>
        <w:overflowPunct w:val="0"/>
        <w:autoSpaceDE w:val="0"/>
        <w:autoSpaceDN w:val="0"/>
        <w:adjustRightInd w:val="0"/>
        <w:spacing w:after="0" w:line="240" w:lineRule="auto"/>
        <w:ind w:left="1060" w:hanging="353"/>
        <w:jc w:val="both"/>
        <w:rPr>
          <w:rFonts w:ascii="Symbol" w:hAnsi="Symbol" w:cs="Symbol"/>
        </w:rPr>
      </w:pPr>
      <w:r>
        <w:rPr>
          <w:rFonts w:ascii="Calibri" w:hAnsi="Calibri" w:cs="Calibri"/>
        </w:rPr>
        <w:t>Herkes için yeni temel beceriler,</w:t>
      </w:r>
    </w:p>
    <w:p w:rsidR="00000000" w:rsidRDefault="00C74373">
      <w:pPr>
        <w:pStyle w:val="DefaultParagraphFont"/>
        <w:widowControl w:val="0"/>
        <w:autoSpaceDE w:val="0"/>
        <w:autoSpaceDN w:val="0"/>
        <w:adjustRightInd w:val="0"/>
        <w:spacing w:after="0" w:line="134" w:lineRule="exact"/>
        <w:rPr>
          <w:rFonts w:ascii="Symbol" w:hAnsi="Symbol" w:cs="Symbol"/>
        </w:rPr>
      </w:pPr>
    </w:p>
    <w:p w:rsidR="00000000" w:rsidRDefault="00C74373">
      <w:pPr>
        <w:pStyle w:val="DefaultParagraphFont"/>
        <w:widowControl w:val="0"/>
        <w:numPr>
          <w:ilvl w:val="0"/>
          <w:numId w:val="62"/>
        </w:numPr>
        <w:tabs>
          <w:tab w:val="clear" w:pos="720"/>
          <w:tab w:val="num" w:pos="1060"/>
        </w:tabs>
        <w:overflowPunct w:val="0"/>
        <w:autoSpaceDE w:val="0"/>
        <w:autoSpaceDN w:val="0"/>
        <w:adjustRightInd w:val="0"/>
        <w:spacing w:after="0" w:line="240" w:lineRule="auto"/>
        <w:ind w:left="1060" w:hanging="353"/>
        <w:jc w:val="both"/>
        <w:rPr>
          <w:rFonts w:ascii="Symbol" w:hAnsi="Symbol" w:cs="Symbol"/>
        </w:rPr>
      </w:pPr>
      <w:r>
        <w:rPr>
          <w:rFonts w:ascii="Calibri" w:hAnsi="Calibri" w:cs="Calibri"/>
        </w:rPr>
        <w:t>İnsan kaynaklarına daha fazla yatırım,</w:t>
      </w:r>
    </w:p>
    <w:p w:rsidR="00000000" w:rsidRDefault="00C74373">
      <w:pPr>
        <w:pStyle w:val="DefaultParagraphFont"/>
        <w:widowControl w:val="0"/>
        <w:autoSpaceDE w:val="0"/>
        <w:autoSpaceDN w:val="0"/>
        <w:adjustRightInd w:val="0"/>
        <w:spacing w:after="0" w:line="135" w:lineRule="exact"/>
        <w:rPr>
          <w:rFonts w:ascii="Symbol" w:hAnsi="Symbol" w:cs="Symbol"/>
        </w:rPr>
      </w:pPr>
    </w:p>
    <w:p w:rsidR="00000000" w:rsidRDefault="00C74373">
      <w:pPr>
        <w:pStyle w:val="DefaultParagraphFont"/>
        <w:widowControl w:val="0"/>
        <w:numPr>
          <w:ilvl w:val="0"/>
          <w:numId w:val="62"/>
        </w:numPr>
        <w:tabs>
          <w:tab w:val="clear" w:pos="720"/>
          <w:tab w:val="num" w:pos="1060"/>
        </w:tabs>
        <w:overflowPunct w:val="0"/>
        <w:autoSpaceDE w:val="0"/>
        <w:autoSpaceDN w:val="0"/>
        <w:adjustRightInd w:val="0"/>
        <w:spacing w:after="0" w:line="240" w:lineRule="auto"/>
        <w:ind w:left="1060" w:hanging="353"/>
        <w:jc w:val="both"/>
        <w:rPr>
          <w:rFonts w:ascii="Symbol" w:hAnsi="Symbol" w:cs="Symbol"/>
        </w:rPr>
      </w:pPr>
      <w:r>
        <w:rPr>
          <w:rFonts w:ascii="Calibri" w:hAnsi="Calibri" w:cs="Calibri"/>
        </w:rPr>
        <w:t>Eğitimde yeniliklerin ve yeni yöntemlerin geliştirilmesi,</w:t>
      </w:r>
    </w:p>
    <w:p w:rsidR="00000000" w:rsidRDefault="00C74373">
      <w:pPr>
        <w:pStyle w:val="DefaultParagraphFont"/>
        <w:widowControl w:val="0"/>
        <w:autoSpaceDE w:val="0"/>
        <w:autoSpaceDN w:val="0"/>
        <w:adjustRightInd w:val="0"/>
        <w:spacing w:after="0" w:line="132" w:lineRule="exact"/>
        <w:rPr>
          <w:rFonts w:ascii="Symbol" w:hAnsi="Symbol" w:cs="Symbol"/>
        </w:rPr>
      </w:pPr>
    </w:p>
    <w:p w:rsidR="00000000" w:rsidRDefault="00C74373">
      <w:pPr>
        <w:pStyle w:val="DefaultParagraphFont"/>
        <w:widowControl w:val="0"/>
        <w:numPr>
          <w:ilvl w:val="0"/>
          <w:numId w:val="62"/>
        </w:numPr>
        <w:tabs>
          <w:tab w:val="clear" w:pos="720"/>
          <w:tab w:val="num" w:pos="1060"/>
        </w:tabs>
        <w:overflowPunct w:val="0"/>
        <w:autoSpaceDE w:val="0"/>
        <w:autoSpaceDN w:val="0"/>
        <w:adjustRightInd w:val="0"/>
        <w:spacing w:after="0" w:line="240" w:lineRule="auto"/>
        <w:ind w:left="1060" w:hanging="353"/>
        <w:jc w:val="both"/>
        <w:rPr>
          <w:rFonts w:ascii="Symbol" w:hAnsi="Symbol" w:cs="Symbol"/>
        </w:rPr>
      </w:pPr>
      <w:r>
        <w:rPr>
          <w:rFonts w:ascii="Calibri" w:hAnsi="Calibri" w:cs="Calibri"/>
        </w:rPr>
        <w:t>Her türlü eğitime değer verilmesi/belgelendirilmesi,</w:t>
      </w:r>
    </w:p>
    <w:p w:rsidR="00000000" w:rsidRDefault="00C74373">
      <w:pPr>
        <w:pStyle w:val="DefaultParagraphFont"/>
        <w:widowControl w:val="0"/>
        <w:autoSpaceDE w:val="0"/>
        <w:autoSpaceDN w:val="0"/>
        <w:adjustRightInd w:val="0"/>
        <w:spacing w:after="0" w:line="134" w:lineRule="exact"/>
        <w:rPr>
          <w:rFonts w:ascii="Symbol" w:hAnsi="Symbol" w:cs="Symbol"/>
        </w:rPr>
      </w:pPr>
    </w:p>
    <w:p w:rsidR="00000000" w:rsidRDefault="00C74373">
      <w:pPr>
        <w:pStyle w:val="DefaultParagraphFont"/>
        <w:widowControl w:val="0"/>
        <w:numPr>
          <w:ilvl w:val="0"/>
          <w:numId w:val="62"/>
        </w:numPr>
        <w:tabs>
          <w:tab w:val="clear" w:pos="720"/>
          <w:tab w:val="num" w:pos="1060"/>
        </w:tabs>
        <w:overflowPunct w:val="0"/>
        <w:autoSpaceDE w:val="0"/>
        <w:autoSpaceDN w:val="0"/>
        <w:adjustRightInd w:val="0"/>
        <w:spacing w:after="0" w:line="240" w:lineRule="auto"/>
        <w:ind w:left="1060" w:hanging="353"/>
        <w:jc w:val="both"/>
        <w:rPr>
          <w:rFonts w:ascii="Symbol" w:hAnsi="Symbol" w:cs="Symbol"/>
        </w:rPr>
      </w:pPr>
      <w:r>
        <w:rPr>
          <w:rFonts w:ascii="Calibri" w:hAnsi="Calibri" w:cs="Calibri"/>
        </w:rPr>
        <w:t>Rehberlik ve danışmanlık hizmetlerinin yeniden gözden geçirilmesi</w:t>
      </w:r>
    </w:p>
    <w:p w:rsidR="00000000" w:rsidRDefault="00C74373">
      <w:pPr>
        <w:pStyle w:val="DefaultParagraphFont"/>
        <w:widowControl w:val="0"/>
        <w:autoSpaceDE w:val="0"/>
        <w:autoSpaceDN w:val="0"/>
        <w:adjustRightInd w:val="0"/>
        <w:spacing w:after="0" w:line="195" w:lineRule="exact"/>
        <w:rPr>
          <w:rFonts w:ascii="Symbol" w:hAnsi="Symbol" w:cs="Symbol"/>
        </w:rPr>
      </w:pPr>
    </w:p>
    <w:p w:rsidR="00000000" w:rsidRDefault="00C74373">
      <w:pPr>
        <w:pStyle w:val="DefaultParagraphFont"/>
        <w:widowControl w:val="0"/>
        <w:numPr>
          <w:ilvl w:val="0"/>
          <w:numId w:val="62"/>
        </w:numPr>
        <w:tabs>
          <w:tab w:val="clear" w:pos="720"/>
          <w:tab w:val="num" w:pos="1060"/>
        </w:tabs>
        <w:overflowPunct w:val="0"/>
        <w:autoSpaceDE w:val="0"/>
        <w:autoSpaceDN w:val="0"/>
        <w:adjustRightInd w:val="0"/>
        <w:spacing w:after="0" w:line="340" w:lineRule="auto"/>
        <w:ind w:left="1060" w:hanging="353"/>
        <w:jc w:val="both"/>
        <w:rPr>
          <w:rFonts w:ascii="Symbol" w:hAnsi="Symbol" w:cs="Symbol"/>
        </w:rPr>
      </w:pPr>
      <w:r>
        <w:rPr>
          <w:rFonts w:ascii="Calibri" w:hAnsi="Calibri" w:cs="Calibri"/>
        </w:rPr>
        <w:t>Eğitimin mümkün olduğunca öğrenenlere yakınlaştırılması ile erişim zorluğu olan kesimlere ulaşmak için bilgi iletişim teknolojisinden yararlanma, yerel ve bölgesel merkezli girişimler içi</w:t>
      </w:r>
      <w:r>
        <w:rPr>
          <w:rFonts w:ascii="Calibri" w:hAnsi="Calibri" w:cs="Calibri"/>
        </w:rPr>
        <w:t>n HBÖ yaklaşımı, çok amaçlı öğrenme merkezleri, öğrenen toplum için bilgi ağlarından yararlanma olarak belirlenmiştir. Bu kapsamda işgücü piyasasının talep ettiği beceriler ile</w:t>
      </w:r>
    </w:p>
    <w:p w:rsidR="00000000" w:rsidRDefault="00C74373">
      <w:pPr>
        <w:pStyle w:val="DefaultParagraphFont"/>
        <w:widowControl w:val="0"/>
        <w:autoSpaceDE w:val="0"/>
        <w:autoSpaceDN w:val="0"/>
        <w:adjustRightInd w:val="0"/>
        <w:spacing w:after="0" w:line="72"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left="1060"/>
        <w:rPr>
          <w:rFonts w:ascii="Times New Roman" w:hAnsi="Times New Roman" w:cs="Times New Roman"/>
          <w:sz w:val="24"/>
          <w:szCs w:val="24"/>
        </w:rPr>
      </w:pPr>
      <w:r>
        <w:rPr>
          <w:rFonts w:ascii="Calibri" w:hAnsi="Calibri" w:cs="Calibri"/>
        </w:rPr>
        <w:t xml:space="preserve">uyumlu ve hayat boyu öğrenme felsefesine sahip bireyler yetiştirerek istihdam </w:t>
      </w:r>
      <w:r>
        <w:rPr>
          <w:rFonts w:ascii="Calibri" w:hAnsi="Calibri" w:cs="Calibri"/>
        </w:rPr>
        <w:t>edilebilirliği artırmak hedeflenmiştir.</w:t>
      </w:r>
    </w:p>
    <w:p w:rsidR="00000000" w:rsidRDefault="00C74373">
      <w:pPr>
        <w:pStyle w:val="DefaultParagraphFont"/>
        <w:widowControl w:val="0"/>
        <w:autoSpaceDE w:val="0"/>
        <w:autoSpaceDN w:val="0"/>
        <w:adjustRightInd w:val="0"/>
        <w:spacing w:after="0" w:line="5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60"/>
        <w:rPr>
          <w:rFonts w:ascii="Times New Roman" w:hAnsi="Times New Roman" w:cs="Times New Roman"/>
          <w:sz w:val="24"/>
          <w:szCs w:val="24"/>
        </w:rPr>
      </w:pPr>
      <w:r>
        <w:rPr>
          <w:rFonts w:ascii="Calibri" w:hAnsi="Calibri" w:cs="Calibri"/>
        </w:rPr>
        <w:t>Hayat Boyu Öğrenme kapsamında en önemli veri “Hayat Boyu Öğrenmeye Katılım Oran”ıdır.</w:t>
      </w:r>
    </w:p>
    <w:p w:rsidR="00000000" w:rsidRDefault="00C74373">
      <w:pPr>
        <w:pStyle w:val="DefaultParagraphFont"/>
        <w:widowControl w:val="0"/>
        <w:autoSpaceDE w:val="0"/>
        <w:autoSpaceDN w:val="0"/>
        <w:adjustRightInd w:val="0"/>
        <w:spacing w:after="0" w:line="18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4" w:lineRule="auto"/>
        <w:rPr>
          <w:rFonts w:ascii="Times New Roman" w:hAnsi="Times New Roman" w:cs="Times New Roman"/>
          <w:sz w:val="24"/>
          <w:szCs w:val="24"/>
        </w:rPr>
      </w:pPr>
      <w:r>
        <w:rPr>
          <w:rFonts w:ascii="Calibri" w:hAnsi="Calibri" w:cs="Calibri"/>
        </w:rPr>
        <w:t>Hayat Boyu Öğrenmeye Katılım Oranları TÜİK tarafından yapılan Hane Halkı İş Gücü Anketi mikro verisi kullanılarak EUROSTAT taraf</w:t>
      </w:r>
      <w:r>
        <w:rPr>
          <w:rFonts w:ascii="Calibri" w:hAnsi="Calibri" w:cs="Calibri"/>
        </w:rPr>
        <w:t>ından hesaplanmaktadır. Bu göstergenin hesaplanmasında 25-64 yaş</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120" w:bottom="1440"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jc w:val="both"/>
        <w:rPr>
          <w:rFonts w:ascii="Times New Roman" w:hAnsi="Times New Roman" w:cs="Times New Roman"/>
          <w:sz w:val="24"/>
          <w:szCs w:val="24"/>
        </w:rPr>
      </w:pPr>
      <w:r>
        <w:rPr>
          <w:rFonts w:ascii="Calibri" w:hAnsi="Calibri" w:cs="Calibri"/>
        </w:rPr>
        <w:t xml:space="preserve">grubunda olan ve son 4 hafta içinde herhangi bir ders aldınız mı veya örgün eğitimi dışında bir kurs, seminer, panel ve konferansa katıldınız mı? Şeklindeki </w:t>
      </w:r>
      <w:r>
        <w:rPr>
          <w:rFonts w:ascii="Calibri" w:hAnsi="Calibri" w:cs="Calibri"/>
        </w:rPr>
        <w:t>soru ile tespit edilmektedir.</w:t>
      </w:r>
    </w:p>
    <w:p w:rsidR="00000000" w:rsidRDefault="00C74373">
      <w:pPr>
        <w:pStyle w:val="DefaultParagraphFont"/>
        <w:widowControl w:val="0"/>
        <w:autoSpaceDE w:val="0"/>
        <w:autoSpaceDN w:val="0"/>
        <w:adjustRightInd w:val="0"/>
        <w:spacing w:after="0" w:line="99"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7" w:lineRule="auto"/>
        <w:ind w:firstLine="708"/>
        <w:jc w:val="both"/>
        <w:rPr>
          <w:rFonts w:ascii="Times New Roman" w:hAnsi="Times New Roman" w:cs="Times New Roman"/>
          <w:sz w:val="24"/>
          <w:szCs w:val="24"/>
        </w:rPr>
      </w:pPr>
      <w:r>
        <w:rPr>
          <w:rFonts w:ascii="Calibri" w:hAnsi="Calibri" w:cs="Calibri"/>
        </w:rPr>
        <w:t>TÜİK 2011 yılı verilerine göre Türkiye ve Erzurum ilinin de yer aldığı TRA1 bölgesinde Hayat Boyu Öğrenmeye Katılım Oranı % 2,9 iken Avrupa Birliği verilerine göre ise AB ülkelerinin hayat boyu öğrenmeye katılım oranı 2010 yı</w:t>
      </w:r>
      <w:r>
        <w:rPr>
          <w:rFonts w:ascii="Calibri" w:hAnsi="Calibri" w:cs="Calibri"/>
        </w:rPr>
        <w:t>lında % 9,1 düzeyindedir.</w:t>
      </w:r>
    </w:p>
    <w:p w:rsidR="00000000" w:rsidRDefault="00C74373">
      <w:pPr>
        <w:pStyle w:val="DefaultParagraphFont"/>
        <w:widowControl w:val="0"/>
        <w:autoSpaceDE w:val="0"/>
        <w:autoSpaceDN w:val="0"/>
        <w:adjustRightInd w:val="0"/>
        <w:spacing w:after="0" w:line="76"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ind w:firstLine="708"/>
        <w:jc w:val="both"/>
        <w:rPr>
          <w:rFonts w:ascii="Times New Roman" w:hAnsi="Times New Roman" w:cs="Times New Roman"/>
          <w:sz w:val="24"/>
          <w:szCs w:val="24"/>
        </w:rPr>
      </w:pPr>
      <w:r>
        <w:rPr>
          <w:rFonts w:ascii="Calibri" w:hAnsi="Calibri" w:cs="Calibri"/>
        </w:rPr>
        <w:t>Hayat Boyu Öğrenmeye Katılım Oranlarını etkileyen en önemli faaliyetler ise Halk Eğitim Merkezleri ve Mesleki Eğitim Merkezleri bünyesinde açılan mesleki eğitim kursları, okuma yazma kursları ve genel kurslardır. İlimizde 2013-20</w:t>
      </w:r>
      <w:r>
        <w:rPr>
          <w:rFonts w:ascii="Calibri" w:hAnsi="Calibri" w:cs="Calibri"/>
        </w:rPr>
        <w:t>14 yılı içerisinde 778 genel kurs açılmış ve bu kurslara 20804 kişi, 618 mesleki ve teknik kurs açılmış 27401 kişi, 138 okuma yazma kursu açılmış ve 1567 kişi katılmıştır.</w:t>
      </w:r>
    </w:p>
    <w:p w:rsidR="00000000" w:rsidRDefault="00C74373">
      <w:pPr>
        <w:pStyle w:val="DefaultParagraphFont"/>
        <w:widowControl w:val="0"/>
        <w:autoSpaceDE w:val="0"/>
        <w:autoSpaceDN w:val="0"/>
        <w:adjustRightInd w:val="0"/>
        <w:spacing w:after="0" w:line="67"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firstLine="708"/>
        <w:jc w:val="both"/>
        <w:rPr>
          <w:rFonts w:ascii="Times New Roman" w:hAnsi="Times New Roman" w:cs="Times New Roman"/>
          <w:sz w:val="24"/>
          <w:szCs w:val="24"/>
        </w:rPr>
      </w:pPr>
      <w:r>
        <w:rPr>
          <w:rFonts w:ascii="Calibri" w:hAnsi="Calibri" w:cs="Calibri"/>
        </w:rPr>
        <w:t>Hayat boyu öğrenmeye katılımın artmasını sağlamak ayrıca eğitim ve istihdam ilişkis</w:t>
      </w:r>
      <w:r>
        <w:rPr>
          <w:rFonts w:ascii="Calibri" w:hAnsi="Calibri" w:cs="Calibri"/>
        </w:rPr>
        <w:t>i güçlendirilerek iş piyasasının ihtiyaç duyduğu nitelikte işgücünün üretilmesi amaçlanmaktadır.</w:t>
      </w:r>
    </w:p>
    <w:p w:rsidR="00000000" w:rsidRDefault="00C74373">
      <w:pPr>
        <w:pStyle w:val="DefaultParagraphFont"/>
        <w:widowControl w:val="0"/>
        <w:autoSpaceDE w:val="0"/>
        <w:autoSpaceDN w:val="0"/>
        <w:adjustRightInd w:val="0"/>
        <w:spacing w:after="0" w:line="5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i/>
          <w:iCs/>
          <w:color w:val="FF0000"/>
        </w:rPr>
        <w:t>TEDBİRLER</w:t>
      </w:r>
    </w:p>
    <w:p w:rsidR="00000000" w:rsidRDefault="00C74373">
      <w:pPr>
        <w:pStyle w:val="DefaultParagraphFont"/>
        <w:widowControl w:val="0"/>
        <w:autoSpaceDE w:val="0"/>
        <w:autoSpaceDN w:val="0"/>
        <w:adjustRightInd w:val="0"/>
        <w:spacing w:after="0" w:line="124" w:lineRule="exact"/>
        <w:rPr>
          <w:rFonts w:ascii="Times New Roman" w:hAnsi="Times New Roman" w:cs="Times New Roman"/>
          <w:sz w:val="24"/>
          <w:szCs w:val="24"/>
        </w:rPr>
      </w:pPr>
    </w:p>
    <w:tbl>
      <w:tblPr>
        <w:tblW w:w="0" w:type="auto"/>
        <w:tblInd w:w="60" w:type="dxa"/>
        <w:tblLayout w:type="fixed"/>
        <w:tblCellMar>
          <w:left w:w="0" w:type="dxa"/>
          <w:right w:w="0" w:type="dxa"/>
        </w:tblCellMar>
        <w:tblLook w:val="0000" w:firstRow="0" w:lastRow="0" w:firstColumn="0" w:lastColumn="0" w:noHBand="0" w:noVBand="0"/>
      </w:tblPr>
      <w:tblGrid>
        <w:gridCol w:w="100"/>
        <w:gridCol w:w="440"/>
        <w:gridCol w:w="220"/>
        <w:gridCol w:w="5020"/>
        <w:gridCol w:w="220"/>
        <w:gridCol w:w="1760"/>
        <w:gridCol w:w="220"/>
        <w:gridCol w:w="1160"/>
        <w:gridCol w:w="100"/>
        <w:gridCol w:w="20"/>
      </w:tblGrid>
      <w:tr w:rsidR="00000000">
        <w:tblPrEx>
          <w:tblCellMar>
            <w:top w:w="0" w:type="dxa"/>
            <w:left w:w="0" w:type="dxa"/>
            <w:bottom w:w="0" w:type="dxa"/>
            <w:right w:w="0" w:type="dxa"/>
          </w:tblCellMar>
        </w:tblPrEx>
        <w:trPr>
          <w:trHeight w:val="49"/>
        </w:trPr>
        <w:tc>
          <w:tcPr>
            <w:tcW w:w="10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4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r>
              <w:rPr>
                <w:rFonts w:ascii="Calibri" w:hAnsi="Calibri" w:cs="Calibri"/>
                <w:b/>
                <w:bCs/>
                <w:i/>
                <w:iCs/>
                <w:w w:val="97"/>
              </w:rPr>
              <w:t>T/N</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502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b/>
                <w:bCs/>
                <w:i/>
                <w:iCs/>
              </w:rPr>
              <w:t>HAYAT BOYU ÖĞRENME İLE İLGİLİ TEDBİRLER</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76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b/>
                <w:bCs/>
                <w:i/>
                <w:iCs/>
              </w:rPr>
              <w:t>Koordinatör Birim</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16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b/>
                <w:bCs/>
                <w:i/>
                <w:iCs/>
              </w:rPr>
              <w:t>Sorumlu</w:t>
            </w:r>
          </w:p>
        </w:tc>
        <w:tc>
          <w:tcPr>
            <w:tcW w:w="10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4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02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76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16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96"/>
        </w:trPr>
        <w:tc>
          <w:tcPr>
            <w:tcW w:w="1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0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b/>
                <w:bCs/>
                <w:i/>
                <w:iCs/>
              </w:rPr>
              <w:t>Birim</w:t>
            </w:r>
          </w:p>
        </w:tc>
        <w:tc>
          <w:tcPr>
            <w:tcW w:w="1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5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right="59"/>
              <w:jc w:val="right"/>
              <w:rPr>
                <w:rFonts w:ascii="Times New Roman" w:hAnsi="Times New Roman" w:cs="Times New Roman"/>
                <w:sz w:val="24"/>
                <w:szCs w:val="24"/>
              </w:rPr>
            </w:pPr>
            <w:r>
              <w:rPr>
                <w:rFonts w:ascii="Calibri" w:hAnsi="Calibri" w:cs="Calibri"/>
                <w:i/>
                <w:iCs/>
                <w:sz w:val="20"/>
                <w:szCs w:val="20"/>
              </w:rPr>
              <w:t>1</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Hayat boyu öğrenmeye katılım konusunda görev ve</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 Geliştirme</w:t>
            </w:r>
          </w:p>
        </w:tc>
        <w:tc>
          <w:tcPr>
            <w:tcW w:w="12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Hayat Boyu</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sorumluluğu olan kurumlarla işbirliği sağlanarak fiziki ve</w:t>
            </w:r>
          </w:p>
        </w:tc>
        <w:tc>
          <w:tcPr>
            <w:tcW w:w="17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Öğrenme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teknik alt yapının kullanılması konusunda koordinasyon görevi</w:t>
            </w:r>
          </w:p>
        </w:tc>
        <w:tc>
          <w:tcPr>
            <w:tcW w:w="17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üstlenilecektir. Ayrıca kurs tekrarlarının önlenmesi için gerekli</w:t>
            </w:r>
          </w:p>
        </w:tc>
        <w:tc>
          <w:tcPr>
            <w:tcW w:w="17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6"/>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tedbirler alınacak ve konu ile ilgili koordinasyon sağlanacaktır.</w:t>
            </w:r>
          </w:p>
        </w:tc>
        <w:tc>
          <w:tcPr>
            <w:tcW w:w="17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1"/>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ind w:right="59"/>
              <w:jc w:val="right"/>
              <w:rPr>
                <w:rFonts w:ascii="Times New Roman" w:hAnsi="Times New Roman" w:cs="Times New Roman"/>
                <w:sz w:val="24"/>
                <w:szCs w:val="24"/>
              </w:rPr>
            </w:pPr>
            <w:r>
              <w:rPr>
                <w:rFonts w:ascii="Calibri" w:hAnsi="Calibri" w:cs="Calibri"/>
                <w:i/>
                <w:iCs/>
                <w:sz w:val="20"/>
                <w:szCs w:val="20"/>
              </w:rPr>
              <w:t>2</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0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w w:val="99"/>
                <w:sz w:val="20"/>
                <w:szCs w:val="20"/>
              </w:rPr>
              <w:t>Yapılan faaliyetlerin E-yaygın portalına aktarılması için gerekli</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7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Strateji Geliştirme</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Hayat Boyu</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tedbirlerin alınacaktır.</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Öğrenme</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5"/>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50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7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1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5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right="59"/>
              <w:jc w:val="right"/>
              <w:rPr>
                <w:rFonts w:ascii="Times New Roman" w:hAnsi="Times New Roman" w:cs="Times New Roman"/>
                <w:sz w:val="24"/>
                <w:szCs w:val="24"/>
              </w:rPr>
            </w:pPr>
            <w:r>
              <w:rPr>
                <w:rFonts w:ascii="Calibri" w:hAnsi="Calibri" w:cs="Calibri"/>
                <w:i/>
                <w:iCs/>
                <w:sz w:val="20"/>
                <w:szCs w:val="20"/>
              </w:rPr>
              <w:t>3</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Yaygın eğitim faaliyetleri sadece halk eğitim merkezleri ile</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 Geliştirme</w:t>
            </w:r>
          </w:p>
        </w:tc>
        <w:tc>
          <w:tcPr>
            <w:tcW w:w="12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Hayat Boyu</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sınırlandırılmayacak mahalle, köy, belde ve okullar birer hayat</w:t>
            </w:r>
          </w:p>
        </w:tc>
        <w:tc>
          <w:tcPr>
            <w:tcW w:w="17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Öğrenme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8"/>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boyu öğrenme merkezi haline getirilecektir.</w:t>
            </w:r>
          </w:p>
        </w:tc>
        <w:tc>
          <w:tcPr>
            <w:tcW w:w="17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1"/>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ind w:right="59"/>
              <w:jc w:val="right"/>
              <w:rPr>
                <w:rFonts w:ascii="Times New Roman" w:hAnsi="Times New Roman" w:cs="Times New Roman"/>
                <w:sz w:val="24"/>
                <w:szCs w:val="24"/>
              </w:rPr>
            </w:pPr>
            <w:r>
              <w:rPr>
                <w:rFonts w:ascii="Calibri" w:hAnsi="Calibri" w:cs="Calibri"/>
                <w:i/>
                <w:iCs/>
                <w:sz w:val="20"/>
                <w:szCs w:val="20"/>
              </w:rPr>
              <w:t>4</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0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Yaygın eğitim kapsamında bireylerin ilgi ve isteklerinin yanı</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Strateji Geliştirme</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Hayat Boyu</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sıra ülke ve İl ihtiyaçları göz önünde bulundurulacaktır. Dar</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Öğrenme</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gelirli ve dezav</w:t>
            </w:r>
            <w:r>
              <w:rPr>
                <w:rFonts w:ascii="Calibri" w:hAnsi="Calibri" w:cs="Calibri"/>
                <w:i/>
                <w:iCs/>
                <w:sz w:val="20"/>
                <w:szCs w:val="20"/>
              </w:rPr>
              <w:t>antajlı kesimin yaygın eğitim kapsamında</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açılan ücretli meslek kurslarından ücretsiz yararlanması</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sağlanacaktır.</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5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right="59"/>
              <w:jc w:val="right"/>
              <w:rPr>
                <w:rFonts w:ascii="Times New Roman" w:hAnsi="Times New Roman" w:cs="Times New Roman"/>
                <w:sz w:val="24"/>
                <w:szCs w:val="24"/>
              </w:rPr>
            </w:pPr>
            <w:r>
              <w:rPr>
                <w:rFonts w:ascii="Calibri" w:hAnsi="Calibri" w:cs="Calibri"/>
                <w:i/>
                <w:iCs/>
                <w:sz w:val="20"/>
                <w:szCs w:val="20"/>
              </w:rPr>
              <w:t>5</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Hayat Boyu Öğrenme Koordinasyon ve Bilgi Birimleri başta</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Özel Eğitim ve</w:t>
            </w:r>
          </w:p>
        </w:tc>
        <w:tc>
          <w:tcPr>
            <w:tcW w:w="12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Hayat Boyu</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olmak üzere bütün yaygın eğitim kurumlarında hayat boyu</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Rehberlik</w:t>
            </w:r>
          </w:p>
        </w:tc>
        <w:tc>
          <w:tcPr>
            <w:tcW w:w="12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Öğrenme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rehberlik hizmeti alt yapısı oluşturulacaktır.</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hyperlink r:id="rId45" w:history="1">
              <w:r>
                <w:rPr>
                  <w:rFonts w:ascii="Calibri" w:hAnsi="Calibri" w:cs="Calibri"/>
                  <w:i/>
                  <w:iCs/>
                  <w:sz w:val="20"/>
                  <w:szCs w:val="20"/>
                </w:rPr>
                <w:t>Bilgi İşlem ve Eğitim</w:t>
              </w:r>
            </w:hyperlink>
          </w:p>
        </w:tc>
        <w:tc>
          <w:tcPr>
            <w:tcW w:w="1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8"/>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hyperlink r:id="rId46" w:history="1">
              <w:r>
                <w:rPr>
                  <w:rFonts w:ascii="Calibri" w:hAnsi="Calibri" w:cs="Calibri"/>
                  <w:i/>
                  <w:iCs/>
                  <w:sz w:val="20"/>
                  <w:szCs w:val="20"/>
                </w:rPr>
                <w:t>Teknolojileri</w:t>
              </w:r>
            </w:hyperlink>
          </w:p>
        </w:tc>
        <w:tc>
          <w:tcPr>
            <w:tcW w:w="1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1"/>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ind w:right="59"/>
              <w:jc w:val="right"/>
              <w:rPr>
                <w:rFonts w:ascii="Times New Roman" w:hAnsi="Times New Roman" w:cs="Times New Roman"/>
                <w:sz w:val="24"/>
                <w:szCs w:val="24"/>
              </w:rPr>
            </w:pPr>
            <w:r>
              <w:rPr>
                <w:rFonts w:ascii="Calibri" w:hAnsi="Calibri" w:cs="Calibri"/>
                <w:i/>
                <w:iCs/>
                <w:sz w:val="20"/>
                <w:szCs w:val="20"/>
              </w:rPr>
              <w:t>6</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0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Toplumda hayat boyu öğrenmenin önemi, bireye ve topluma</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Eğitim Öğretim İle</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Hayat Boyu</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katkısı ve hayat boyu öğrenime erişim imkânları hakkında</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İlgili Bölümler</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Öğrenme</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farkındalık oluşturulacaktır.</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right="59"/>
              <w:jc w:val="right"/>
              <w:rPr>
                <w:rFonts w:ascii="Times New Roman" w:hAnsi="Times New Roman" w:cs="Times New Roman"/>
                <w:sz w:val="24"/>
                <w:szCs w:val="24"/>
              </w:rPr>
            </w:pPr>
            <w:r>
              <w:rPr>
                <w:rFonts w:ascii="Calibri" w:hAnsi="Calibri" w:cs="Calibri"/>
                <w:i/>
                <w:iCs/>
                <w:sz w:val="20"/>
                <w:szCs w:val="20"/>
              </w:rPr>
              <w:t>7</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0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Bireylerin mesleki ve teknik eğitim imkânları ve istihdam</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7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Mesleki teknik Eğitim</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Hayat Boyu</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fırsatları hakkında bilgi edinmeleri amacıyla geliştirilen Hayat</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Öğrenme</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Boyu Öğrenme Portalına (http://www.hbo.gov.tr/) ilişkin</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6"/>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farkındalık oluşturulacaktır.</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1"/>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ind w:right="59"/>
              <w:jc w:val="right"/>
              <w:rPr>
                <w:rFonts w:ascii="Times New Roman" w:hAnsi="Times New Roman" w:cs="Times New Roman"/>
                <w:sz w:val="24"/>
                <w:szCs w:val="24"/>
              </w:rPr>
            </w:pPr>
            <w:r>
              <w:rPr>
                <w:rFonts w:ascii="Calibri" w:hAnsi="Calibri" w:cs="Calibri"/>
                <w:i/>
                <w:iCs/>
                <w:sz w:val="20"/>
                <w:szCs w:val="20"/>
              </w:rPr>
              <w:t>8</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0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ind w:left="40"/>
              <w:rPr>
                <w:rFonts w:ascii="Times New Roman" w:hAnsi="Times New Roman" w:cs="Times New Roman"/>
                <w:sz w:val="24"/>
                <w:szCs w:val="24"/>
              </w:rPr>
            </w:pPr>
            <w:r>
              <w:rPr>
                <w:rFonts w:ascii="Calibri" w:hAnsi="Calibri" w:cs="Calibri"/>
                <w:i/>
                <w:iCs/>
                <w:sz w:val="20"/>
                <w:szCs w:val="20"/>
              </w:rPr>
              <w:t>Yetişkinlerin eğitime erişim imkânlarından faydalanması için</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Mesleki teknik Eğitim</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Hayat Boyu</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farkındalık oluşturma çalışmaları yapılacaktır.</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Öğrenme</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0"/>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50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5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right="59"/>
              <w:jc w:val="right"/>
              <w:rPr>
                <w:rFonts w:ascii="Times New Roman" w:hAnsi="Times New Roman" w:cs="Times New Roman"/>
                <w:sz w:val="24"/>
                <w:szCs w:val="24"/>
              </w:rPr>
            </w:pPr>
            <w:r>
              <w:rPr>
                <w:rFonts w:ascii="Calibri" w:hAnsi="Calibri" w:cs="Calibri"/>
                <w:i/>
                <w:iCs/>
                <w:sz w:val="20"/>
                <w:szCs w:val="20"/>
              </w:rPr>
              <w:t>9</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Türkiye Hayat Boyu Öğrenme Strateji Belgesi ve Eylem</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Mesleki teknik Eğitim</w:t>
            </w:r>
          </w:p>
        </w:tc>
        <w:tc>
          <w:tcPr>
            <w:tcW w:w="12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Hayat Boyu</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Planından yararlanılarak Hayat Boyu Rehberlik ve</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Birimi</w:t>
            </w:r>
          </w:p>
        </w:tc>
        <w:tc>
          <w:tcPr>
            <w:tcW w:w="12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Öğrenme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Danışmanlık sisteminin gelişmesi sağlanacaktır.</w:t>
            </w:r>
          </w:p>
        </w:tc>
        <w:tc>
          <w:tcPr>
            <w:tcW w:w="17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1120" w:bottom="1440"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361"/>
        <w:rPr>
          <w:rFonts w:ascii="Times New Roman" w:hAnsi="Times New Roman" w:cs="Times New Roman"/>
          <w:sz w:val="24"/>
          <w:szCs w:val="24"/>
        </w:rPr>
      </w:pPr>
      <w:r>
        <w:rPr>
          <w:rFonts w:ascii="Calibri" w:hAnsi="Calibri" w:cs="Calibri"/>
          <w:b/>
          <w:bCs/>
          <w:sz w:val="20"/>
          <w:szCs w:val="20"/>
        </w:rPr>
        <w:t>İLGİLİ ÜST POLİTİKA BELGELERİ</w:t>
      </w:r>
    </w:p>
    <w:p w:rsidR="00000000" w:rsidRDefault="00C74373">
      <w:pPr>
        <w:pStyle w:val="DefaultParagraphFont"/>
        <w:widowControl w:val="0"/>
        <w:autoSpaceDE w:val="0"/>
        <w:autoSpaceDN w:val="0"/>
        <w:adjustRightInd w:val="0"/>
        <w:spacing w:after="0" w:line="233" w:lineRule="exact"/>
        <w:rPr>
          <w:rFonts w:ascii="Times New Roman" w:hAnsi="Times New Roman" w:cs="Times New Roman"/>
          <w:sz w:val="24"/>
          <w:szCs w:val="24"/>
        </w:rPr>
      </w:pPr>
    </w:p>
    <w:p w:rsidR="00000000" w:rsidRDefault="00C74373">
      <w:pPr>
        <w:pStyle w:val="DefaultParagraphFont"/>
        <w:widowControl w:val="0"/>
        <w:numPr>
          <w:ilvl w:val="0"/>
          <w:numId w:val="63"/>
        </w:numPr>
        <w:tabs>
          <w:tab w:val="clear" w:pos="720"/>
          <w:tab w:val="num" w:pos="341"/>
        </w:tabs>
        <w:overflowPunct w:val="0"/>
        <w:autoSpaceDE w:val="0"/>
        <w:autoSpaceDN w:val="0"/>
        <w:adjustRightInd w:val="0"/>
        <w:spacing w:after="0" w:line="240" w:lineRule="auto"/>
        <w:ind w:left="341" w:hanging="341"/>
        <w:jc w:val="both"/>
        <w:rPr>
          <w:rFonts w:ascii="Symbol" w:hAnsi="Symbol" w:cs="Symbol"/>
        </w:rPr>
      </w:pPr>
      <w:r>
        <w:rPr>
          <w:rFonts w:ascii="Calibri" w:hAnsi="Calibri" w:cs="Calibri"/>
        </w:rPr>
        <w:t>Milli Eğitim Bakanlığı 2015-2019 Dönemi Stratejik Plan Taslağı</w:t>
      </w:r>
    </w:p>
    <w:p w:rsidR="00000000" w:rsidRDefault="00C74373">
      <w:pPr>
        <w:pStyle w:val="DefaultParagraphFont"/>
        <w:widowControl w:val="0"/>
        <w:autoSpaceDE w:val="0"/>
        <w:autoSpaceDN w:val="0"/>
        <w:adjustRightInd w:val="0"/>
        <w:spacing w:after="0" w:line="240" w:lineRule="exact"/>
        <w:rPr>
          <w:rFonts w:ascii="Symbol" w:hAnsi="Symbol" w:cs="Symbol"/>
        </w:rPr>
      </w:pPr>
    </w:p>
    <w:p w:rsidR="00000000" w:rsidRDefault="00C74373">
      <w:pPr>
        <w:pStyle w:val="DefaultParagraphFont"/>
        <w:widowControl w:val="0"/>
        <w:numPr>
          <w:ilvl w:val="0"/>
          <w:numId w:val="63"/>
        </w:numPr>
        <w:tabs>
          <w:tab w:val="clear" w:pos="720"/>
          <w:tab w:val="num" w:pos="341"/>
        </w:tabs>
        <w:overflowPunct w:val="0"/>
        <w:autoSpaceDE w:val="0"/>
        <w:autoSpaceDN w:val="0"/>
        <w:adjustRightInd w:val="0"/>
        <w:spacing w:after="0" w:line="240" w:lineRule="auto"/>
        <w:ind w:left="341" w:hanging="341"/>
        <w:jc w:val="both"/>
        <w:rPr>
          <w:rFonts w:ascii="Symbol" w:hAnsi="Symbol" w:cs="Symbol"/>
        </w:rPr>
      </w:pPr>
      <w:r>
        <w:rPr>
          <w:rFonts w:ascii="Calibri" w:hAnsi="Calibri" w:cs="Calibri"/>
        </w:rPr>
        <w:t>62. Hükümet Programı</w:t>
      </w:r>
    </w:p>
    <w:p w:rsidR="00000000" w:rsidRDefault="00C74373">
      <w:pPr>
        <w:pStyle w:val="DefaultParagraphFont"/>
        <w:widowControl w:val="0"/>
        <w:autoSpaceDE w:val="0"/>
        <w:autoSpaceDN w:val="0"/>
        <w:adjustRightInd w:val="0"/>
        <w:spacing w:after="0" w:line="240" w:lineRule="exact"/>
        <w:rPr>
          <w:rFonts w:ascii="Symbol" w:hAnsi="Symbol" w:cs="Symbol"/>
        </w:rPr>
      </w:pPr>
    </w:p>
    <w:p w:rsidR="00000000" w:rsidRDefault="00C74373">
      <w:pPr>
        <w:pStyle w:val="DefaultParagraphFont"/>
        <w:widowControl w:val="0"/>
        <w:numPr>
          <w:ilvl w:val="0"/>
          <w:numId w:val="63"/>
        </w:numPr>
        <w:tabs>
          <w:tab w:val="clear" w:pos="720"/>
          <w:tab w:val="num" w:pos="341"/>
        </w:tabs>
        <w:overflowPunct w:val="0"/>
        <w:autoSpaceDE w:val="0"/>
        <w:autoSpaceDN w:val="0"/>
        <w:adjustRightInd w:val="0"/>
        <w:spacing w:after="0" w:line="240" w:lineRule="auto"/>
        <w:ind w:left="341" w:hanging="341"/>
        <w:jc w:val="both"/>
        <w:rPr>
          <w:rFonts w:ascii="Symbol" w:hAnsi="Symbol" w:cs="Symbol"/>
        </w:rPr>
      </w:pPr>
      <w:r>
        <w:rPr>
          <w:rFonts w:ascii="Calibri" w:hAnsi="Calibri" w:cs="Calibri"/>
        </w:rPr>
        <w:t>10. Kalkınma Planı</w:t>
      </w:r>
    </w:p>
    <w:p w:rsidR="00000000" w:rsidRDefault="00C74373">
      <w:pPr>
        <w:pStyle w:val="DefaultParagraphFont"/>
        <w:widowControl w:val="0"/>
        <w:autoSpaceDE w:val="0"/>
        <w:autoSpaceDN w:val="0"/>
        <w:adjustRightInd w:val="0"/>
        <w:spacing w:after="0" w:line="240" w:lineRule="exact"/>
        <w:rPr>
          <w:rFonts w:ascii="Symbol" w:hAnsi="Symbol" w:cs="Symbol"/>
        </w:rPr>
      </w:pPr>
    </w:p>
    <w:p w:rsidR="00000000" w:rsidRDefault="00C74373">
      <w:pPr>
        <w:pStyle w:val="DefaultParagraphFont"/>
        <w:widowControl w:val="0"/>
        <w:numPr>
          <w:ilvl w:val="0"/>
          <w:numId w:val="63"/>
        </w:numPr>
        <w:tabs>
          <w:tab w:val="clear" w:pos="720"/>
          <w:tab w:val="num" w:pos="341"/>
        </w:tabs>
        <w:overflowPunct w:val="0"/>
        <w:autoSpaceDE w:val="0"/>
        <w:autoSpaceDN w:val="0"/>
        <w:adjustRightInd w:val="0"/>
        <w:spacing w:after="0" w:line="240" w:lineRule="auto"/>
        <w:ind w:left="341" w:hanging="341"/>
        <w:jc w:val="both"/>
        <w:rPr>
          <w:rFonts w:ascii="Symbol" w:hAnsi="Symbol" w:cs="Symbol"/>
        </w:rPr>
      </w:pPr>
      <w:r>
        <w:rPr>
          <w:rFonts w:ascii="Calibri" w:hAnsi="Calibri" w:cs="Calibri"/>
        </w:rPr>
        <w:t>TÜBİTAK Vizyon 2023 Eğitim ve İnsan Kaynakları Raporu</w:t>
      </w:r>
    </w:p>
    <w:p w:rsidR="00000000" w:rsidRDefault="00C74373">
      <w:pPr>
        <w:pStyle w:val="DefaultParagraphFont"/>
        <w:widowControl w:val="0"/>
        <w:autoSpaceDE w:val="0"/>
        <w:autoSpaceDN w:val="0"/>
        <w:adjustRightInd w:val="0"/>
        <w:spacing w:after="0" w:line="266" w:lineRule="exact"/>
        <w:rPr>
          <w:rFonts w:ascii="Symbol" w:hAnsi="Symbol" w:cs="Symbol"/>
        </w:rPr>
      </w:pPr>
    </w:p>
    <w:p w:rsidR="00000000" w:rsidRDefault="00C74373">
      <w:pPr>
        <w:pStyle w:val="DefaultParagraphFont"/>
        <w:widowControl w:val="0"/>
        <w:numPr>
          <w:ilvl w:val="0"/>
          <w:numId w:val="63"/>
        </w:numPr>
        <w:tabs>
          <w:tab w:val="clear" w:pos="720"/>
          <w:tab w:val="num" w:pos="341"/>
        </w:tabs>
        <w:overflowPunct w:val="0"/>
        <w:autoSpaceDE w:val="0"/>
        <w:autoSpaceDN w:val="0"/>
        <w:adjustRightInd w:val="0"/>
        <w:spacing w:after="0" w:line="240" w:lineRule="auto"/>
        <w:ind w:left="341" w:hanging="341"/>
        <w:jc w:val="both"/>
        <w:rPr>
          <w:rFonts w:ascii="Symbol" w:hAnsi="Symbol" w:cs="Symbol"/>
        </w:rPr>
      </w:pPr>
      <w:r>
        <w:rPr>
          <w:rFonts w:ascii="Calibri" w:hAnsi="Calibri" w:cs="Calibri"/>
        </w:rPr>
        <w:t>UNESCO Herkes için eğitim 2015 Hedefleri</w:t>
      </w:r>
    </w:p>
    <w:p w:rsidR="00000000" w:rsidRDefault="00C74373">
      <w:pPr>
        <w:pStyle w:val="DefaultParagraphFont"/>
        <w:widowControl w:val="0"/>
        <w:autoSpaceDE w:val="0"/>
        <w:autoSpaceDN w:val="0"/>
        <w:adjustRightInd w:val="0"/>
        <w:spacing w:after="0" w:line="269" w:lineRule="exact"/>
        <w:rPr>
          <w:rFonts w:ascii="Symbol" w:hAnsi="Symbol" w:cs="Symbol"/>
        </w:rPr>
      </w:pPr>
    </w:p>
    <w:p w:rsidR="00000000" w:rsidRDefault="00C74373">
      <w:pPr>
        <w:pStyle w:val="DefaultParagraphFont"/>
        <w:widowControl w:val="0"/>
        <w:numPr>
          <w:ilvl w:val="0"/>
          <w:numId w:val="63"/>
        </w:numPr>
        <w:tabs>
          <w:tab w:val="clear" w:pos="720"/>
          <w:tab w:val="num" w:pos="341"/>
        </w:tabs>
        <w:overflowPunct w:val="0"/>
        <w:autoSpaceDE w:val="0"/>
        <w:autoSpaceDN w:val="0"/>
        <w:adjustRightInd w:val="0"/>
        <w:spacing w:after="0" w:line="240" w:lineRule="auto"/>
        <w:ind w:left="341" w:hanging="341"/>
        <w:jc w:val="both"/>
        <w:rPr>
          <w:rFonts w:ascii="Symbol" w:hAnsi="Symbol" w:cs="Symbol"/>
        </w:rPr>
      </w:pPr>
      <w:r>
        <w:rPr>
          <w:rFonts w:ascii="Calibri" w:hAnsi="Calibri" w:cs="Calibri"/>
        </w:rPr>
        <w:t>HBÖ Strateji Belgesi</w:t>
      </w:r>
    </w:p>
    <w:p w:rsidR="00000000" w:rsidRDefault="00C74373">
      <w:pPr>
        <w:pStyle w:val="DefaultParagraphFont"/>
        <w:widowControl w:val="0"/>
        <w:autoSpaceDE w:val="0"/>
        <w:autoSpaceDN w:val="0"/>
        <w:adjustRightInd w:val="0"/>
        <w:spacing w:after="0" w:line="269" w:lineRule="exact"/>
        <w:rPr>
          <w:rFonts w:ascii="Symbol" w:hAnsi="Symbol" w:cs="Symbol"/>
        </w:rPr>
      </w:pPr>
    </w:p>
    <w:p w:rsidR="00000000" w:rsidRDefault="00C74373">
      <w:pPr>
        <w:pStyle w:val="DefaultParagraphFont"/>
        <w:widowControl w:val="0"/>
        <w:numPr>
          <w:ilvl w:val="0"/>
          <w:numId w:val="63"/>
        </w:numPr>
        <w:tabs>
          <w:tab w:val="clear" w:pos="720"/>
          <w:tab w:val="num" w:pos="341"/>
        </w:tabs>
        <w:overflowPunct w:val="0"/>
        <w:autoSpaceDE w:val="0"/>
        <w:autoSpaceDN w:val="0"/>
        <w:adjustRightInd w:val="0"/>
        <w:spacing w:after="0" w:line="240" w:lineRule="auto"/>
        <w:ind w:left="341" w:hanging="341"/>
        <w:jc w:val="both"/>
        <w:rPr>
          <w:rFonts w:ascii="Symbol" w:hAnsi="Symbol" w:cs="Symbol"/>
        </w:rPr>
      </w:pPr>
      <w:r>
        <w:rPr>
          <w:rFonts w:ascii="Calibri" w:hAnsi="Calibri" w:cs="Calibri"/>
        </w:rPr>
        <w:t>Milli Eğitim Şura Kararları (18 ve 19)</w:t>
      </w:r>
    </w:p>
    <w:p w:rsidR="00000000" w:rsidRDefault="00C74373">
      <w:pPr>
        <w:pStyle w:val="DefaultParagraphFont"/>
        <w:widowControl w:val="0"/>
        <w:autoSpaceDE w:val="0"/>
        <w:autoSpaceDN w:val="0"/>
        <w:adjustRightInd w:val="0"/>
        <w:spacing w:after="0" w:line="266" w:lineRule="exact"/>
        <w:rPr>
          <w:rFonts w:ascii="Symbol" w:hAnsi="Symbol" w:cs="Symbol"/>
        </w:rPr>
      </w:pPr>
    </w:p>
    <w:p w:rsidR="00000000" w:rsidRDefault="00C74373">
      <w:pPr>
        <w:pStyle w:val="DefaultParagraphFont"/>
        <w:widowControl w:val="0"/>
        <w:numPr>
          <w:ilvl w:val="0"/>
          <w:numId w:val="63"/>
        </w:numPr>
        <w:tabs>
          <w:tab w:val="clear" w:pos="720"/>
          <w:tab w:val="num" w:pos="341"/>
        </w:tabs>
        <w:overflowPunct w:val="0"/>
        <w:autoSpaceDE w:val="0"/>
        <w:autoSpaceDN w:val="0"/>
        <w:adjustRightInd w:val="0"/>
        <w:spacing w:after="0" w:line="240" w:lineRule="auto"/>
        <w:ind w:left="341" w:hanging="341"/>
        <w:jc w:val="both"/>
        <w:rPr>
          <w:rFonts w:ascii="Symbol" w:hAnsi="Symbol" w:cs="Symbol"/>
        </w:rPr>
      </w:pPr>
      <w:r>
        <w:rPr>
          <w:rFonts w:ascii="Calibri" w:hAnsi="Calibri" w:cs="Calibri"/>
        </w:rPr>
        <w:t>Türkiye Mesleki ve Teknik Eğitim Strateji Belgesi ve Eylem Planı 2014</w:t>
      </w:r>
      <w:r>
        <w:rPr>
          <w:rFonts w:ascii="Calibri" w:hAnsi="Calibri" w:cs="Calibri"/>
        </w:rPr>
        <w:t>‐</w:t>
      </w:r>
      <w:r>
        <w:rPr>
          <w:rFonts w:ascii="Calibri" w:hAnsi="Calibri" w:cs="Calibri"/>
        </w:rPr>
        <w:t>2018</w:t>
      </w:r>
    </w:p>
    <w:p w:rsidR="00000000" w:rsidRDefault="00C74373">
      <w:pPr>
        <w:pStyle w:val="DefaultParagraphFont"/>
        <w:widowControl w:val="0"/>
        <w:autoSpaceDE w:val="0"/>
        <w:autoSpaceDN w:val="0"/>
        <w:adjustRightInd w:val="0"/>
        <w:spacing w:after="0" w:line="269" w:lineRule="exact"/>
        <w:rPr>
          <w:rFonts w:ascii="Symbol" w:hAnsi="Symbol" w:cs="Symbol"/>
        </w:rPr>
      </w:pPr>
    </w:p>
    <w:p w:rsidR="00000000" w:rsidRDefault="00C74373">
      <w:pPr>
        <w:pStyle w:val="DefaultParagraphFont"/>
        <w:widowControl w:val="0"/>
        <w:numPr>
          <w:ilvl w:val="0"/>
          <w:numId w:val="63"/>
        </w:numPr>
        <w:tabs>
          <w:tab w:val="clear" w:pos="720"/>
          <w:tab w:val="num" w:pos="341"/>
        </w:tabs>
        <w:overflowPunct w:val="0"/>
        <w:autoSpaceDE w:val="0"/>
        <w:autoSpaceDN w:val="0"/>
        <w:adjustRightInd w:val="0"/>
        <w:spacing w:after="0" w:line="240" w:lineRule="auto"/>
        <w:ind w:left="341" w:hanging="341"/>
        <w:jc w:val="both"/>
        <w:rPr>
          <w:rFonts w:ascii="Symbol" w:hAnsi="Symbol" w:cs="Symbol"/>
        </w:rPr>
      </w:pPr>
      <w:r>
        <w:rPr>
          <w:rFonts w:ascii="Calibri" w:hAnsi="Calibri" w:cs="Calibri"/>
        </w:rPr>
        <w:t>Lizbon 2010</w:t>
      </w:r>
    </w:p>
    <w:p w:rsidR="00000000" w:rsidRDefault="00C74373">
      <w:pPr>
        <w:pStyle w:val="DefaultParagraphFont"/>
        <w:widowControl w:val="0"/>
        <w:autoSpaceDE w:val="0"/>
        <w:autoSpaceDN w:val="0"/>
        <w:adjustRightInd w:val="0"/>
        <w:spacing w:after="0" w:line="269" w:lineRule="exact"/>
        <w:rPr>
          <w:rFonts w:ascii="Symbol" w:hAnsi="Symbol" w:cs="Symbol"/>
        </w:rPr>
      </w:pPr>
    </w:p>
    <w:p w:rsidR="00000000" w:rsidRDefault="00C74373">
      <w:pPr>
        <w:pStyle w:val="DefaultParagraphFont"/>
        <w:widowControl w:val="0"/>
        <w:numPr>
          <w:ilvl w:val="0"/>
          <w:numId w:val="63"/>
        </w:numPr>
        <w:tabs>
          <w:tab w:val="clear" w:pos="720"/>
          <w:tab w:val="num" w:pos="341"/>
        </w:tabs>
        <w:overflowPunct w:val="0"/>
        <w:autoSpaceDE w:val="0"/>
        <w:autoSpaceDN w:val="0"/>
        <w:adjustRightInd w:val="0"/>
        <w:spacing w:after="0" w:line="240" w:lineRule="auto"/>
        <w:ind w:left="341" w:hanging="341"/>
        <w:jc w:val="both"/>
        <w:rPr>
          <w:rFonts w:ascii="Symbol" w:hAnsi="Symbol" w:cs="Symbol"/>
        </w:rPr>
      </w:pPr>
      <w:r>
        <w:rPr>
          <w:rFonts w:ascii="Calibri" w:hAnsi="Calibri" w:cs="Calibri"/>
        </w:rPr>
        <w:t>Avrupa Eğitim Öğretim 2020 Strateji Belgesi</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8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361"/>
        <w:rPr>
          <w:rFonts w:ascii="Times New Roman" w:hAnsi="Times New Roman" w:cs="Times New Roman"/>
          <w:sz w:val="24"/>
          <w:szCs w:val="24"/>
        </w:rPr>
      </w:pPr>
      <w:r>
        <w:rPr>
          <w:rFonts w:ascii="Calibri" w:hAnsi="Calibri" w:cs="Calibri"/>
        </w:rPr>
        <w:t>,</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3140" w:bottom="1440" w:left="1779" w:header="720" w:footer="720" w:gutter="0"/>
          <w:cols w:space="720" w:equalWidth="0">
            <w:col w:w="6981"/>
          </w:cols>
          <w:noEndnote/>
        </w:sectPr>
      </w:pPr>
    </w:p>
    <w:p w:rsidR="00000000" w:rsidRDefault="00C74373">
      <w:pPr>
        <w:pStyle w:val="DefaultParagraphFont"/>
        <w:widowControl w:val="0"/>
        <w:autoSpaceDE w:val="0"/>
        <w:autoSpaceDN w:val="0"/>
        <w:adjustRightInd w:val="0"/>
        <w:spacing w:after="0" w:line="239" w:lineRule="auto"/>
        <w:ind w:left="20"/>
        <w:rPr>
          <w:rFonts w:ascii="Times New Roman" w:hAnsi="Times New Roman" w:cs="Times New Roman"/>
          <w:sz w:val="24"/>
          <w:szCs w:val="24"/>
        </w:rPr>
      </w:pPr>
      <w:r>
        <w:rPr>
          <w:rFonts w:ascii="Calibri" w:hAnsi="Calibri" w:cs="Calibri"/>
          <w:b/>
          <w:bCs/>
          <w:i/>
          <w:iCs/>
        </w:rPr>
        <w:t>3.2 TEMA 2: EĞİTİM VE ÖĞRETİMDE KALİTE</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69"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20"/>
        <w:rPr>
          <w:rFonts w:ascii="Times New Roman" w:hAnsi="Times New Roman" w:cs="Times New Roman"/>
          <w:sz w:val="24"/>
          <w:szCs w:val="24"/>
        </w:rPr>
      </w:pPr>
      <w:r>
        <w:rPr>
          <w:rFonts w:ascii="Calibri" w:hAnsi="Calibri" w:cs="Calibri"/>
          <w:i/>
          <w:iCs/>
          <w:color w:val="C00000"/>
        </w:rPr>
        <w:t>STRATEJİK AMAÇ 2</w:t>
      </w:r>
    </w:p>
    <w:p w:rsidR="00000000" w:rsidRDefault="00C74373">
      <w:pPr>
        <w:pStyle w:val="DefaultParagraphFont"/>
        <w:widowControl w:val="0"/>
        <w:autoSpaceDE w:val="0"/>
        <w:autoSpaceDN w:val="0"/>
        <w:adjustRightInd w:val="0"/>
        <w:spacing w:after="0" w:line="183"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9" w:lineRule="auto"/>
        <w:ind w:left="20" w:firstLine="708"/>
        <w:jc w:val="both"/>
        <w:rPr>
          <w:rFonts w:ascii="Times New Roman" w:hAnsi="Times New Roman" w:cs="Times New Roman"/>
          <w:sz w:val="24"/>
          <w:szCs w:val="24"/>
        </w:rPr>
      </w:pPr>
      <w:r>
        <w:rPr>
          <w:rFonts w:ascii="Calibri" w:hAnsi="Calibri" w:cs="Calibri"/>
          <w:i/>
          <w:iCs/>
        </w:rPr>
        <w:t>Vizyon 2023 eğitim hedefleri doğrultusunda; hayal gücü gelişmiş, bilgiyi üreten, kullanan, geliştiren, ulusal ve uluslararası alanla buluşturan sağlıklı, mutlu bireyler yetiştirmek ve hayata hazırlamak için, mevcut imkânları en verimli şekilde kullanarak e</w:t>
      </w:r>
      <w:r>
        <w:rPr>
          <w:rFonts w:ascii="Calibri" w:hAnsi="Calibri" w:cs="Calibri"/>
          <w:i/>
          <w:iCs/>
        </w:rPr>
        <w:t>tkili rehberlik faaliyetleri ile ölçme-değerlendirme ilke, yöntem ve tekniklerine uygun kaliteli eğitim ortamları oluşturmak ve öğrenci yeterliliklerini sağlamak.</w:t>
      </w:r>
    </w:p>
    <w:p w:rsidR="00000000" w:rsidRDefault="00C74373">
      <w:pPr>
        <w:pStyle w:val="DefaultParagraphFont"/>
        <w:widowControl w:val="0"/>
        <w:autoSpaceDE w:val="0"/>
        <w:autoSpaceDN w:val="0"/>
        <w:adjustRightInd w:val="0"/>
        <w:spacing w:after="0" w:line="1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20"/>
        <w:rPr>
          <w:rFonts w:ascii="Times New Roman" w:hAnsi="Times New Roman" w:cs="Times New Roman"/>
          <w:sz w:val="24"/>
          <w:szCs w:val="24"/>
        </w:rPr>
      </w:pPr>
      <w:r>
        <w:rPr>
          <w:rFonts w:ascii="Calibri" w:hAnsi="Calibri" w:cs="Calibri"/>
          <w:b/>
          <w:bCs/>
          <w:i/>
          <w:iCs/>
          <w:color w:val="FF0000"/>
        </w:rPr>
        <w:t>STRATEJİK HEDEF 2.1</w:t>
      </w:r>
    </w:p>
    <w:p w:rsidR="00000000" w:rsidRDefault="00C74373">
      <w:pPr>
        <w:pStyle w:val="DefaultParagraphFont"/>
        <w:widowControl w:val="0"/>
        <w:autoSpaceDE w:val="0"/>
        <w:autoSpaceDN w:val="0"/>
        <w:adjustRightInd w:val="0"/>
        <w:spacing w:after="0" w:line="133"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380"/>
        <w:rPr>
          <w:rFonts w:ascii="Times New Roman" w:hAnsi="Times New Roman" w:cs="Times New Roman"/>
          <w:sz w:val="24"/>
          <w:szCs w:val="24"/>
        </w:rPr>
      </w:pPr>
      <w:r>
        <w:rPr>
          <w:rFonts w:ascii="Calibri" w:hAnsi="Calibri" w:cs="Calibri"/>
        </w:rPr>
        <w:t>Merkezi sınavlarda akademik başarı düzeyini arttırmak.</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39"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20"/>
        <w:rPr>
          <w:rFonts w:ascii="Times New Roman" w:hAnsi="Times New Roman" w:cs="Times New Roman"/>
          <w:sz w:val="24"/>
          <w:szCs w:val="24"/>
        </w:rPr>
      </w:pPr>
      <w:r>
        <w:rPr>
          <w:rFonts w:ascii="Calibri" w:hAnsi="Calibri" w:cs="Calibri"/>
          <w:b/>
          <w:bCs/>
          <w:i/>
          <w:iCs/>
          <w:color w:val="FF0000"/>
        </w:rPr>
        <w:t>PERFORMANS GÖSTERGELERİ</w:t>
      </w:r>
    </w:p>
    <w:p w:rsidR="00000000" w:rsidRDefault="00C74373">
      <w:pPr>
        <w:pStyle w:val="DefaultParagraphFont"/>
        <w:widowControl w:val="0"/>
        <w:autoSpaceDE w:val="0"/>
        <w:autoSpaceDN w:val="0"/>
        <w:adjustRightInd w:val="0"/>
        <w:spacing w:after="0" w:line="12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980"/>
        <w:gridCol w:w="3960"/>
        <w:gridCol w:w="880"/>
        <w:gridCol w:w="880"/>
        <w:gridCol w:w="900"/>
        <w:gridCol w:w="880"/>
        <w:gridCol w:w="880"/>
      </w:tblGrid>
      <w:tr w:rsidR="00000000">
        <w:tblPrEx>
          <w:tblCellMar>
            <w:top w:w="0" w:type="dxa"/>
            <w:left w:w="0" w:type="dxa"/>
            <w:bottom w:w="0" w:type="dxa"/>
            <w:right w:w="0" w:type="dxa"/>
          </w:tblCellMar>
        </w:tblPrEx>
        <w:trPr>
          <w:trHeight w:val="317"/>
        </w:trPr>
        <w:tc>
          <w:tcPr>
            <w:tcW w:w="980" w:type="dxa"/>
            <w:tcBorders>
              <w:top w:val="single" w:sz="8" w:space="0" w:color="auto"/>
              <w:left w:val="single" w:sz="8" w:space="0" w:color="auto"/>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67" w:lineRule="exact"/>
              <w:ind w:left="320"/>
              <w:rPr>
                <w:rFonts w:ascii="Times New Roman" w:hAnsi="Times New Roman" w:cs="Times New Roman"/>
                <w:sz w:val="24"/>
                <w:szCs w:val="24"/>
              </w:rPr>
            </w:pPr>
            <w:r>
              <w:rPr>
                <w:rFonts w:ascii="Calibri" w:hAnsi="Calibri" w:cs="Calibri"/>
                <w:b/>
                <w:bCs/>
                <w:color w:val="632423"/>
              </w:rPr>
              <w:t>G.N</w:t>
            </w:r>
          </w:p>
        </w:tc>
        <w:tc>
          <w:tcPr>
            <w:tcW w:w="396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67" w:lineRule="exact"/>
              <w:ind w:left="1240"/>
              <w:rPr>
                <w:rFonts w:ascii="Times New Roman" w:hAnsi="Times New Roman" w:cs="Times New Roman"/>
                <w:sz w:val="24"/>
                <w:szCs w:val="24"/>
              </w:rPr>
            </w:pPr>
            <w:r>
              <w:rPr>
                <w:rFonts w:ascii="Calibri" w:hAnsi="Calibri" w:cs="Calibri"/>
                <w:b/>
                <w:bCs/>
                <w:color w:val="632423"/>
              </w:rPr>
              <w:t>Göstergenin Adı</w:t>
            </w:r>
          </w:p>
        </w:tc>
        <w:tc>
          <w:tcPr>
            <w:tcW w:w="2660" w:type="dxa"/>
            <w:gridSpan w:val="3"/>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67" w:lineRule="exact"/>
              <w:ind w:left="620"/>
              <w:rPr>
                <w:rFonts w:ascii="Times New Roman" w:hAnsi="Times New Roman" w:cs="Times New Roman"/>
                <w:sz w:val="24"/>
                <w:szCs w:val="24"/>
              </w:rPr>
            </w:pPr>
            <w:r>
              <w:rPr>
                <w:rFonts w:ascii="Calibri" w:hAnsi="Calibri" w:cs="Calibri"/>
                <w:b/>
                <w:bCs/>
                <w:color w:val="632423"/>
              </w:rPr>
              <w:t>GEÇMİŞ YILLAR</w:t>
            </w:r>
          </w:p>
        </w:tc>
        <w:tc>
          <w:tcPr>
            <w:tcW w:w="1760" w:type="dxa"/>
            <w:gridSpan w:val="2"/>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67" w:lineRule="exact"/>
              <w:ind w:left="560"/>
              <w:rPr>
                <w:rFonts w:ascii="Times New Roman" w:hAnsi="Times New Roman" w:cs="Times New Roman"/>
                <w:sz w:val="24"/>
                <w:szCs w:val="24"/>
              </w:rPr>
            </w:pPr>
            <w:r>
              <w:rPr>
                <w:rFonts w:ascii="Calibri" w:hAnsi="Calibri" w:cs="Calibri"/>
                <w:b/>
                <w:bCs/>
                <w:color w:val="632423"/>
              </w:rPr>
              <w:t>HEDEF</w:t>
            </w:r>
          </w:p>
        </w:tc>
      </w:tr>
      <w:tr w:rsidR="00000000">
        <w:tblPrEx>
          <w:tblCellMar>
            <w:top w:w="0" w:type="dxa"/>
            <w:left w:w="0" w:type="dxa"/>
            <w:bottom w:w="0" w:type="dxa"/>
            <w:right w:w="0" w:type="dxa"/>
          </w:tblCellMar>
        </w:tblPrEx>
        <w:trPr>
          <w:trHeight w:val="252"/>
        </w:trPr>
        <w:tc>
          <w:tcPr>
            <w:tcW w:w="980" w:type="dxa"/>
            <w:tcBorders>
              <w:top w:val="single" w:sz="8" w:space="0" w:color="DBEEF3"/>
              <w:left w:val="single" w:sz="8" w:space="0" w:color="auto"/>
              <w:bottom w:val="nil"/>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960" w:type="dxa"/>
            <w:tcBorders>
              <w:top w:val="single" w:sz="8" w:space="0" w:color="DBEEF3"/>
              <w:left w:val="nil"/>
              <w:bottom w:val="nil"/>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80" w:type="dxa"/>
            <w:tcBorders>
              <w:top w:val="single" w:sz="8" w:space="0" w:color="auto"/>
              <w:left w:val="nil"/>
              <w:bottom w:val="nil"/>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52" w:lineRule="exact"/>
              <w:ind w:right="110"/>
              <w:jc w:val="right"/>
              <w:rPr>
                <w:rFonts w:ascii="Times New Roman" w:hAnsi="Times New Roman" w:cs="Times New Roman"/>
                <w:sz w:val="24"/>
                <w:szCs w:val="24"/>
              </w:rPr>
            </w:pPr>
            <w:r>
              <w:rPr>
                <w:rFonts w:ascii="Calibri" w:hAnsi="Calibri" w:cs="Calibri"/>
                <w:b/>
                <w:bCs/>
                <w:color w:val="632423"/>
              </w:rPr>
              <w:t>2012</w:t>
            </w:r>
          </w:p>
        </w:tc>
        <w:tc>
          <w:tcPr>
            <w:tcW w:w="880" w:type="dxa"/>
            <w:tcBorders>
              <w:top w:val="single" w:sz="8" w:space="0" w:color="auto"/>
              <w:left w:val="nil"/>
              <w:bottom w:val="nil"/>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b/>
                <w:bCs/>
                <w:color w:val="632423"/>
                <w:w w:val="98"/>
              </w:rPr>
              <w:t>2013</w:t>
            </w:r>
          </w:p>
        </w:tc>
        <w:tc>
          <w:tcPr>
            <w:tcW w:w="900" w:type="dxa"/>
            <w:tcBorders>
              <w:top w:val="single" w:sz="8" w:space="0" w:color="auto"/>
              <w:left w:val="nil"/>
              <w:bottom w:val="nil"/>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b/>
                <w:bCs/>
                <w:color w:val="632423"/>
                <w:w w:val="98"/>
              </w:rPr>
              <w:t>2014</w:t>
            </w:r>
          </w:p>
        </w:tc>
        <w:tc>
          <w:tcPr>
            <w:tcW w:w="88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b/>
                <w:bCs/>
                <w:color w:val="632423"/>
                <w:w w:val="98"/>
              </w:rPr>
              <w:t>2019</w:t>
            </w:r>
          </w:p>
        </w:tc>
        <w:tc>
          <w:tcPr>
            <w:tcW w:w="88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ind w:left="200"/>
              <w:rPr>
                <w:rFonts w:ascii="Times New Roman" w:hAnsi="Times New Roman" w:cs="Times New Roman"/>
                <w:sz w:val="24"/>
                <w:szCs w:val="24"/>
              </w:rPr>
            </w:pPr>
            <w:r>
              <w:rPr>
                <w:rFonts w:ascii="Calibri" w:hAnsi="Calibri" w:cs="Calibri"/>
                <w:b/>
                <w:bCs/>
                <w:color w:val="632423"/>
              </w:rPr>
              <w:t>Artış</w:t>
            </w:r>
          </w:p>
        </w:tc>
      </w:tr>
      <w:tr w:rsidR="00000000">
        <w:tblPrEx>
          <w:tblCellMar>
            <w:top w:w="0" w:type="dxa"/>
            <w:left w:w="0" w:type="dxa"/>
            <w:bottom w:w="0" w:type="dxa"/>
            <w:right w:w="0" w:type="dxa"/>
          </w:tblCellMar>
        </w:tblPrEx>
        <w:trPr>
          <w:trHeight w:val="273"/>
        </w:trPr>
        <w:tc>
          <w:tcPr>
            <w:tcW w:w="980" w:type="dxa"/>
            <w:tcBorders>
              <w:top w:val="nil"/>
              <w:left w:val="single" w:sz="8" w:space="0" w:color="auto"/>
              <w:bottom w:val="single" w:sz="8" w:space="0" w:color="auto"/>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3960" w:type="dxa"/>
            <w:tcBorders>
              <w:top w:val="nil"/>
              <w:left w:val="nil"/>
              <w:bottom w:val="single" w:sz="8" w:space="0" w:color="auto"/>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single" w:sz="8" w:space="0" w:color="auto"/>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single" w:sz="8" w:space="0" w:color="auto"/>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single" w:sz="8" w:space="0" w:color="auto"/>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66" w:lineRule="exact"/>
              <w:jc w:val="center"/>
              <w:rPr>
                <w:rFonts w:ascii="Times New Roman" w:hAnsi="Times New Roman" w:cs="Times New Roman"/>
                <w:sz w:val="24"/>
                <w:szCs w:val="24"/>
              </w:rPr>
            </w:pPr>
            <w:r>
              <w:rPr>
                <w:rFonts w:ascii="Calibri" w:hAnsi="Calibri" w:cs="Calibri"/>
                <w:b/>
                <w:bCs/>
                <w:color w:val="632423"/>
              </w:rPr>
              <w:t>(%)</w:t>
            </w:r>
          </w:p>
        </w:tc>
      </w:tr>
      <w:tr w:rsidR="00000000">
        <w:tblPrEx>
          <w:tblCellMar>
            <w:top w:w="0" w:type="dxa"/>
            <w:left w:w="0" w:type="dxa"/>
            <w:bottom w:w="0" w:type="dxa"/>
            <w:right w:w="0" w:type="dxa"/>
          </w:tblCellMar>
        </w:tblPrEx>
        <w:trPr>
          <w:trHeight w:val="301"/>
        </w:trPr>
        <w:tc>
          <w:tcPr>
            <w:tcW w:w="4940" w:type="dxa"/>
            <w:gridSpan w:val="2"/>
            <w:tcBorders>
              <w:top w:val="nil"/>
              <w:left w:val="single" w:sz="8" w:space="0" w:color="auto"/>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4" w:lineRule="exact"/>
              <w:ind w:left="80"/>
              <w:rPr>
                <w:rFonts w:ascii="Times New Roman" w:hAnsi="Times New Roman" w:cs="Times New Roman"/>
                <w:sz w:val="24"/>
                <w:szCs w:val="24"/>
              </w:rPr>
            </w:pPr>
            <w:r>
              <w:rPr>
                <w:rFonts w:ascii="Calibri" w:hAnsi="Calibri" w:cs="Calibri"/>
                <w:b/>
                <w:bCs/>
                <w:color w:val="FFFFFF"/>
              </w:rPr>
              <w:t>TEOG DERS ORTALAMALARI 1.SINAV</w:t>
            </w:r>
          </w:p>
        </w:tc>
        <w:tc>
          <w:tcPr>
            <w:tcW w:w="88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93CDDD"/>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7"/>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2,1,1</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Türkçe</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7"/>
              </w:rPr>
              <w:t>52,1</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60</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15,16</w:t>
            </w:r>
          </w:p>
        </w:tc>
      </w:tr>
      <w:tr w:rsidR="00000000">
        <w:tblPrEx>
          <w:tblCellMar>
            <w:top w:w="0" w:type="dxa"/>
            <w:left w:w="0" w:type="dxa"/>
            <w:bottom w:w="0" w:type="dxa"/>
            <w:right w:w="0" w:type="dxa"/>
          </w:tblCellMar>
        </w:tblPrEx>
        <w:trPr>
          <w:trHeight w:val="299"/>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2,1,2</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Matematik</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35,93</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52</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44,73</w:t>
            </w:r>
          </w:p>
        </w:tc>
      </w:tr>
      <w:tr w:rsidR="00000000">
        <w:tblPrEx>
          <w:tblCellMar>
            <w:top w:w="0" w:type="dxa"/>
            <w:left w:w="0" w:type="dxa"/>
            <w:bottom w:w="0" w:type="dxa"/>
            <w:right w:w="0" w:type="dxa"/>
          </w:tblCellMar>
        </w:tblPrEx>
        <w:trPr>
          <w:trHeight w:val="297"/>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2,1,3</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Fen Bilimleri</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49,98</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55</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10,04</w:t>
            </w:r>
          </w:p>
        </w:tc>
      </w:tr>
      <w:tr w:rsidR="00000000">
        <w:tblPrEx>
          <w:tblCellMar>
            <w:top w:w="0" w:type="dxa"/>
            <w:left w:w="0" w:type="dxa"/>
            <w:bottom w:w="0" w:type="dxa"/>
            <w:right w:w="0" w:type="dxa"/>
          </w:tblCellMar>
        </w:tblPrEx>
        <w:trPr>
          <w:trHeight w:val="297"/>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2,1,4</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T.C. İnkılâp Tarihi ve Atatürkçülük</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7"/>
              </w:rPr>
              <w:t>49,7</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60</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20,72</w:t>
            </w:r>
          </w:p>
        </w:tc>
      </w:tr>
      <w:tr w:rsidR="00000000">
        <w:tblPrEx>
          <w:tblCellMar>
            <w:top w:w="0" w:type="dxa"/>
            <w:left w:w="0" w:type="dxa"/>
            <w:bottom w:w="0" w:type="dxa"/>
            <w:right w:w="0" w:type="dxa"/>
          </w:tblCellMar>
        </w:tblPrEx>
        <w:trPr>
          <w:trHeight w:val="299"/>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8"/>
              </w:rPr>
              <w:t>2,1,5</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left="60"/>
              <w:rPr>
                <w:rFonts w:ascii="Times New Roman" w:hAnsi="Times New Roman" w:cs="Times New Roman"/>
                <w:sz w:val="24"/>
                <w:szCs w:val="24"/>
              </w:rPr>
            </w:pPr>
            <w:r>
              <w:rPr>
                <w:rFonts w:ascii="Calibri" w:hAnsi="Calibri" w:cs="Calibri"/>
                <w:i/>
                <w:iCs/>
              </w:rPr>
              <w:t>Yabancı Dil</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w w:val="99"/>
              </w:rPr>
              <w:t>34,09</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color w:val="333333"/>
                <w:w w:val="98"/>
              </w:rPr>
              <w:t>50</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9"/>
              </w:rPr>
              <w:t>46,67</w:t>
            </w:r>
          </w:p>
        </w:tc>
      </w:tr>
      <w:tr w:rsidR="00000000">
        <w:tblPrEx>
          <w:tblCellMar>
            <w:top w:w="0" w:type="dxa"/>
            <w:left w:w="0" w:type="dxa"/>
            <w:bottom w:w="0" w:type="dxa"/>
            <w:right w:w="0" w:type="dxa"/>
          </w:tblCellMar>
        </w:tblPrEx>
        <w:trPr>
          <w:trHeight w:val="297"/>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2,1,6</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Din Kültürü ve Ahlak Bilgisi</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59,78</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70</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17,10</w:t>
            </w:r>
          </w:p>
        </w:tc>
      </w:tr>
      <w:tr w:rsidR="00000000">
        <w:tblPrEx>
          <w:tblCellMar>
            <w:top w:w="0" w:type="dxa"/>
            <w:left w:w="0" w:type="dxa"/>
            <w:bottom w:w="0" w:type="dxa"/>
            <w:right w:w="0" w:type="dxa"/>
          </w:tblCellMar>
        </w:tblPrEx>
        <w:trPr>
          <w:trHeight w:val="299"/>
        </w:trPr>
        <w:tc>
          <w:tcPr>
            <w:tcW w:w="4940" w:type="dxa"/>
            <w:gridSpan w:val="2"/>
            <w:tcBorders>
              <w:top w:val="single" w:sz="8" w:space="0" w:color="auto"/>
              <w:left w:val="single" w:sz="8" w:space="0" w:color="auto"/>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color w:val="FFFFFF"/>
              </w:rPr>
              <w:t>TEOG DERS ORTALAMALARI 2.SINAV</w:t>
            </w:r>
          </w:p>
        </w:tc>
        <w:tc>
          <w:tcPr>
            <w:tcW w:w="88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93CDDD"/>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7"/>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2,1,7</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Türkçe</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58,05</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65</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11,97</w:t>
            </w:r>
          </w:p>
        </w:tc>
      </w:tr>
      <w:tr w:rsidR="00000000">
        <w:tblPrEx>
          <w:tblCellMar>
            <w:top w:w="0" w:type="dxa"/>
            <w:left w:w="0" w:type="dxa"/>
            <w:bottom w:w="0" w:type="dxa"/>
            <w:right w:w="0" w:type="dxa"/>
          </w:tblCellMar>
        </w:tblPrEx>
        <w:trPr>
          <w:trHeight w:val="299"/>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2,1,8</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Matematik</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38,18</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52</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36,20</w:t>
            </w:r>
          </w:p>
        </w:tc>
      </w:tr>
      <w:tr w:rsidR="00000000">
        <w:tblPrEx>
          <w:tblCellMar>
            <w:top w:w="0" w:type="dxa"/>
            <w:left w:w="0" w:type="dxa"/>
            <w:bottom w:w="0" w:type="dxa"/>
            <w:right w:w="0" w:type="dxa"/>
          </w:tblCellMar>
        </w:tblPrEx>
        <w:trPr>
          <w:trHeight w:val="297"/>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2,1,9</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Fen Bilimleri</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48,76</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55</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12,80</w:t>
            </w:r>
          </w:p>
        </w:tc>
      </w:tr>
      <w:tr w:rsidR="00000000">
        <w:tblPrEx>
          <w:tblCellMar>
            <w:top w:w="0" w:type="dxa"/>
            <w:left w:w="0" w:type="dxa"/>
            <w:bottom w:w="0" w:type="dxa"/>
            <w:right w:w="0" w:type="dxa"/>
          </w:tblCellMar>
        </w:tblPrEx>
        <w:trPr>
          <w:trHeight w:val="298"/>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2,1,10</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T.C. İnkılâp Tarihi ve Atatürkçülük</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49,85</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60</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20,36</w:t>
            </w:r>
          </w:p>
        </w:tc>
      </w:tr>
      <w:tr w:rsidR="00000000">
        <w:tblPrEx>
          <w:tblCellMar>
            <w:top w:w="0" w:type="dxa"/>
            <w:left w:w="0" w:type="dxa"/>
            <w:bottom w:w="0" w:type="dxa"/>
            <w:right w:w="0" w:type="dxa"/>
          </w:tblCellMar>
        </w:tblPrEx>
        <w:trPr>
          <w:trHeight w:val="299"/>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2,1,11</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left="60"/>
              <w:rPr>
                <w:rFonts w:ascii="Times New Roman" w:hAnsi="Times New Roman" w:cs="Times New Roman"/>
                <w:sz w:val="24"/>
                <w:szCs w:val="24"/>
              </w:rPr>
            </w:pPr>
            <w:r>
              <w:rPr>
                <w:rFonts w:ascii="Calibri" w:hAnsi="Calibri" w:cs="Calibri"/>
                <w:i/>
                <w:iCs/>
              </w:rPr>
              <w:t>Yabancı Dil</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w w:val="97"/>
              </w:rPr>
              <w:t>43,7</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color w:val="333333"/>
                <w:w w:val="98"/>
              </w:rPr>
              <w:t>50</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9"/>
              </w:rPr>
              <w:t>14,42</w:t>
            </w:r>
          </w:p>
        </w:tc>
      </w:tr>
      <w:tr w:rsidR="00000000">
        <w:tblPrEx>
          <w:tblCellMar>
            <w:top w:w="0" w:type="dxa"/>
            <w:left w:w="0" w:type="dxa"/>
            <w:bottom w:w="0" w:type="dxa"/>
            <w:right w:w="0" w:type="dxa"/>
          </w:tblCellMar>
        </w:tblPrEx>
        <w:trPr>
          <w:trHeight w:val="297"/>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2,1,12</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Din Kültürü ve Ahlak Bilgisi</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61,48</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70</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13,86</w:t>
            </w:r>
          </w:p>
        </w:tc>
      </w:tr>
      <w:tr w:rsidR="00000000">
        <w:tblPrEx>
          <w:tblCellMar>
            <w:top w:w="0" w:type="dxa"/>
            <w:left w:w="0" w:type="dxa"/>
            <w:bottom w:w="0" w:type="dxa"/>
            <w:right w:w="0" w:type="dxa"/>
          </w:tblCellMar>
        </w:tblPrEx>
        <w:trPr>
          <w:trHeight w:val="299"/>
        </w:trPr>
        <w:tc>
          <w:tcPr>
            <w:tcW w:w="4940" w:type="dxa"/>
            <w:gridSpan w:val="2"/>
            <w:tcBorders>
              <w:top w:val="single" w:sz="8" w:space="0" w:color="auto"/>
              <w:left w:val="single" w:sz="8" w:space="0" w:color="auto"/>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color w:val="FFFFFF"/>
              </w:rPr>
              <w:t>ÖĞRENCİLERİN YIL SONU BAŞARI ORTALAMALARI</w:t>
            </w:r>
          </w:p>
        </w:tc>
        <w:tc>
          <w:tcPr>
            <w:tcW w:w="88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93CDDD"/>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7"/>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2,1,13</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5.Sınıf</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#SAYI/0!</w:t>
            </w:r>
          </w:p>
        </w:tc>
      </w:tr>
      <w:tr w:rsidR="00000000">
        <w:tblPrEx>
          <w:tblCellMar>
            <w:top w:w="0" w:type="dxa"/>
            <w:left w:w="0" w:type="dxa"/>
            <w:bottom w:w="0" w:type="dxa"/>
            <w:right w:w="0" w:type="dxa"/>
          </w:tblCellMar>
        </w:tblPrEx>
        <w:trPr>
          <w:trHeight w:val="297"/>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2,1,14</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6.Sınıf</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#SAYI/0!</w:t>
            </w:r>
          </w:p>
        </w:tc>
      </w:tr>
      <w:tr w:rsidR="00000000">
        <w:tblPrEx>
          <w:tblCellMar>
            <w:top w:w="0" w:type="dxa"/>
            <w:left w:w="0" w:type="dxa"/>
            <w:bottom w:w="0" w:type="dxa"/>
            <w:right w:w="0" w:type="dxa"/>
          </w:tblCellMar>
        </w:tblPrEx>
        <w:trPr>
          <w:trHeight w:val="299"/>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2,1,15</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left="60"/>
              <w:rPr>
                <w:rFonts w:ascii="Times New Roman" w:hAnsi="Times New Roman" w:cs="Times New Roman"/>
                <w:sz w:val="24"/>
                <w:szCs w:val="24"/>
              </w:rPr>
            </w:pPr>
            <w:r>
              <w:rPr>
                <w:rFonts w:ascii="Calibri" w:hAnsi="Calibri" w:cs="Calibri"/>
                <w:i/>
                <w:iCs/>
              </w:rPr>
              <w:t>7.Sınıf</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8"/>
              </w:rPr>
              <w:t>#SAYI/0!</w:t>
            </w:r>
          </w:p>
        </w:tc>
      </w:tr>
      <w:tr w:rsidR="00000000">
        <w:tblPrEx>
          <w:tblCellMar>
            <w:top w:w="0" w:type="dxa"/>
            <w:left w:w="0" w:type="dxa"/>
            <w:bottom w:w="0" w:type="dxa"/>
            <w:right w:w="0" w:type="dxa"/>
          </w:tblCellMar>
        </w:tblPrEx>
        <w:trPr>
          <w:trHeight w:val="297"/>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2,1,16</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8.Sınıf</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#SAYI/0!</w:t>
            </w:r>
          </w:p>
        </w:tc>
      </w:tr>
      <w:tr w:rsidR="00000000">
        <w:tblPrEx>
          <w:tblCellMar>
            <w:top w:w="0" w:type="dxa"/>
            <w:left w:w="0" w:type="dxa"/>
            <w:bottom w:w="0" w:type="dxa"/>
            <w:right w:w="0" w:type="dxa"/>
          </w:tblCellMar>
        </w:tblPrEx>
        <w:trPr>
          <w:trHeight w:val="250"/>
        </w:trPr>
        <w:tc>
          <w:tcPr>
            <w:tcW w:w="980" w:type="dxa"/>
            <w:tcBorders>
              <w:top w:val="single" w:sz="8" w:space="0" w:color="auto"/>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2,1,17</w:t>
            </w:r>
          </w:p>
        </w:tc>
        <w:tc>
          <w:tcPr>
            <w:tcW w:w="3960" w:type="dxa"/>
            <w:tcBorders>
              <w:top w:val="single" w:sz="8" w:space="0" w:color="auto"/>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Ortaokul öğrencilerinin örgün</w:t>
            </w:r>
          </w:p>
        </w:tc>
        <w:tc>
          <w:tcPr>
            <w:tcW w:w="88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ind w:right="90"/>
              <w:jc w:val="right"/>
              <w:rPr>
                <w:rFonts w:ascii="Times New Roman" w:hAnsi="Times New Roman" w:cs="Times New Roman"/>
                <w:sz w:val="24"/>
                <w:szCs w:val="24"/>
              </w:rPr>
            </w:pPr>
            <w:r>
              <w:rPr>
                <w:rFonts w:ascii="Calibri" w:hAnsi="Calibri" w:cs="Calibri"/>
              </w:rPr>
              <w:t>70,22</w:t>
            </w:r>
          </w:p>
        </w:tc>
        <w:tc>
          <w:tcPr>
            <w:tcW w:w="88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77,01</w:t>
            </w:r>
          </w:p>
        </w:tc>
        <w:tc>
          <w:tcPr>
            <w:tcW w:w="90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79,55</w:t>
            </w:r>
          </w:p>
        </w:tc>
        <w:tc>
          <w:tcPr>
            <w:tcW w:w="88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85</w:t>
            </w:r>
          </w:p>
        </w:tc>
        <w:tc>
          <w:tcPr>
            <w:tcW w:w="88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6,85</w:t>
            </w:r>
          </w:p>
        </w:tc>
      </w:tr>
      <w:tr w:rsidR="00000000">
        <w:tblPrEx>
          <w:tblCellMar>
            <w:top w:w="0" w:type="dxa"/>
            <w:left w:w="0" w:type="dxa"/>
            <w:bottom w:w="0" w:type="dxa"/>
            <w:right w:w="0" w:type="dxa"/>
          </w:tblCellMar>
        </w:tblPrEx>
        <w:trPr>
          <w:trHeight w:val="269"/>
        </w:trPr>
        <w:tc>
          <w:tcPr>
            <w:tcW w:w="98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396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i/>
                <w:iCs/>
              </w:rPr>
              <w:t>ortaöğretime kayıt yüzdesi (%)</w:t>
            </w:r>
          </w:p>
        </w:tc>
        <w:tc>
          <w:tcPr>
            <w:tcW w:w="8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78"/>
        </w:trPr>
        <w:tc>
          <w:tcPr>
            <w:tcW w:w="98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96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8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r>
      <w:tr w:rsidR="00000000">
        <w:tblPrEx>
          <w:tblCellMar>
            <w:top w:w="0" w:type="dxa"/>
            <w:left w:w="0" w:type="dxa"/>
            <w:bottom w:w="0" w:type="dxa"/>
            <w:right w:w="0" w:type="dxa"/>
          </w:tblCellMar>
        </w:tblPrEx>
        <w:trPr>
          <w:trHeight w:val="297"/>
        </w:trPr>
        <w:tc>
          <w:tcPr>
            <w:tcW w:w="4940" w:type="dxa"/>
            <w:gridSpan w:val="2"/>
            <w:tcBorders>
              <w:top w:val="nil"/>
              <w:left w:val="single" w:sz="8" w:space="0" w:color="auto"/>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color w:val="FFFFFF"/>
              </w:rPr>
              <w:t>YGS ORTALAMALARI</w:t>
            </w:r>
          </w:p>
        </w:tc>
        <w:tc>
          <w:tcPr>
            <w:tcW w:w="88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93CDDD"/>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9"/>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2,1,18</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left="60"/>
              <w:rPr>
                <w:rFonts w:ascii="Times New Roman" w:hAnsi="Times New Roman" w:cs="Times New Roman"/>
                <w:sz w:val="24"/>
                <w:szCs w:val="24"/>
              </w:rPr>
            </w:pPr>
            <w:r>
              <w:rPr>
                <w:rFonts w:ascii="Calibri" w:hAnsi="Calibri" w:cs="Calibri"/>
                <w:i/>
                <w:iCs/>
              </w:rPr>
              <w:t>YGS 1</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w w:val="99"/>
              </w:rPr>
              <w:t>183,988</w:t>
            </w: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w w:val="99"/>
              </w:rPr>
              <w:t>186,718</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color w:val="333333"/>
              </w:rPr>
              <w:t>193</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3,36</w:t>
            </w:r>
          </w:p>
        </w:tc>
      </w:tr>
      <w:tr w:rsidR="00000000">
        <w:tblPrEx>
          <w:tblCellMar>
            <w:top w:w="0" w:type="dxa"/>
            <w:left w:w="0" w:type="dxa"/>
            <w:bottom w:w="0" w:type="dxa"/>
            <w:right w:w="0" w:type="dxa"/>
          </w:tblCellMar>
        </w:tblPrEx>
        <w:trPr>
          <w:trHeight w:val="297"/>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2,1,19</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YGS 2</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180,239</w:t>
            </w: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184,006</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rPr>
              <w:t>193</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4,89</w:t>
            </w:r>
          </w:p>
        </w:tc>
      </w:tr>
      <w:tr w:rsidR="00000000">
        <w:tblPrEx>
          <w:tblCellMar>
            <w:top w:w="0" w:type="dxa"/>
            <w:left w:w="0" w:type="dxa"/>
            <w:bottom w:w="0" w:type="dxa"/>
            <w:right w:w="0" w:type="dxa"/>
          </w:tblCellMar>
        </w:tblPrEx>
        <w:trPr>
          <w:trHeight w:val="299"/>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2,1,20</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YGS 3</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222,549</w:t>
            </w: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228,943</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rPr>
              <w:t>238</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3,96</w:t>
            </w:r>
          </w:p>
        </w:tc>
      </w:tr>
      <w:tr w:rsidR="00000000">
        <w:tblPrEx>
          <w:tblCellMar>
            <w:top w:w="0" w:type="dxa"/>
            <w:left w:w="0" w:type="dxa"/>
            <w:bottom w:w="0" w:type="dxa"/>
            <w:right w:w="0" w:type="dxa"/>
          </w:tblCellMar>
        </w:tblPrEx>
        <w:trPr>
          <w:trHeight w:val="272"/>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2,1,21</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YGS 4</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220,396</w:t>
            </w: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222,049</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rPr>
              <w:t>232</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4,48</w:t>
            </w:r>
          </w:p>
        </w:tc>
      </w:tr>
      <w:tr w:rsidR="00000000">
        <w:tblPrEx>
          <w:tblCellMar>
            <w:top w:w="0" w:type="dxa"/>
            <w:left w:w="0" w:type="dxa"/>
            <w:bottom w:w="0" w:type="dxa"/>
            <w:right w:w="0" w:type="dxa"/>
          </w:tblCellMar>
        </w:tblPrEx>
        <w:trPr>
          <w:trHeight w:val="20"/>
        </w:trPr>
        <w:tc>
          <w:tcPr>
            <w:tcW w:w="980" w:type="dxa"/>
            <w:tcBorders>
              <w:top w:val="nil"/>
              <w:left w:val="single" w:sz="8" w:space="0" w:color="auto"/>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39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0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120" w:bottom="1440" w:left="1400" w:header="720" w:footer="720" w:gutter="0"/>
          <w:cols w:space="720" w:equalWidth="0">
            <w:col w:w="938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980"/>
        <w:gridCol w:w="3960"/>
        <w:gridCol w:w="880"/>
        <w:gridCol w:w="880"/>
        <w:gridCol w:w="900"/>
        <w:gridCol w:w="880"/>
        <w:gridCol w:w="880"/>
      </w:tblGrid>
      <w:tr w:rsidR="00000000">
        <w:tblPrEx>
          <w:tblCellMar>
            <w:top w:w="0" w:type="dxa"/>
            <w:left w:w="0" w:type="dxa"/>
            <w:bottom w:w="0" w:type="dxa"/>
            <w:right w:w="0" w:type="dxa"/>
          </w:tblCellMar>
        </w:tblPrEx>
        <w:trPr>
          <w:trHeight w:val="316"/>
        </w:trPr>
        <w:tc>
          <w:tcPr>
            <w:tcW w:w="980" w:type="dxa"/>
            <w:tcBorders>
              <w:top w:val="nil"/>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right="110"/>
              <w:jc w:val="right"/>
              <w:rPr>
                <w:rFonts w:ascii="Times New Roman" w:hAnsi="Times New Roman" w:cs="Times New Roman"/>
                <w:sz w:val="24"/>
                <w:szCs w:val="24"/>
              </w:rPr>
            </w:pPr>
            <w:r>
              <w:rPr>
                <w:rFonts w:ascii="Calibri" w:hAnsi="Calibri" w:cs="Calibri"/>
              </w:rPr>
              <w:t>2,1,22</w:t>
            </w:r>
          </w:p>
        </w:tc>
        <w:tc>
          <w:tcPr>
            <w:tcW w:w="3960" w:type="dxa"/>
            <w:tcBorders>
              <w:top w:val="nil"/>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i/>
                <w:iCs/>
              </w:rPr>
              <w:t>YGS 5</w:t>
            </w:r>
          </w:p>
        </w:tc>
        <w:tc>
          <w:tcPr>
            <w:tcW w:w="88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i/>
                <w:iCs/>
                <w:w w:val="99"/>
              </w:rPr>
              <w:t>213,485</w:t>
            </w:r>
          </w:p>
        </w:tc>
        <w:tc>
          <w:tcPr>
            <w:tcW w:w="90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i/>
                <w:iCs/>
                <w:w w:val="99"/>
              </w:rPr>
              <w:t>219,148</w:t>
            </w:r>
          </w:p>
        </w:tc>
        <w:tc>
          <w:tcPr>
            <w:tcW w:w="88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i/>
                <w:iCs/>
                <w:color w:val="333333"/>
              </w:rPr>
              <w:t>230</w:t>
            </w:r>
          </w:p>
        </w:tc>
        <w:tc>
          <w:tcPr>
            <w:tcW w:w="88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4,95</w:t>
            </w:r>
          </w:p>
        </w:tc>
      </w:tr>
      <w:tr w:rsidR="00000000">
        <w:tblPrEx>
          <w:tblCellMar>
            <w:top w:w="0" w:type="dxa"/>
            <w:left w:w="0" w:type="dxa"/>
            <w:bottom w:w="0" w:type="dxa"/>
            <w:right w:w="0" w:type="dxa"/>
          </w:tblCellMar>
        </w:tblPrEx>
        <w:trPr>
          <w:trHeight w:val="297"/>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right="110"/>
              <w:jc w:val="right"/>
              <w:rPr>
                <w:rFonts w:ascii="Times New Roman" w:hAnsi="Times New Roman" w:cs="Times New Roman"/>
                <w:sz w:val="24"/>
                <w:szCs w:val="24"/>
              </w:rPr>
            </w:pPr>
            <w:r>
              <w:rPr>
                <w:rFonts w:ascii="Calibri" w:hAnsi="Calibri" w:cs="Calibri"/>
              </w:rPr>
              <w:t>2,1,23</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YGS 6</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199,286</w:t>
            </w: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205,392</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rPr>
              <w:t>216</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5,16</w:t>
            </w:r>
          </w:p>
        </w:tc>
      </w:tr>
      <w:tr w:rsidR="00000000">
        <w:tblPrEx>
          <w:tblCellMar>
            <w:top w:w="0" w:type="dxa"/>
            <w:left w:w="0" w:type="dxa"/>
            <w:bottom w:w="0" w:type="dxa"/>
            <w:right w:w="0" w:type="dxa"/>
          </w:tblCellMar>
        </w:tblPrEx>
        <w:trPr>
          <w:trHeight w:val="299"/>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right="110"/>
              <w:jc w:val="right"/>
              <w:rPr>
                <w:rFonts w:ascii="Times New Roman" w:hAnsi="Times New Roman" w:cs="Times New Roman"/>
                <w:sz w:val="24"/>
                <w:szCs w:val="24"/>
              </w:rPr>
            </w:pPr>
            <w:r>
              <w:rPr>
                <w:rFonts w:ascii="Calibri" w:hAnsi="Calibri" w:cs="Calibri"/>
              </w:rPr>
              <w:t>2,1,24</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left="60"/>
              <w:rPr>
                <w:rFonts w:ascii="Times New Roman" w:hAnsi="Times New Roman" w:cs="Times New Roman"/>
                <w:sz w:val="24"/>
                <w:szCs w:val="24"/>
              </w:rPr>
            </w:pPr>
            <w:r>
              <w:rPr>
                <w:rFonts w:ascii="Calibri" w:hAnsi="Calibri" w:cs="Calibri"/>
                <w:i/>
                <w:iCs/>
              </w:rPr>
              <w:t>İl Sıralaması</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w w:val="98"/>
              </w:rPr>
              <w:t>20</w:t>
            </w: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w w:val="98"/>
              </w:rPr>
              <w:t>23</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color w:val="333333"/>
                <w:w w:val="98"/>
              </w:rPr>
              <w:t>16</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8"/>
              </w:rPr>
              <w:t>-30,43</w:t>
            </w:r>
          </w:p>
        </w:tc>
      </w:tr>
      <w:tr w:rsidR="00000000">
        <w:tblPrEx>
          <w:tblCellMar>
            <w:top w:w="0" w:type="dxa"/>
            <w:left w:w="0" w:type="dxa"/>
            <w:bottom w:w="0" w:type="dxa"/>
            <w:right w:w="0" w:type="dxa"/>
          </w:tblCellMar>
        </w:tblPrEx>
        <w:trPr>
          <w:trHeight w:val="297"/>
        </w:trPr>
        <w:tc>
          <w:tcPr>
            <w:tcW w:w="4940" w:type="dxa"/>
            <w:gridSpan w:val="2"/>
            <w:tcBorders>
              <w:top w:val="single" w:sz="8" w:space="0" w:color="auto"/>
              <w:left w:val="single" w:sz="8" w:space="0" w:color="auto"/>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color w:val="FFFFFF"/>
              </w:rPr>
              <w:t>LYS ORTALAMALARI</w:t>
            </w:r>
          </w:p>
        </w:tc>
        <w:tc>
          <w:tcPr>
            <w:tcW w:w="88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93CDDD"/>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9"/>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right="110"/>
              <w:jc w:val="right"/>
              <w:rPr>
                <w:rFonts w:ascii="Times New Roman" w:hAnsi="Times New Roman" w:cs="Times New Roman"/>
                <w:sz w:val="24"/>
                <w:szCs w:val="24"/>
              </w:rPr>
            </w:pPr>
            <w:r>
              <w:rPr>
                <w:rFonts w:ascii="Calibri" w:hAnsi="Calibri" w:cs="Calibri"/>
              </w:rPr>
              <w:t>2,1,25</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Puan Türü (M-F)</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211</w:t>
            </w: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201</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rPr>
              <w:t>215</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6,97</w:t>
            </w:r>
          </w:p>
        </w:tc>
      </w:tr>
      <w:tr w:rsidR="00000000">
        <w:tblPrEx>
          <w:tblCellMar>
            <w:top w:w="0" w:type="dxa"/>
            <w:left w:w="0" w:type="dxa"/>
            <w:bottom w:w="0" w:type="dxa"/>
            <w:right w:w="0" w:type="dxa"/>
          </w:tblCellMar>
        </w:tblPrEx>
        <w:trPr>
          <w:trHeight w:val="297"/>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right="110"/>
              <w:jc w:val="right"/>
              <w:rPr>
                <w:rFonts w:ascii="Times New Roman" w:hAnsi="Times New Roman" w:cs="Times New Roman"/>
                <w:sz w:val="24"/>
                <w:szCs w:val="24"/>
              </w:rPr>
            </w:pPr>
            <w:r>
              <w:rPr>
                <w:rFonts w:ascii="Calibri" w:hAnsi="Calibri" w:cs="Calibri"/>
              </w:rPr>
              <w:t>2,1,26</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İl Sıralaması</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55</w:t>
            </w: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58</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30</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-48,28</w:t>
            </w:r>
          </w:p>
        </w:tc>
      </w:tr>
      <w:tr w:rsidR="00000000">
        <w:tblPrEx>
          <w:tblCellMar>
            <w:top w:w="0" w:type="dxa"/>
            <w:left w:w="0" w:type="dxa"/>
            <w:bottom w:w="0" w:type="dxa"/>
            <w:right w:w="0" w:type="dxa"/>
          </w:tblCellMar>
        </w:tblPrEx>
        <w:trPr>
          <w:trHeight w:val="299"/>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right="110"/>
              <w:jc w:val="right"/>
              <w:rPr>
                <w:rFonts w:ascii="Times New Roman" w:hAnsi="Times New Roman" w:cs="Times New Roman"/>
                <w:sz w:val="24"/>
                <w:szCs w:val="24"/>
              </w:rPr>
            </w:pPr>
            <w:r>
              <w:rPr>
                <w:rFonts w:ascii="Calibri" w:hAnsi="Calibri" w:cs="Calibri"/>
              </w:rPr>
              <w:t>2,1,27</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Puan Türü (T-M)</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212</w:t>
            </w: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212</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rPr>
              <w:t>217</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2,36</w:t>
            </w:r>
          </w:p>
        </w:tc>
      </w:tr>
      <w:tr w:rsidR="00000000">
        <w:tblPrEx>
          <w:tblCellMar>
            <w:top w:w="0" w:type="dxa"/>
            <w:left w:w="0" w:type="dxa"/>
            <w:bottom w:w="0" w:type="dxa"/>
            <w:right w:w="0" w:type="dxa"/>
          </w:tblCellMar>
        </w:tblPrEx>
        <w:trPr>
          <w:trHeight w:val="297"/>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right="110"/>
              <w:jc w:val="right"/>
              <w:rPr>
                <w:rFonts w:ascii="Times New Roman" w:hAnsi="Times New Roman" w:cs="Times New Roman"/>
                <w:sz w:val="24"/>
                <w:szCs w:val="24"/>
              </w:rPr>
            </w:pPr>
            <w:r>
              <w:rPr>
                <w:rFonts w:ascii="Calibri" w:hAnsi="Calibri" w:cs="Calibri"/>
              </w:rPr>
              <w:t>2,1,28</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İl Sıralaması</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30</w:t>
            </w: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23</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18</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-21,74</w:t>
            </w:r>
          </w:p>
        </w:tc>
      </w:tr>
      <w:tr w:rsidR="00000000">
        <w:tblPrEx>
          <w:tblCellMar>
            <w:top w:w="0" w:type="dxa"/>
            <w:left w:w="0" w:type="dxa"/>
            <w:bottom w:w="0" w:type="dxa"/>
            <w:right w:w="0" w:type="dxa"/>
          </w:tblCellMar>
        </w:tblPrEx>
        <w:trPr>
          <w:trHeight w:val="297"/>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right="110"/>
              <w:jc w:val="right"/>
              <w:rPr>
                <w:rFonts w:ascii="Times New Roman" w:hAnsi="Times New Roman" w:cs="Times New Roman"/>
                <w:sz w:val="24"/>
                <w:szCs w:val="24"/>
              </w:rPr>
            </w:pPr>
            <w:r>
              <w:rPr>
                <w:rFonts w:ascii="Calibri" w:hAnsi="Calibri" w:cs="Calibri"/>
              </w:rPr>
              <w:t>2,1,29</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Puan Türü (T-S)</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200</w:t>
            </w: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204</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rPr>
              <w:t>214</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4,90</w:t>
            </w:r>
          </w:p>
        </w:tc>
      </w:tr>
      <w:tr w:rsidR="00000000">
        <w:tblPrEx>
          <w:tblCellMar>
            <w:top w:w="0" w:type="dxa"/>
            <w:left w:w="0" w:type="dxa"/>
            <w:bottom w:w="0" w:type="dxa"/>
            <w:right w:w="0" w:type="dxa"/>
          </w:tblCellMar>
        </w:tblPrEx>
        <w:trPr>
          <w:trHeight w:val="300"/>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right="110"/>
              <w:jc w:val="right"/>
              <w:rPr>
                <w:rFonts w:ascii="Times New Roman" w:hAnsi="Times New Roman" w:cs="Times New Roman"/>
                <w:sz w:val="24"/>
                <w:szCs w:val="24"/>
              </w:rPr>
            </w:pPr>
            <w:r>
              <w:rPr>
                <w:rFonts w:ascii="Calibri" w:hAnsi="Calibri" w:cs="Calibri"/>
              </w:rPr>
              <w:t>2,1,30</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left="60"/>
              <w:rPr>
                <w:rFonts w:ascii="Times New Roman" w:hAnsi="Times New Roman" w:cs="Times New Roman"/>
                <w:sz w:val="24"/>
                <w:szCs w:val="24"/>
              </w:rPr>
            </w:pPr>
            <w:r>
              <w:rPr>
                <w:rFonts w:ascii="Calibri" w:hAnsi="Calibri" w:cs="Calibri"/>
                <w:i/>
                <w:iCs/>
              </w:rPr>
              <w:t>Yerleştirilen Öğrenci Sayısı</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w w:val="98"/>
              </w:rPr>
              <w:t>2575</w:t>
            </w: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w w:val="98"/>
              </w:rPr>
              <w:t>2742</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color w:val="333333"/>
                <w:w w:val="98"/>
              </w:rPr>
              <w:t>3250</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9"/>
              </w:rPr>
              <w:t>18,53</w:t>
            </w:r>
          </w:p>
        </w:tc>
      </w:tr>
      <w:tr w:rsidR="00000000">
        <w:tblPrEx>
          <w:tblCellMar>
            <w:top w:w="0" w:type="dxa"/>
            <w:left w:w="0" w:type="dxa"/>
            <w:bottom w:w="0" w:type="dxa"/>
            <w:right w:w="0" w:type="dxa"/>
          </w:tblCellMar>
        </w:tblPrEx>
        <w:trPr>
          <w:trHeight w:val="297"/>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right="110"/>
              <w:jc w:val="right"/>
              <w:rPr>
                <w:rFonts w:ascii="Times New Roman" w:hAnsi="Times New Roman" w:cs="Times New Roman"/>
                <w:sz w:val="24"/>
                <w:szCs w:val="24"/>
              </w:rPr>
            </w:pPr>
            <w:r>
              <w:rPr>
                <w:rFonts w:ascii="Calibri" w:hAnsi="Calibri" w:cs="Calibri"/>
              </w:rPr>
              <w:t>2,1,31</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İl Sıralaması</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27</w:t>
            </w: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20</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16</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-20,00</w:t>
            </w:r>
          </w:p>
        </w:tc>
      </w:tr>
      <w:tr w:rsidR="00000000">
        <w:tblPrEx>
          <w:tblCellMar>
            <w:top w:w="0" w:type="dxa"/>
            <w:left w:w="0" w:type="dxa"/>
            <w:bottom w:w="0" w:type="dxa"/>
            <w:right w:w="0" w:type="dxa"/>
          </w:tblCellMar>
        </w:tblPrEx>
        <w:trPr>
          <w:trHeight w:val="299"/>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right="110"/>
              <w:jc w:val="right"/>
              <w:rPr>
                <w:rFonts w:ascii="Times New Roman" w:hAnsi="Times New Roman" w:cs="Times New Roman"/>
                <w:sz w:val="24"/>
                <w:szCs w:val="24"/>
              </w:rPr>
            </w:pPr>
            <w:r>
              <w:rPr>
                <w:rFonts w:ascii="Calibri" w:hAnsi="Calibri" w:cs="Calibri"/>
              </w:rPr>
              <w:t>2,1,32</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Yüksek öğretime yerleştirme oranı</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7"/>
              </w:rPr>
              <w:t>36,7</w:t>
            </w: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37,07</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9"/>
              </w:rPr>
              <w:t>43,94</w:t>
            </w: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18,53</w:t>
            </w:r>
          </w:p>
        </w:tc>
      </w:tr>
      <w:tr w:rsidR="00000000">
        <w:tblPrEx>
          <w:tblCellMar>
            <w:top w:w="0" w:type="dxa"/>
            <w:left w:w="0" w:type="dxa"/>
            <w:bottom w:w="0" w:type="dxa"/>
            <w:right w:w="0" w:type="dxa"/>
          </w:tblCellMar>
        </w:tblPrEx>
        <w:trPr>
          <w:trHeight w:val="297"/>
        </w:trPr>
        <w:tc>
          <w:tcPr>
            <w:tcW w:w="4940" w:type="dxa"/>
            <w:gridSpan w:val="2"/>
            <w:tcBorders>
              <w:top w:val="single" w:sz="8" w:space="0" w:color="auto"/>
              <w:left w:val="single" w:sz="8" w:space="0" w:color="auto"/>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color w:val="FFFFFF"/>
              </w:rPr>
              <w:t>ÖĞRENCİLERİN YIL SONU BAŞARI ORTALAMALARI</w:t>
            </w:r>
          </w:p>
        </w:tc>
        <w:tc>
          <w:tcPr>
            <w:tcW w:w="88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93CDDD"/>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7"/>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right="110"/>
              <w:jc w:val="right"/>
              <w:rPr>
                <w:rFonts w:ascii="Times New Roman" w:hAnsi="Times New Roman" w:cs="Times New Roman"/>
                <w:sz w:val="24"/>
                <w:szCs w:val="24"/>
              </w:rPr>
            </w:pPr>
            <w:r>
              <w:rPr>
                <w:rFonts w:ascii="Calibri" w:hAnsi="Calibri" w:cs="Calibri"/>
              </w:rPr>
              <w:t>2,1,33</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9.Sınıf</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#SAYI/0!</w:t>
            </w:r>
          </w:p>
        </w:tc>
      </w:tr>
      <w:tr w:rsidR="00000000">
        <w:tblPrEx>
          <w:tblCellMar>
            <w:top w:w="0" w:type="dxa"/>
            <w:left w:w="0" w:type="dxa"/>
            <w:bottom w:w="0" w:type="dxa"/>
            <w:right w:w="0" w:type="dxa"/>
          </w:tblCellMar>
        </w:tblPrEx>
        <w:trPr>
          <w:trHeight w:val="299"/>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right="110"/>
              <w:jc w:val="right"/>
              <w:rPr>
                <w:rFonts w:ascii="Times New Roman" w:hAnsi="Times New Roman" w:cs="Times New Roman"/>
                <w:sz w:val="24"/>
                <w:szCs w:val="24"/>
              </w:rPr>
            </w:pPr>
            <w:r>
              <w:rPr>
                <w:rFonts w:ascii="Calibri" w:hAnsi="Calibri" w:cs="Calibri"/>
              </w:rPr>
              <w:t>2,1,34</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left="60"/>
              <w:rPr>
                <w:rFonts w:ascii="Times New Roman" w:hAnsi="Times New Roman" w:cs="Times New Roman"/>
                <w:sz w:val="24"/>
                <w:szCs w:val="24"/>
              </w:rPr>
            </w:pPr>
            <w:r>
              <w:rPr>
                <w:rFonts w:ascii="Calibri" w:hAnsi="Calibri" w:cs="Calibri"/>
                <w:i/>
                <w:iCs/>
              </w:rPr>
              <w:t>10.Sınıf</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8"/>
              </w:rPr>
              <w:t>#SAYI/0!</w:t>
            </w:r>
          </w:p>
        </w:tc>
      </w:tr>
      <w:tr w:rsidR="00000000">
        <w:tblPrEx>
          <w:tblCellMar>
            <w:top w:w="0" w:type="dxa"/>
            <w:left w:w="0" w:type="dxa"/>
            <w:bottom w:w="0" w:type="dxa"/>
            <w:right w:w="0" w:type="dxa"/>
          </w:tblCellMar>
        </w:tblPrEx>
        <w:trPr>
          <w:trHeight w:val="297"/>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right="110"/>
              <w:jc w:val="right"/>
              <w:rPr>
                <w:rFonts w:ascii="Times New Roman" w:hAnsi="Times New Roman" w:cs="Times New Roman"/>
                <w:sz w:val="24"/>
                <w:szCs w:val="24"/>
              </w:rPr>
            </w:pPr>
            <w:r>
              <w:rPr>
                <w:rFonts w:ascii="Calibri" w:hAnsi="Calibri" w:cs="Calibri"/>
              </w:rPr>
              <w:t>2,1,35</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11.Sınıf</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#SAYI/0!</w:t>
            </w:r>
          </w:p>
        </w:tc>
      </w:tr>
      <w:tr w:rsidR="00000000">
        <w:tblPrEx>
          <w:tblCellMar>
            <w:top w:w="0" w:type="dxa"/>
            <w:left w:w="0" w:type="dxa"/>
            <w:bottom w:w="0" w:type="dxa"/>
            <w:right w:w="0" w:type="dxa"/>
          </w:tblCellMar>
        </w:tblPrEx>
        <w:trPr>
          <w:trHeight w:val="274"/>
        </w:trPr>
        <w:tc>
          <w:tcPr>
            <w:tcW w:w="9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right="110"/>
              <w:jc w:val="right"/>
              <w:rPr>
                <w:rFonts w:ascii="Times New Roman" w:hAnsi="Times New Roman" w:cs="Times New Roman"/>
                <w:sz w:val="24"/>
                <w:szCs w:val="24"/>
              </w:rPr>
            </w:pPr>
            <w:r>
              <w:rPr>
                <w:rFonts w:ascii="Calibri" w:hAnsi="Calibri" w:cs="Calibri"/>
              </w:rPr>
              <w:t>2,1,36</w:t>
            </w:r>
          </w:p>
        </w:tc>
        <w:tc>
          <w:tcPr>
            <w:tcW w:w="39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12.Sınıf</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#SAYI/0!</w:t>
            </w:r>
          </w:p>
        </w:tc>
      </w:tr>
      <w:tr w:rsidR="00000000">
        <w:tblPrEx>
          <w:tblCellMar>
            <w:top w:w="0" w:type="dxa"/>
            <w:left w:w="0" w:type="dxa"/>
            <w:bottom w:w="0" w:type="dxa"/>
            <w:right w:w="0" w:type="dxa"/>
          </w:tblCellMar>
        </w:tblPrEx>
        <w:trPr>
          <w:trHeight w:val="20"/>
        </w:trPr>
        <w:tc>
          <w:tcPr>
            <w:tcW w:w="980" w:type="dxa"/>
            <w:tcBorders>
              <w:top w:val="nil"/>
              <w:left w:val="single" w:sz="8" w:space="0" w:color="auto"/>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39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0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51" w:lineRule="auto"/>
        <w:ind w:left="20" w:firstLine="708"/>
        <w:jc w:val="both"/>
        <w:rPr>
          <w:rFonts w:ascii="Times New Roman" w:hAnsi="Times New Roman" w:cs="Times New Roman"/>
          <w:sz w:val="24"/>
          <w:szCs w:val="24"/>
        </w:rPr>
      </w:pPr>
      <w:r>
        <w:rPr>
          <w:rFonts w:ascii="Calibri" w:hAnsi="Calibri" w:cs="Calibri"/>
        </w:rPr>
        <w:t>Bireylerin eğitim ve öğretime katılması, tamamlaması sosyal ve ekonomik kalkınmanın sürdürülebilmesinde önemli bir etken olarak görülmektedir. Bu etken nite</w:t>
      </w:r>
      <w:r>
        <w:rPr>
          <w:rFonts w:ascii="Calibri" w:hAnsi="Calibri" w:cs="Calibri"/>
        </w:rPr>
        <w:t>likli bireylerin yetişmesine imkân sağlayacak kaliteli bir eğitim sistemi, bireyin potansiyellerinin açığa çıkarılmasına ortam sağlayarak, bedensel, ruhsal, zihinsel gelişimlerini desteklemeli ve akademik başarı düzeylerini artırmalıdır. Bu nedenle öğrenci</w:t>
      </w:r>
      <w:r>
        <w:rPr>
          <w:rFonts w:ascii="Calibri" w:hAnsi="Calibri" w:cs="Calibri"/>
        </w:rPr>
        <w:t>lerin eğitim-öğretim faaliyetlerinde akademik başarı düzeylerinin artırılması hedeflenmektedir.</w:t>
      </w:r>
    </w:p>
    <w:p w:rsidR="00000000" w:rsidRDefault="00C74373">
      <w:pPr>
        <w:pStyle w:val="DefaultParagraphFont"/>
        <w:widowControl w:val="0"/>
        <w:autoSpaceDE w:val="0"/>
        <w:autoSpaceDN w:val="0"/>
        <w:adjustRightInd w:val="0"/>
        <w:spacing w:after="0" w:line="61"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51" w:lineRule="auto"/>
        <w:ind w:left="20" w:firstLine="708"/>
        <w:jc w:val="both"/>
        <w:rPr>
          <w:rFonts w:ascii="Times New Roman" w:hAnsi="Times New Roman" w:cs="Times New Roman"/>
          <w:sz w:val="24"/>
          <w:szCs w:val="24"/>
        </w:rPr>
      </w:pPr>
      <w:r>
        <w:rPr>
          <w:rFonts w:ascii="Calibri" w:hAnsi="Calibri" w:cs="Calibri"/>
        </w:rPr>
        <w:t>Bakanlığımız tarafından temel eğitimden ortaöğretime geçiş sistemi değiştirilmiş olup bu kapsamda, orta ve uzun vadede öğrencinin ders dışı sosyal, kültürel, s</w:t>
      </w:r>
      <w:r>
        <w:rPr>
          <w:rFonts w:ascii="Calibri" w:hAnsi="Calibri" w:cs="Calibri"/>
        </w:rPr>
        <w:t>anatsal ve sportif etkinliklerini değerlendirmek, öğrenci, öğretmen okul ilişkisini güçlendirmek, eğitim sürecinde öğretmen ve okulun rolünü daha etkin kılmak gibi amaçlarla dönemsel olarak yapılan sınavlardan bir tanesi merkezi olarak gerçekleştirilmekted</w:t>
      </w:r>
      <w:r>
        <w:rPr>
          <w:rFonts w:ascii="Calibri" w:hAnsi="Calibri" w:cs="Calibri"/>
        </w:rPr>
        <w:t>ir. Bu kapsamda 2013-2014 öğretim yılında 6 temel ders için uygulanan merkezi ortak sınav sonuçlarına göre öğrencilerimiz; yüzlük değerlendirme sistemine göre;</w:t>
      </w:r>
    </w:p>
    <w:p w:rsidR="00000000" w:rsidRDefault="00C74373">
      <w:pPr>
        <w:pStyle w:val="DefaultParagraphFont"/>
        <w:widowControl w:val="0"/>
        <w:autoSpaceDE w:val="0"/>
        <w:autoSpaceDN w:val="0"/>
        <w:adjustRightInd w:val="0"/>
        <w:spacing w:after="0" w:line="61"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left="20" w:firstLine="708"/>
        <w:jc w:val="both"/>
        <w:rPr>
          <w:rFonts w:ascii="Times New Roman" w:hAnsi="Times New Roman" w:cs="Times New Roman"/>
          <w:sz w:val="24"/>
          <w:szCs w:val="24"/>
        </w:rPr>
      </w:pPr>
      <w:r>
        <w:rPr>
          <w:rFonts w:ascii="Calibri" w:hAnsi="Calibri" w:cs="Calibri"/>
        </w:rPr>
        <w:t>Türkçe 58,05, Matematik 38,18, Fen Bilimleri 48,76, T.C. İnkılâp Tarihi ve Atatürkçülük 49,85,Y</w:t>
      </w:r>
      <w:r>
        <w:rPr>
          <w:rFonts w:ascii="Calibri" w:hAnsi="Calibri" w:cs="Calibri"/>
        </w:rPr>
        <w:t>abancı Dil 43,70 ve Din Kültürü ve Ahlak Bilgisi 61,48 puan ortalamasına ulaşmıştır. Bu durum sayısal ders ortalamalarının, sözel derslere göre daha başarısız olduğunu ortaya koymaktadır.</w:t>
      </w:r>
    </w:p>
    <w:p w:rsidR="00000000" w:rsidRDefault="00C74373">
      <w:pPr>
        <w:pStyle w:val="DefaultParagraphFont"/>
        <w:widowControl w:val="0"/>
        <w:autoSpaceDE w:val="0"/>
        <w:autoSpaceDN w:val="0"/>
        <w:adjustRightInd w:val="0"/>
        <w:spacing w:after="0" w:line="349"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left="20" w:firstLine="708"/>
        <w:jc w:val="both"/>
        <w:rPr>
          <w:rFonts w:ascii="Times New Roman" w:hAnsi="Times New Roman" w:cs="Times New Roman"/>
          <w:sz w:val="24"/>
          <w:szCs w:val="24"/>
        </w:rPr>
      </w:pPr>
      <w:r>
        <w:rPr>
          <w:rFonts w:ascii="Calibri" w:hAnsi="Calibri" w:cs="Calibri"/>
        </w:rPr>
        <w:t>Akademik başarının değerlendirilmesinde ele alınabilecek göstergele</w:t>
      </w:r>
      <w:r>
        <w:rPr>
          <w:rFonts w:ascii="Calibri" w:hAnsi="Calibri" w:cs="Calibri"/>
        </w:rPr>
        <w:t>rden yılsonu başarı puanları ve Yükseköğretime Geçiş Sınavı (YGS) netleri ele alındığında yılsonu başarı puanlarına ilişkin dağılımı tabloda verilmiştir.</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120" w:bottom="1440" w:left="1400" w:header="720" w:footer="720" w:gutter="0"/>
          <w:cols w:space="720" w:equalWidth="0">
            <w:col w:w="9380"/>
          </w:cols>
          <w:noEndnote/>
        </w:sectPr>
      </w:pPr>
    </w:p>
    <w:tbl>
      <w:tblPr>
        <w:tblW w:w="0" w:type="auto"/>
        <w:tblInd w:w="1370" w:type="dxa"/>
        <w:tblLayout w:type="fixed"/>
        <w:tblCellMar>
          <w:left w:w="0" w:type="dxa"/>
          <w:right w:w="0" w:type="dxa"/>
        </w:tblCellMar>
        <w:tblLook w:val="0000" w:firstRow="0" w:lastRow="0" w:firstColumn="0" w:lastColumn="0" w:noHBand="0" w:noVBand="0"/>
      </w:tblPr>
      <w:tblGrid>
        <w:gridCol w:w="4880"/>
        <w:gridCol w:w="880"/>
        <w:gridCol w:w="880"/>
      </w:tblGrid>
      <w:tr w:rsidR="00000000">
        <w:tblPrEx>
          <w:tblCellMar>
            <w:top w:w="0" w:type="dxa"/>
            <w:left w:w="0" w:type="dxa"/>
            <w:bottom w:w="0" w:type="dxa"/>
            <w:right w:w="0" w:type="dxa"/>
          </w:tblCellMar>
        </w:tblPrEx>
        <w:trPr>
          <w:trHeight w:val="317"/>
        </w:trPr>
        <w:tc>
          <w:tcPr>
            <w:tcW w:w="4880" w:type="dxa"/>
            <w:tcBorders>
              <w:top w:val="single" w:sz="8" w:space="0" w:color="auto"/>
              <w:left w:val="single" w:sz="8" w:space="0" w:color="auto"/>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b/>
                <w:bCs/>
                <w:color w:val="FFFFFF"/>
              </w:rPr>
              <w:t>YGS ORTALAMALARI</w:t>
            </w:r>
          </w:p>
        </w:tc>
        <w:tc>
          <w:tcPr>
            <w:tcW w:w="1760" w:type="dxa"/>
            <w:gridSpan w:val="2"/>
            <w:tcBorders>
              <w:top w:val="single" w:sz="8" w:space="0" w:color="auto"/>
              <w:left w:val="nil"/>
              <w:bottom w:val="single" w:sz="8" w:space="0" w:color="93CDDD"/>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b/>
                <w:bCs/>
                <w:color w:val="FFFFFF"/>
              </w:rPr>
              <w:t>2013 2014</w:t>
            </w:r>
          </w:p>
        </w:tc>
      </w:tr>
      <w:tr w:rsidR="00000000">
        <w:tblPrEx>
          <w:tblCellMar>
            <w:top w:w="0" w:type="dxa"/>
            <w:left w:w="0" w:type="dxa"/>
            <w:bottom w:w="0" w:type="dxa"/>
            <w:right w:w="0" w:type="dxa"/>
          </w:tblCellMar>
        </w:tblPrEx>
        <w:trPr>
          <w:trHeight w:val="299"/>
        </w:trPr>
        <w:tc>
          <w:tcPr>
            <w:tcW w:w="48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i/>
                <w:iCs/>
              </w:rPr>
              <w:t>YGS 1</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183,988</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186,718</w:t>
            </w:r>
          </w:p>
        </w:tc>
      </w:tr>
      <w:tr w:rsidR="00000000">
        <w:tblPrEx>
          <w:tblCellMar>
            <w:top w:w="0" w:type="dxa"/>
            <w:left w:w="0" w:type="dxa"/>
            <w:bottom w:w="0" w:type="dxa"/>
            <w:right w:w="0" w:type="dxa"/>
          </w:tblCellMar>
        </w:tblPrEx>
        <w:trPr>
          <w:trHeight w:val="297"/>
        </w:trPr>
        <w:tc>
          <w:tcPr>
            <w:tcW w:w="48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i/>
                <w:iCs/>
              </w:rPr>
              <w:t>YGS 2</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180,239</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184,006</w:t>
            </w:r>
          </w:p>
        </w:tc>
      </w:tr>
      <w:tr w:rsidR="00000000">
        <w:tblPrEx>
          <w:tblCellMar>
            <w:top w:w="0" w:type="dxa"/>
            <w:left w:w="0" w:type="dxa"/>
            <w:bottom w:w="0" w:type="dxa"/>
            <w:right w:w="0" w:type="dxa"/>
          </w:tblCellMar>
        </w:tblPrEx>
        <w:trPr>
          <w:trHeight w:val="297"/>
        </w:trPr>
        <w:tc>
          <w:tcPr>
            <w:tcW w:w="48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i/>
                <w:iCs/>
              </w:rPr>
              <w:t>YGS 3</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222,549</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228,943</w:t>
            </w:r>
          </w:p>
        </w:tc>
      </w:tr>
      <w:tr w:rsidR="00000000">
        <w:tblPrEx>
          <w:tblCellMar>
            <w:top w:w="0" w:type="dxa"/>
            <w:left w:w="0" w:type="dxa"/>
            <w:bottom w:w="0" w:type="dxa"/>
            <w:right w:w="0" w:type="dxa"/>
          </w:tblCellMar>
        </w:tblPrEx>
        <w:trPr>
          <w:trHeight w:val="299"/>
        </w:trPr>
        <w:tc>
          <w:tcPr>
            <w:tcW w:w="48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left="80"/>
              <w:rPr>
                <w:rFonts w:ascii="Times New Roman" w:hAnsi="Times New Roman" w:cs="Times New Roman"/>
                <w:sz w:val="24"/>
                <w:szCs w:val="24"/>
              </w:rPr>
            </w:pPr>
            <w:r>
              <w:rPr>
                <w:rFonts w:ascii="Calibri" w:hAnsi="Calibri" w:cs="Calibri"/>
                <w:i/>
                <w:iCs/>
              </w:rPr>
              <w:t>YGS 4</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ind w:left="60"/>
              <w:rPr>
                <w:rFonts w:ascii="Times New Roman" w:hAnsi="Times New Roman" w:cs="Times New Roman"/>
                <w:sz w:val="24"/>
                <w:szCs w:val="24"/>
              </w:rPr>
            </w:pPr>
            <w:r>
              <w:rPr>
                <w:rFonts w:ascii="Calibri" w:hAnsi="Calibri" w:cs="Calibri"/>
                <w:i/>
                <w:iCs/>
              </w:rPr>
              <w:t>220,396</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w w:val="99"/>
              </w:rPr>
              <w:t>222,049</w:t>
            </w:r>
          </w:p>
        </w:tc>
      </w:tr>
      <w:tr w:rsidR="00000000">
        <w:tblPrEx>
          <w:tblCellMar>
            <w:top w:w="0" w:type="dxa"/>
            <w:left w:w="0" w:type="dxa"/>
            <w:bottom w:w="0" w:type="dxa"/>
            <w:right w:w="0" w:type="dxa"/>
          </w:tblCellMar>
        </w:tblPrEx>
        <w:trPr>
          <w:trHeight w:val="297"/>
        </w:trPr>
        <w:tc>
          <w:tcPr>
            <w:tcW w:w="48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i/>
                <w:iCs/>
              </w:rPr>
              <w:t>YGS 5</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213,485</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219,148</w:t>
            </w:r>
          </w:p>
        </w:tc>
      </w:tr>
      <w:tr w:rsidR="00000000">
        <w:tblPrEx>
          <w:tblCellMar>
            <w:top w:w="0" w:type="dxa"/>
            <w:left w:w="0" w:type="dxa"/>
            <w:bottom w:w="0" w:type="dxa"/>
            <w:right w:w="0" w:type="dxa"/>
          </w:tblCellMar>
        </w:tblPrEx>
        <w:trPr>
          <w:trHeight w:val="299"/>
        </w:trPr>
        <w:tc>
          <w:tcPr>
            <w:tcW w:w="48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i/>
                <w:iCs/>
              </w:rPr>
              <w:t>YGS 6</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199,286</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205,392</w:t>
            </w:r>
          </w:p>
        </w:tc>
      </w:tr>
      <w:tr w:rsidR="00000000">
        <w:tblPrEx>
          <w:tblCellMar>
            <w:top w:w="0" w:type="dxa"/>
            <w:left w:w="0" w:type="dxa"/>
            <w:bottom w:w="0" w:type="dxa"/>
            <w:right w:w="0" w:type="dxa"/>
          </w:tblCellMar>
        </w:tblPrEx>
        <w:trPr>
          <w:trHeight w:val="272"/>
        </w:trPr>
        <w:tc>
          <w:tcPr>
            <w:tcW w:w="48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i/>
                <w:iCs/>
              </w:rPr>
              <w:t>İl Sıralaması</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ind w:left="320"/>
              <w:rPr>
                <w:rFonts w:ascii="Times New Roman" w:hAnsi="Times New Roman" w:cs="Times New Roman"/>
                <w:sz w:val="24"/>
                <w:szCs w:val="24"/>
              </w:rPr>
            </w:pPr>
            <w:r>
              <w:rPr>
                <w:rFonts w:ascii="Calibri" w:hAnsi="Calibri" w:cs="Calibri"/>
                <w:i/>
                <w:iCs/>
              </w:rPr>
              <w:t>20</w:t>
            </w:r>
          </w:p>
        </w:tc>
        <w:tc>
          <w:tcPr>
            <w:tcW w:w="88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23</w:t>
            </w:r>
          </w:p>
        </w:tc>
      </w:tr>
      <w:tr w:rsidR="00000000">
        <w:tblPrEx>
          <w:tblCellMar>
            <w:top w:w="0" w:type="dxa"/>
            <w:left w:w="0" w:type="dxa"/>
            <w:bottom w:w="0" w:type="dxa"/>
            <w:right w:w="0" w:type="dxa"/>
          </w:tblCellMar>
        </w:tblPrEx>
        <w:trPr>
          <w:trHeight w:val="20"/>
        </w:trPr>
        <w:tc>
          <w:tcPr>
            <w:tcW w:w="4880" w:type="dxa"/>
            <w:tcBorders>
              <w:top w:val="nil"/>
              <w:left w:val="single" w:sz="8" w:space="0" w:color="auto"/>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68"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700"/>
        <w:rPr>
          <w:rFonts w:ascii="Times New Roman" w:hAnsi="Times New Roman" w:cs="Times New Roman"/>
          <w:sz w:val="24"/>
          <w:szCs w:val="24"/>
        </w:rPr>
      </w:pPr>
      <w:r>
        <w:rPr>
          <w:rFonts w:ascii="Calibri" w:hAnsi="Calibri" w:cs="Calibri"/>
        </w:rPr>
        <w:t>Erzurum, Türkiye iller sıralamasında 20. sıraya yükselmiştir.</w:t>
      </w:r>
    </w:p>
    <w:p w:rsidR="00000000" w:rsidRDefault="00C74373">
      <w:pPr>
        <w:pStyle w:val="DefaultParagraphFont"/>
        <w:widowControl w:val="0"/>
        <w:autoSpaceDE w:val="0"/>
        <w:autoSpaceDN w:val="0"/>
        <w:adjustRightInd w:val="0"/>
        <w:spacing w:after="0" w:line="18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firstLine="708"/>
        <w:jc w:val="both"/>
        <w:rPr>
          <w:rFonts w:ascii="Times New Roman" w:hAnsi="Times New Roman" w:cs="Times New Roman"/>
          <w:sz w:val="24"/>
          <w:szCs w:val="24"/>
        </w:rPr>
      </w:pPr>
      <w:r>
        <w:rPr>
          <w:rFonts w:ascii="Calibri" w:hAnsi="Calibri" w:cs="Calibri"/>
        </w:rPr>
        <w:t>YGS netleri incelendiğinde özellikle matematik ve fen bilimleri alanında il net ortalamalarının Türkçe ve sosyal bilimler alanlarına göre düşük olduğu görülmektedir. Bu bağlamda öğrencilerimizin temel öğrenme kazanımlarının elde edinmesine yönelik çalışmal</w:t>
      </w:r>
      <w:r>
        <w:rPr>
          <w:rFonts w:ascii="Calibri" w:hAnsi="Calibri" w:cs="Calibri"/>
        </w:rPr>
        <w:t>ar yapılacaktır.. Yetiştirme kurslarının</w:t>
      </w:r>
    </w:p>
    <w:p w:rsidR="00000000" w:rsidRDefault="00C74373">
      <w:pPr>
        <w:pStyle w:val="DefaultParagraphFont"/>
        <w:widowControl w:val="0"/>
        <w:autoSpaceDE w:val="0"/>
        <w:autoSpaceDN w:val="0"/>
        <w:adjustRightInd w:val="0"/>
        <w:spacing w:after="0" w:line="7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7" w:lineRule="auto"/>
        <w:jc w:val="both"/>
        <w:rPr>
          <w:rFonts w:ascii="Times New Roman" w:hAnsi="Times New Roman" w:cs="Times New Roman"/>
          <w:sz w:val="24"/>
          <w:szCs w:val="24"/>
        </w:rPr>
      </w:pPr>
      <w:r>
        <w:rPr>
          <w:rFonts w:ascii="Calibri" w:hAnsi="Calibri" w:cs="Calibri"/>
        </w:rPr>
        <w:t>(TEOG, YGS ve LYS) planlanması ve tüm öğrencilere yaygınlaştırılması için tedbirlerin alınması sağlanacaktır. Öğrencilerin akademik ve bireysel gelişimlerini desteklemek amacıyla etkin rehberlik hizmetleri düzenlen</w:t>
      </w:r>
      <w:r>
        <w:rPr>
          <w:rFonts w:ascii="Calibri" w:hAnsi="Calibri" w:cs="Calibri"/>
        </w:rPr>
        <w:t>ecektir.</w:t>
      </w:r>
    </w:p>
    <w:p w:rsidR="00000000" w:rsidRDefault="00C74373">
      <w:pPr>
        <w:pStyle w:val="DefaultParagraphFont"/>
        <w:widowControl w:val="0"/>
        <w:autoSpaceDE w:val="0"/>
        <w:autoSpaceDN w:val="0"/>
        <w:adjustRightInd w:val="0"/>
        <w:spacing w:after="0" w:line="76"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ind w:firstLine="708"/>
        <w:jc w:val="both"/>
        <w:rPr>
          <w:rFonts w:ascii="Times New Roman" w:hAnsi="Times New Roman" w:cs="Times New Roman"/>
          <w:sz w:val="24"/>
          <w:szCs w:val="24"/>
        </w:rPr>
      </w:pPr>
      <w:r>
        <w:rPr>
          <w:rFonts w:ascii="Calibri" w:hAnsi="Calibri" w:cs="Calibri"/>
        </w:rPr>
        <w:t>Örgün öğretimin her kademesinde potansiyelinin farkında, ruhen ve bedenen sağlıklı, iletişim becerileri yüksek ve akademik yönden başarılı bireylerin yetişmesi, özellikle kız öğrenciler ve engelliler olmak üzere özel politika gerektiren grupların eğitime e</w:t>
      </w:r>
      <w:r>
        <w:rPr>
          <w:rFonts w:ascii="Calibri" w:hAnsi="Calibri" w:cs="Calibri"/>
        </w:rPr>
        <w:t>rişim olanaklarının artması, özel öğretim kurumlarının payının artırılarak öğrencilerimizin kaliteli eğitim almaları hedeflenmektedir.</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21"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color w:val="FF0000"/>
        </w:rPr>
        <w:t>TEDBİRLER</w:t>
      </w:r>
    </w:p>
    <w:p w:rsidR="00000000" w:rsidRDefault="00C74373">
      <w:pPr>
        <w:pStyle w:val="DefaultParagraphFont"/>
        <w:widowControl w:val="0"/>
        <w:autoSpaceDE w:val="0"/>
        <w:autoSpaceDN w:val="0"/>
        <w:adjustRightInd w:val="0"/>
        <w:spacing w:after="0" w:line="123" w:lineRule="exact"/>
        <w:rPr>
          <w:rFonts w:ascii="Times New Roman" w:hAnsi="Times New Roman" w:cs="Times New Roman"/>
          <w:sz w:val="24"/>
          <w:szCs w:val="24"/>
        </w:rPr>
      </w:pPr>
    </w:p>
    <w:tbl>
      <w:tblPr>
        <w:tblW w:w="0" w:type="auto"/>
        <w:tblInd w:w="40" w:type="dxa"/>
        <w:tblLayout w:type="fixed"/>
        <w:tblCellMar>
          <w:left w:w="0" w:type="dxa"/>
          <w:right w:w="0" w:type="dxa"/>
        </w:tblCellMar>
        <w:tblLook w:val="0000" w:firstRow="0" w:lastRow="0" w:firstColumn="0" w:lastColumn="0" w:noHBand="0" w:noVBand="0"/>
      </w:tblPr>
      <w:tblGrid>
        <w:gridCol w:w="120"/>
        <w:gridCol w:w="440"/>
        <w:gridCol w:w="220"/>
        <w:gridCol w:w="5080"/>
        <w:gridCol w:w="220"/>
        <w:gridCol w:w="1760"/>
        <w:gridCol w:w="220"/>
        <w:gridCol w:w="1100"/>
        <w:gridCol w:w="100"/>
        <w:gridCol w:w="20"/>
      </w:tblGrid>
      <w:tr w:rsidR="00000000">
        <w:tblPrEx>
          <w:tblCellMar>
            <w:top w:w="0" w:type="dxa"/>
            <w:left w:w="0" w:type="dxa"/>
            <w:bottom w:w="0" w:type="dxa"/>
            <w:right w:w="0" w:type="dxa"/>
          </w:tblCellMar>
        </w:tblPrEx>
        <w:trPr>
          <w:trHeight w:val="49"/>
        </w:trPr>
        <w:tc>
          <w:tcPr>
            <w:tcW w:w="1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4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rPr>
              <w:t>T/N</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508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rPr>
              <w:t>TEMEL EĞİTİM AKADEMİK BAŞARI İLE İLGİLİ TEDBİRLER</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76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rPr>
              <w:t>Sorumlu Birim</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10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w w:val="97"/>
              </w:rPr>
              <w:t>Koordinatör</w:t>
            </w:r>
          </w:p>
        </w:tc>
        <w:tc>
          <w:tcPr>
            <w:tcW w:w="10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3"/>
        </w:trPr>
        <w:tc>
          <w:tcPr>
            <w:tcW w:w="1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8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6"/>
        </w:trPr>
        <w:tc>
          <w:tcPr>
            <w:tcW w:w="1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08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rPr>
              <w:t>Birim</w:t>
            </w:r>
          </w:p>
        </w:tc>
        <w:tc>
          <w:tcPr>
            <w:tcW w:w="1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5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120"/>
              <w:rPr>
                <w:rFonts w:ascii="Times New Roman" w:hAnsi="Times New Roman" w:cs="Times New Roman"/>
                <w:sz w:val="24"/>
                <w:szCs w:val="24"/>
              </w:rPr>
            </w:pPr>
            <w:r>
              <w:rPr>
                <w:rFonts w:ascii="Calibri" w:hAnsi="Calibri" w:cs="Calibri"/>
                <w:b/>
                <w:bCs/>
                <w:i/>
                <w:iCs/>
                <w:sz w:val="20"/>
                <w:szCs w:val="20"/>
              </w:rPr>
              <w:t>1</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Ders bazında öğrenci başarısını artırmak ve merkezi sınavlara</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Özel Eğitim ve</w:t>
            </w:r>
          </w:p>
        </w:tc>
        <w:tc>
          <w:tcPr>
            <w:tcW w:w="12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20"/>
              <w:rPr>
                <w:rFonts w:ascii="Times New Roman" w:hAnsi="Times New Roman" w:cs="Times New Roman"/>
                <w:sz w:val="24"/>
                <w:szCs w:val="24"/>
              </w:rPr>
            </w:pPr>
            <w:r>
              <w:rPr>
                <w:rFonts w:ascii="Calibri" w:hAnsi="Calibri" w:cs="Calibri"/>
                <w:i/>
                <w:iCs/>
                <w:sz w:val="20"/>
                <w:szCs w:val="20"/>
              </w:rPr>
              <w:t>Temel Eğitim</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(TEOG) hazırlık amacıyla açılan yetiştirme kurslarının amacına</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Rehberlik</w:t>
            </w:r>
          </w:p>
        </w:tc>
        <w:tc>
          <w:tcPr>
            <w:tcW w:w="1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uygun olarak devam etmesi için okul, öğretmen, veli ve</w:t>
            </w:r>
          </w:p>
        </w:tc>
        <w:tc>
          <w:tcPr>
            <w:tcW w:w="17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öğrenci etkileşimini sağlayarak gerekli tedbirler alınacaktır.</w:t>
            </w:r>
          </w:p>
        </w:tc>
        <w:tc>
          <w:tcPr>
            <w:tcW w:w="17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3"/>
        </w:trPr>
        <w:tc>
          <w:tcPr>
            <w:tcW w:w="5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b/>
                <w:bCs/>
                <w:i/>
                <w:iCs/>
                <w:sz w:val="20"/>
                <w:szCs w:val="20"/>
              </w:rPr>
              <w:t>2</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0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Yetiştirme kurslarının (TEOG) planlanması ve tüm öğrencilere</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7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 Geliştirme</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7" w:lineRule="exact"/>
              <w:ind w:left="20"/>
              <w:rPr>
                <w:rFonts w:ascii="Times New Roman" w:hAnsi="Times New Roman" w:cs="Times New Roman"/>
                <w:sz w:val="24"/>
                <w:szCs w:val="24"/>
              </w:rPr>
            </w:pPr>
            <w:r>
              <w:rPr>
                <w:rFonts w:ascii="Calibri" w:hAnsi="Calibri" w:cs="Calibri"/>
                <w:i/>
                <w:iCs/>
                <w:sz w:val="20"/>
                <w:szCs w:val="20"/>
              </w:rPr>
              <w:t>Temel Eğitim</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yaygınlaştırılması için tedbirlerin alınması sağlanacaktır.</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Özel Eğitim ve</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Rehberlik,</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Eğitim Öğretim İle</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İlgili Bölümler,Destek</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5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120"/>
              <w:rPr>
                <w:rFonts w:ascii="Times New Roman" w:hAnsi="Times New Roman" w:cs="Times New Roman"/>
                <w:sz w:val="24"/>
                <w:szCs w:val="24"/>
              </w:rPr>
            </w:pPr>
            <w:r>
              <w:rPr>
                <w:rFonts w:ascii="Calibri" w:hAnsi="Calibri" w:cs="Calibri"/>
                <w:b/>
                <w:bCs/>
                <w:i/>
                <w:iCs/>
                <w:sz w:val="20"/>
                <w:szCs w:val="20"/>
              </w:rPr>
              <w:t>3</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Okullarımızda öğrencilerimizin ders dışı aktivitelerini</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Eğitim Öğretim İle</w:t>
            </w:r>
          </w:p>
        </w:tc>
        <w:tc>
          <w:tcPr>
            <w:tcW w:w="12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geçirebilecekleri sosyal, kültürel, sanatsal ve sportif</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İlgili BölümlerÖzel</w:t>
            </w:r>
          </w:p>
        </w:tc>
        <w:tc>
          <w:tcPr>
            <w:tcW w:w="12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Geliştirme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faaliyetlerin düzenlenebileceği alanlar oluşturularak,</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Eğitim ve Rehberlik,</w:t>
            </w:r>
          </w:p>
        </w:tc>
        <w:tc>
          <w:tcPr>
            <w:tcW w:w="1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3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yönlendirmeler yapılacaktır.</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Hayat Boyu</w:t>
            </w:r>
          </w:p>
        </w:tc>
        <w:tc>
          <w:tcPr>
            <w:tcW w:w="1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Öğrenme, Özel</w:t>
            </w:r>
          </w:p>
        </w:tc>
        <w:tc>
          <w:tcPr>
            <w:tcW w:w="1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6"/>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Öğretim</w:t>
            </w:r>
          </w:p>
        </w:tc>
        <w:tc>
          <w:tcPr>
            <w:tcW w:w="1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1"/>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b/>
                <w:bCs/>
                <w:i/>
                <w:iCs/>
                <w:sz w:val="20"/>
                <w:szCs w:val="20"/>
              </w:rPr>
              <w:t>4</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0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İl Milli Eğitim Müdürlüğü, okullarımız ve öğrencilerimizin</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İlgili Tüm Birimler</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Strateji</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ihtiyaçlarına uygun olarak; ulusal ve uluslararası projelerin</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Geliştirme</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hazırlanması ve artırılması amacıyla hibe programlarının ve</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projelerin desteklenmesine yönelik bilgilendirme toplantı ve</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0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tanıtım çalışmaları yapılacaktır.</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398" w:right="1120" w:bottom="1440" w:left="1420" w:header="720" w:footer="720" w:gutter="0"/>
          <w:cols w:space="720" w:equalWidth="0">
            <w:col w:w="9360"/>
          </w:cols>
          <w:noEndnote/>
        </w:sectPr>
      </w:pPr>
    </w:p>
    <w:tbl>
      <w:tblPr>
        <w:tblW w:w="0" w:type="auto"/>
        <w:tblInd w:w="60" w:type="dxa"/>
        <w:tblLayout w:type="fixed"/>
        <w:tblCellMar>
          <w:left w:w="0" w:type="dxa"/>
          <w:right w:w="0" w:type="dxa"/>
        </w:tblCellMar>
        <w:tblLook w:val="0000" w:firstRow="0" w:lastRow="0" w:firstColumn="0" w:lastColumn="0" w:noHBand="0" w:noVBand="0"/>
      </w:tblPr>
      <w:tblGrid>
        <w:gridCol w:w="100"/>
        <w:gridCol w:w="380"/>
        <w:gridCol w:w="220"/>
        <w:gridCol w:w="4620"/>
        <w:gridCol w:w="160"/>
        <w:gridCol w:w="480"/>
        <w:gridCol w:w="1900"/>
        <w:gridCol w:w="150"/>
        <w:gridCol w:w="70"/>
        <w:gridCol w:w="1100"/>
        <w:gridCol w:w="80"/>
        <w:gridCol w:w="20"/>
        <w:gridCol w:w="20"/>
      </w:tblGrid>
      <w:tr w:rsidR="00000000">
        <w:tblPrEx>
          <w:tblCellMar>
            <w:top w:w="0" w:type="dxa"/>
            <w:left w:w="0" w:type="dxa"/>
            <w:bottom w:w="0" w:type="dxa"/>
            <w:right w:w="0" w:type="dxa"/>
          </w:tblCellMar>
        </w:tblPrEx>
        <w:trPr>
          <w:trHeight w:val="244"/>
        </w:trPr>
        <w:tc>
          <w:tcPr>
            <w:tcW w:w="4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120"/>
              <w:rPr>
                <w:rFonts w:ascii="Times New Roman" w:hAnsi="Times New Roman" w:cs="Times New Roman"/>
                <w:sz w:val="24"/>
                <w:szCs w:val="24"/>
              </w:rPr>
            </w:pPr>
            <w:r>
              <w:rPr>
                <w:rFonts w:ascii="Calibri" w:hAnsi="Calibri" w:cs="Calibri"/>
                <w:b/>
                <w:bCs/>
                <w:i/>
                <w:iCs/>
                <w:sz w:val="20"/>
                <w:szCs w:val="20"/>
              </w:rPr>
              <w:t>5</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80"/>
              <w:rPr>
                <w:rFonts w:ascii="Times New Roman" w:hAnsi="Times New Roman" w:cs="Times New Roman"/>
                <w:sz w:val="24"/>
                <w:szCs w:val="24"/>
              </w:rPr>
            </w:pPr>
            <w:r>
              <w:rPr>
                <w:rFonts w:ascii="Calibri" w:hAnsi="Calibri" w:cs="Calibri"/>
                <w:i/>
                <w:iCs/>
                <w:sz w:val="20"/>
                <w:szCs w:val="20"/>
              </w:rPr>
              <w:t>Merkezi sınav sonuçlarının ülke, il, ilçe ve okul düzeyinde</w:t>
            </w:r>
          </w:p>
        </w:tc>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5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120"/>
              <w:rPr>
                <w:rFonts w:ascii="Times New Roman" w:hAnsi="Times New Roman" w:cs="Times New Roman"/>
                <w:sz w:val="24"/>
                <w:szCs w:val="24"/>
              </w:rPr>
            </w:pPr>
            <w:r>
              <w:rPr>
                <w:rFonts w:ascii="Calibri" w:hAnsi="Calibri" w:cs="Calibri"/>
                <w:i/>
                <w:iCs/>
                <w:sz w:val="20"/>
                <w:szCs w:val="20"/>
              </w:rPr>
              <w:t>İlgili Tüm Birimler</w:t>
            </w:r>
          </w:p>
        </w:tc>
        <w:tc>
          <w:tcPr>
            <w:tcW w:w="125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Strateji</w:t>
            </w: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80"/>
              <w:rPr>
                <w:rFonts w:ascii="Times New Roman" w:hAnsi="Times New Roman" w:cs="Times New Roman"/>
                <w:sz w:val="24"/>
                <w:szCs w:val="24"/>
              </w:rPr>
            </w:pPr>
            <w:r>
              <w:rPr>
                <w:rFonts w:ascii="Calibri" w:hAnsi="Calibri" w:cs="Calibri"/>
                <w:i/>
                <w:iCs/>
                <w:sz w:val="20"/>
                <w:szCs w:val="20"/>
              </w:rPr>
              <w:t>analizleri yapılacaktır.</w:t>
            </w:r>
          </w:p>
        </w:tc>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5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Geliştirme</w:t>
            </w: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78"/>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ind w:left="20"/>
              <w:rPr>
                <w:rFonts w:ascii="Times New Roman" w:hAnsi="Times New Roman" w:cs="Times New Roman"/>
                <w:sz w:val="24"/>
                <w:szCs w:val="24"/>
              </w:rPr>
            </w:pPr>
            <w:r>
              <w:rPr>
                <w:rFonts w:ascii="Calibri" w:hAnsi="Calibri" w:cs="Calibri"/>
                <w:b/>
                <w:bCs/>
                <w:i/>
                <w:iCs/>
                <w:sz w:val="20"/>
                <w:szCs w:val="20"/>
              </w:rPr>
              <w:t>6</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60" w:type="dxa"/>
            <w:gridSpan w:val="3"/>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ind w:left="80"/>
              <w:rPr>
                <w:rFonts w:ascii="Times New Roman" w:hAnsi="Times New Roman" w:cs="Times New Roman"/>
                <w:sz w:val="24"/>
                <w:szCs w:val="24"/>
              </w:rPr>
            </w:pPr>
            <w:r>
              <w:rPr>
                <w:rFonts w:ascii="Calibri" w:hAnsi="Calibri" w:cs="Calibri"/>
                <w:i/>
                <w:iCs/>
                <w:sz w:val="20"/>
                <w:szCs w:val="20"/>
              </w:rPr>
              <w:t>Engelli bireylerin eğitim ve öğretim ihtiyaçlarını karşılayacak</w:t>
            </w:r>
          </w:p>
        </w:tc>
        <w:tc>
          <w:tcPr>
            <w:tcW w:w="19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ind w:left="120"/>
              <w:rPr>
                <w:rFonts w:ascii="Times New Roman" w:hAnsi="Times New Roman" w:cs="Times New Roman"/>
                <w:sz w:val="24"/>
                <w:szCs w:val="24"/>
              </w:rPr>
            </w:pPr>
            <w:r>
              <w:rPr>
                <w:rFonts w:ascii="Calibri" w:hAnsi="Calibri" w:cs="Calibri"/>
                <w:i/>
                <w:iCs/>
                <w:sz w:val="20"/>
                <w:szCs w:val="20"/>
              </w:rPr>
              <w:t>Strateji Geliştirme</w:t>
            </w:r>
          </w:p>
        </w:tc>
        <w:tc>
          <w:tcPr>
            <w:tcW w:w="1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170" w:type="dxa"/>
            <w:gridSpan w:val="2"/>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ind w:left="50"/>
              <w:rPr>
                <w:rFonts w:ascii="Times New Roman" w:hAnsi="Times New Roman" w:cs="Times New Roman"/>
                <w:sz w:val="24"/>
                <w:szCs w:val="24"/>
              </w:rPr>
            </w:pPr>
            <w:r>
              <w:rPr>
                <w:rFonts w:ascii="Calibri" w:hAnsi="Calibri" w:cs="Calibri"/>
                <w:i/>
                <w:iCs/>
                <w:sz w:val="20"/>
                <w:szCs w:val="20"/>
              </w:rPr>
              <w:t>Özel Eğitim</w:t>
            </w:r>
          </w:p>
        </w:tc>
        <w:tc>
          <w:tcPr>
            <w:tcW w:w="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80" w:type="dxa"/>
            <w:gridSpan w:val="2"/>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80"/>
              <w:rPr>
                <w:rFonts w:ascii="Times New Roman" w:hAnsi="Times New Roman" w:cs="Times New Roman"/>
                <w:sz w:val="24"/>
                <w:szCs w:val="24"/>
              </w:rPr>
            </w:pPr>
            <w:r>
              <w:rPr>
                <w:rFonts w:ascii="Calibri" w:hAnsi="Calibri" w:cs="Calibri"/>
                <w:i/>
                <w:iCs/>
                <w:sz w:val="20"/>
                <w:szCs w:val="20"/>
              </w:rPr>
              <w:t>öğretim programlarının geliştirilmesi ve güncellenmesi</w:t>
            </w:r>
          </w:p>
        </w:tc>
        <w:tc>
          <w:tcPr>
            <w:tcW w:w="4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70" w:type="dxa"/>
            <w:gridSpan w:val="2"/>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ve Rehberlik</w:t>
            </w:r>
          </w:p>
        </w:tc>
        <w:tc>
          <w:tcPr>
            <w:tcW w:w="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80" w:type="dxa"/>
            <w:gridSpan w:val="2"/>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ind w:left="80"/>
              <w:rPr>
                <w:rFonts w:ascii="Times New Roman" w:hAnsi="Times New Roman" w:cs="Times New Roman"/>
                <w:sz w:val="24"/>
                <w:szCs w:val="24"/>
              </w:rPr>
            </w:pPr>
            <w:r>
              <w:rPr>
                <w:rFonts w:ascii="Calibri" w:hAnsi="Calibri" w:cs="Calibri"/>
                <w:i/>
                <w:iCs/>
                <w:sz w:val="20"/>
                <w:szCs w:val="20"/>
              </w:rPr>
              <w:t>çalışmalarında ilgili paydaşlarla iş birliği yapılacaktır</w:t>
            </w:r>
          </w:p>
        </w:tc>
        <w:tc>
          <w:tcPr>
            <w:tcW w:w="4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7"/>
        </w:trPr>
        <w:tc>
          <w:tcPr>
            <w:tcW w:w="10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2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5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00" w:type="dxa"/>
            <w:tcBorders>
              <w:top w:val="single" w:sz="8" w:space="0" w:color="F2DBDB"/>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80" w:type="dxa"/>
            <w:tcBorders>
              <w:top w:val="single" w:sz="8" w:space="0" w:color="F2DBDB"/>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39" w:lineRule="exact"/>
              <w:ind w:left="20"/>
              <w:rPr>
                <w:rFonts w:ascii="Times New Roman" w:hAnsi="Times New Roman" w:cs="Times New Roman"/>
                <w:sz w:val="24"/>
                <w:szCs w:val="24"/>
              </w:rPr>
            </w:pPr>
            <w:r>
              <w:rPr>
                <w:rFonts w:ascii="Calibri" w:hAnsi="Calibri" w:cs="Calibri"/>
                <w:b/>
                <w:bCs/>
                <w:i/>
                <w:iCs/>
                <w:w w:val="97"/>
              </w:rPr>
              <w:t>T/N</w:t>
            </w:r>
          </w:p>
        </w:tc>
        <w:tc>
          <w:tcPr>
            <w:tcW w:w="220" w:type="dxa"/>
            <w:tcBorders>
              <w:top w:val="single" w:sz="8" w:space="0" w:color="F2DBDB"/>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620" w:type="dxa"/>
            <w:tcBorders>
              <w:top w:val="single" w:sz="8" w:space="0" w:color="F2DBDB"/>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b/>
                <w:bCs/>
              </w:rPr>
              <w:t>ORTA ÖĞRETİM AKADEMİK BAŞARI İLE İLGİLİ</w:t>
            </w:r>
          </w:p>
        </w:tc>
        <w:tc>
          <w:tcPr>
            <w:tcW w:w="160" w:type="dxa"/>
            <w:tcBorders>
              <w:top w:val="single" w:sz="8" w:space="0" w:color="F2DBDB"/>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80" w:type="dxa"/>
            <w:tcBorders>
              <w:top w:val="single" w:sz="8" w:space="0" w:color="F2DBDB"/>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900" w:type="dxa"/>
            <w:tcBorders>
              <w:top w:val="single" w:sz="8" w:space="0" w:color="F2DBDB"/>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39" w:lineRule="exact"/>
              <w:ind w:left="80"/>
              <w:rPr>
                <w:rFonts w:ascii="Times New Roman" w:hAnsi="Times New Roman" w:cs="Times New Roman"/>
                <w:sz w:val="24"/>
                <w:szCs w:val="24"/>
              </w:rPr>
            </w:pPr>
            <w:r>
              <w:rPr>
                <w:rFonts w:ascii="Calibri" w:hAnsi="Calibri" w:cs="Calibri"/>
                <w:b/>
                <w:bCs/>
                <w:i/>
                <w:iCs/>
              </w:rPr>
              <w:t>Sorumlu Birim</w:t>
            </w:r>
          </w:p>
        </w:tc>
        <w:tc>
          <w:tcPr>
            <w:tcW w:w="150" w:type="dxa"/>
            <w:tcBorders>
              <w:top w:val="single" w:sz="8" w:space="0" w:color="F2DBDB"/>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0" w:type="dxa"/>
            <w:tcBorders>
              <w:top w:val="single" w:sz="8" w:space="0" w:color="F2DBDB"/>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100" w:type="dxa"/>
            <w:tcBorders>
              <w:top w:val="single" w:sz="8" w:space="0" w:color="F2DBDB"/>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b/>
                <w:bCs/>
                <w:i/>
                <w:iCs/>
                <w:w w:val="97"/>
              </w:rPr>
              <w:t>Koordinatör</w:t>
            </w:r>
          </w:p>
        </w:tc>
        <w:tc>
          <w:tcPr>
            <w:tcW w:w="80" w:type="dxa"/>
            <w:tcBorders>
              <w:top w:val="single" w:sz="8" w:space="0" w:color="F2DBDB"/>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single" w:sz="8" w:space="0" w:color="F2DBDB"/>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9"/>
        </w:trPr>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38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620" w:type="dxa"/>
            <w:vMerge w:val="restart"/>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b/>
                <w:bCs/>
              </w:rPr>
              <w:t>TEDBİRLER</w:t>
            </w:r>
          </w:p>
        </w:tc>
        <w:tc>
          <w:tcPr>
            <w:tcW w:w="16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8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9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5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ind w:left="320"/>
              <w:rPr>
                <w:rFonts w:ascii="Times New Roman" w:hAnsi="Times New Roman" w:cs="Times New Roman"/>
                <w:sz w:val="24"/>
                <w:szCs w:val="24"/>
              </w:rPr>
            </w:pPr>
            <w:r>
              <w:rPr>
                <w:rFonts w:ascii="Calibri" w:hAnsi="Calibri" w:cs="Calibri"/>
                <w:b/>
                <w:bCs/>
                <w:i/>
                <w:iCs/>
              </w:rPr>
              <w:t>Birim</w:t>
            </w:r>
          </w:p>
        </w:tc>
        <w:tc>
          <w:tcPr>
            <w:tcW w:w="8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4"/>
        </w:trPr>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8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62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8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9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5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7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2"/>
        </w:trPr>
        <w:tc>
          <w:tcPr>
            <w:tcW w:w="1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38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46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380" w:type="dxa"/>
            <w:gridSpan w:val="2"/>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5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7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1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1"/>
        </w:trPr>
        <w:tc>
          <w:tcPr>
            <w:tcW w:w="4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exact"/>
              <w:ind w:left="100"/>
              <w:rPr>
                <w:rFonts w:ascii="Times New Roman" w:hAnsi="Times New Roman" w:cs="Times New Roman"/>
                <w:sz w:val="24"/>
                <w:szCs w:val="24"/>
              </w:rPr>
            </w:pPr>
            <w:r>
              <w:rPr>
                <w:rFonts w:ascii="Calibri" w:hAnsi="Calibri" w:cs="Calibri"/>
                <w:b/>
                <w:bCs/>
                <w:i/>
                <w:iCs/>
                <w:sz w:val="20"/>
                <w:szCs w:val="20"/>
              </w:rPr>
              <w:t>1</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exact"/>
              <w:rPr>
                <w:rFonts w:ascii="Times New Roman" w:hAnsi="Times New Roman" w:cs="Times New Roman"/>
                <w:sz w:val="24"/>
                <w:szCs w:val="24"/>
              </w:rPr>
            </w:pPr>
            <w:r>
              <w:rPr>
                <w:rFonts w:ascii="Calibri" w:hAnsi="Calibri" w:cs="Calibri"/>
                <w:i/>
                <w:iCs/>
                <w:sz w:val="20"/>
                <w:szCs w:val="20"/>
              </w:rPr>
              <w:t>Yetiştirme kurslarının (YGS-LYS) planlanması ve tüm</w:t>
            </w:r>
          </w:p>
        </w:tc>
        <w:tc>
          <w:tcPr>
            <w:tcW w:w="253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exact"/>
              <w:ind w:left="60"/>
              <w:rPr>
                <w:rFonts w:ascii="Times New Roman" w:hAnsi="Times New Roman" w:cs="Times New Roman"/>
                <w:sz w:val="24"/>
                <w:szCs w:val="24"/>
              </w:rPr>
            </w:pPr>
            <w:r>
              <w:rPr>
                <w:rFonts w:ascii="Calibri" w:hAnsi="Calibri" w:cs="Calibri"/>
                <w:i/>
                <w:iCs/>
                <w:sz w:val="20"/>
                <w:szCs w:val="20"/>
              </w:rPr>
              <w:t>Strateji Geliştirme,</w:t>
            </w:r>
          </w:p>
        </w:tc>
        <w:tc>
          <w:tcPr>
            <w:tcW w:w="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1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exact"/>
              <w:rPr>
                <w:rFonts w:ascii="Times New Roman" w:hAnsi="Times New Roman" w:cs="Times New Roman"/>
                <w:sz w:val="24"/>
                <w:szCs w:val="24"/>
              </w:rPr>
            </w:pPr>
            <w:r>
              <w:rPr>
                <w:rFonts w:ascii="Calibri" w:hAnsi="Calibri" w:cs="Calibri"/>
                <w:i/>
                <w:iCs/>
                <w:sz w:val="20"/>
                <w:szCs w:val="20"/>
              </w:rPr>
              <w:t>Ortaöğretim</w:t>
            </w: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6"/>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öğrencilere yaygınlaştırılması için tedbirler alınacaktır.</w:t>
            </w:r>
          </w:p>
        </w:tc>
        <w:tc>
          <w:tcPr>
            <w:tcW w:w="253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60"/>
              <w:rPr>
                <w:rFonts w:ascii="Times New Roman" w:hAnsi="Times New Roman" w:cs="Times New Roman"/>
                <w:sz w:val="24"/>
                <w:szCs w:val="24"/>
              </w:rPr>
            </w:pPr>
            <w:r>
              <w:rPr>
                <w:rFonts w:ascii="Calibri" w:hAnsi="Calibri" w:cs="Calibri"/>
                <w:i/>
                <w:iCs/>
                <w:sz w:val="20"/>
                <w:szCs w:val="20"/>
              </w:rPr>
              <w:t>Özel Eğitim ve Rehberlik</w:t>
            </w:r>
          </w:p>
        </w:tc>
        <w:tc>
          <w:tcPr>
            <w:tcW w:w="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1"/>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b/>
                <w:bCs/>
                <w:i/>
                <w:iCs/>
                <w:sz w:val="20"/>
                <w:szCs w:val="20"/>
              </w:rPr>
              <w:t>2</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6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Merkezi sınav sonuçlarının il, ilçe ve ok</w:t>
            </w:r>
            <w:r>
              <w:rPr>
                <w:rFonts w:ascii="Calibri" w:hAnsi="Calibri" w:cs="Calibri"/>
                <w:i/>
                <w:iCs/>
                <w:sz w:val="20"/>
                <w:szCs w:val="20"/>
              </w:rPr>
              <w:t>ul düzeyinde</w:t>
            </w:r>
          </w:p>
        </w:tc>
        <w:tc>
          <w:tcPr>
            <w:tcW w:w="1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380" w:type="dxa"/>
            <w:gridSpan w:val="2"/>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ind w:left="60"/>
              <w:rPr>
                <w:rFonts w:ascii="Times New Roman" w:hAnsi="Times New Roman" w:cs="Times New Roman"/>
                <w:sz w:val="24"/>
                <w:szCs w:val="24"/>
              </w:rPr>
            </w:pPr>
            <w:r>
              <w:rPr>
                <w:rFonts w:ascii="Calibri" w:hAnsi="Calibri" w:cs="Calibri"/>
                <w:i/>
                <w:iCs/>
                <w:sz w:val="20"/>
                <w:szCs w:val="20"/>
              </w:rPr>
              <w:t>Strateji Geliştirme, Özel</w:t>
            </w:r>
          </w:p>
        </w:tc>
        <w:tc>
          <w:tcPr>
            <w:tcW w:w="15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Ortaöğretim</w:t>
            </w:r>
          </w:p>
        </w:tc>
        <w:tc>
          <w:tcPr>
            <w:tcW w:w="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6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analizle</w:t>
            </w:r>
            <w:r>
              <w:rPr>
                <w:rFonts w:ascii="Calibri" w:hAnsi="Calibri" w:cs="Calibri"/>
                <w:i/>
                <w:iCs/>
                <w:sz w:val="20"/>
                <w:szCs w:val="20"/>
              </w:rPr>
              <w:t>ri yapılacaktır</w:t>
            </w:r>
          </w:p>
        </w:tc>
        <w:tc>
          <w:tcPr>
            <w:tcW w:w="1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380" w:type="dxa"/>
            <w:gridSpan w:val="2"/>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ind w:left="60"/>
              <w:rPr>
                <w:rFonts w:ascii="Times New Roman" w:hAnsi="Times New Roman" w:cs="Times New Roman"/>
                <w:sz w:val="24"/>
                <w:szCs w:val="24"/>
              </w:rPr>
            </w:pPr>
            <w:r>
              <w:rPr>
                <w:rFonts w:ascii="Calibri" w:hAnsi="Calibri" w:cs="Calibri"/>
                <w:i/>
                <w:iCs/>
                <w:sz w:val="20"/>
                <w:szCs w:val="20"/>
              </w:rPr>
              <w:t>Eğitim ve Rehberlik</w:t>
            </w:r>
          </w:p>
        </w:tc>
        <w:tc>
          <w:tcPr>
            <w:tcW w:w="15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9"/>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46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9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5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7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4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b/>
                <w:bCs/>
                <w:i/>
                <w:iCs/>
                <w:sz w:val="20"/>
                <w:szCs w:val="20"/>
              </w:rPr>
              <w:t>3</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Ders bazında öğrenci başarısını artırmak ve merkezi</w:t>
            </w:r>
          </w:p>
        </w:tc>
        <w:tc>
          <w:tcPr>
            <w:tcW w:w="253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60"/>
              <w:rPr>
                <w:rFonts w:ascii="Times New Roman" w:hAnsi="Times New Roman" w:cs="Times New Roman"/>
                <w:sz w:val="24"/>
                <w:szCs w:val="24"/>
              </w:rPr>
            </w:pPr>
            <w:r>
              <w:rPr>
                <w:rFonts w:ascii="Calibri" w:hAnsi="Calibri" w:cs="Calibri"/>
                <w:i/>
                <w:iCs/>
                <w:sz w:val="20"/>
                <w:szCs w:val="20"/>
              </w:rPr>
              <w:t>Strateji Geliştirme Özel</w:t>
            </w:r>
          </w:p>
        </w:tc>
        <w:tc>
          <w:tcPr>
            <w:tcW w:w="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1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Ortaöğretim</w:t>
            </w: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sınavlara (YGS ve LYS) hazırlık amacıyla açılan yetiştirme</w:t>
            </w:r>
          </w:p>
        </w:tc>
        <w:tc>
          <w:tcPr>
            <w:tcW w:w="253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60"/>
              <w:rPr>
                <w:rFonts w:ascii="Times New Roman" w:hAnsi="Times New Roman" w:cs="Times New Roman"/>
                <w:sz w:val="24"/>
                <w:szCs w:val="24"/>
              </w:rPr>
            </w:pPr>
            <w:r>
              <w:rPr>
                <w:rFonts w:ascii="Calibri" w:hAnsi="Calibri" w:cs="Calibri"/>
                <w:i/>
                <w:iCs/>
                <w:sz w:val="20"/>
                <w:szCs w:val="20"/>
              </w:rPr>
              <w:t>Eğitim ve Rehberlik</w:t>
            </w:r>
          </w:p>
        </w:tc>
        <w:tc>
          <w:tcPr>
            <w:tcW w:w="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Hizmetleri,</w:t>
            </w: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kurslarının amacına uygun olarak devam etmesi için</w:t>
            </w:r>
          </w:p>
        </w:tc>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Özel Eğitim</w:t>
            </w: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okul, öğretmen, veli ve öğrenci etkileşimini sağlayarak</w:t>
            </w:r>
          </w:p>
        </w:tc>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ve Rehberlik</w:t>
            </w: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8"/>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gerekli tedbirler alınacaktır.</w:t>
            </w:r>
          </w:p>
        </w:tc>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1"/>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b/>
                <w:bCs/>
                <w:i/>
                <w:iCs/>
                <w:sz w:val="20"/>
                <w:szCs w:val="20"/>
              </w:rPr>
              <w:t>4</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Okullarımızda öğrencilerimizin ders dışı aktivitelerini</w:t>
            </w:r>
          </w:p>
        </w:tc>
        <w:tc>
          <w:tcPr>
            <w:tcW w:w="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380" w:type="dxa"/>
            <w:gridSpan w:val="2"/>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ind w:left="60"/>
              <w:rPr>
                <w:rFonts w:ascii="Times New Roman" w:hAnsi="Times New Roman" w:cs="Times New Roman"/>
                <w:sz w:val="24"/>
                <w:szCs w:val="24"/>
              </w:rPr>
            </w:pPr>
            <w:r>
              <w:rPr>
                <w:rFonts w:ascii="Calibri" w:hAnsi="Calibri" w:cs="Calibri"/>
                <w:i/>
                <w:iCs/>
                <w:sz w:val="20"/>
                <w:szCs w:val="20"/>
              </w:rPr>
              <w:t>Eğitim Öğretim İle İlgili</w:t>
            </w:r>
          </w:p>
        </w:tc>
        <w:tc>
          <w:tcPr>
            <w:tcW w:w="1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Strateji</w:t>
            </w:r>
          </w:p>
        </w:tc>
        <w:tc>
          <w:tcPr>
            <w:tcW w:w="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geçirebi</w:t>
            </w:r>
            <w:r>
              <w:rPr>
                <w:rFonts w:ascii="Calibri" w:hAnsi="Calibri" w:cs="Calibri"/>
                <w:i/>
                <w:iCs/>
                <w:sz w:val="20"/>
                <w:szCs w:val="20"/>
              </w:rPr>
              <w:t>lecekleri sosyal, kültürel, sanatsal ve sportif</w:t>
            </w:r>
          </w:p>
        </w:tc>
        <w:tc>
          <w:tcPr>
            <w:tcW w:w="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380" w:type="dxa"/>
            <w:gridSpan w:val="2"/>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ind w:left="60"/>
              <w:rPr>
                <w:rFonts w:ascii="Times New Roman" w:hAnsi="Times New Roman" w:cs="Times New Roman"/>
                <w:sz w:val="24"/>
                <w:szCs w:val="24"/>
              </w:rPr>
            </w:pPr>
            <w:r>
              <w:rPr>
                <w:rFonts w:ascii="Calibri" w:hAnsi="Calibri" w:cs="Calibri"/>
                <w:i/>
                <w:iCs/>
                <w:sz w:val="20"/>
                <w:szCs w:val="20"/>
              </w:rPr>
              <w:t>Bölümler Özel Eğitim ve</w:t>
            </w:r>
          </w:p>
        </w:tc>
        <w:tc>
          <w:tcPr>
            <w:tcW w:w="1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Geliştirme</w:t>
            </w:r>
          </w:p>
        </w:tc>
        <w:tc>
          <w:tcPr>
            <w:tcW w:w="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faaliyetlerin düzenlenebileceği alanlar oluşturularak,</w:t>
            </w:r>
          </w:p>
        </w:tc>
        <w:tc>
          <w:tcPr>
            <w:tcW w:w="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380" w:type="dxa"/>
            <w:gridSpan w:val="2"/>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i/>
                <w:iCs/>
                <w:sz w:val="20"/>
                <w:szCs w:val="20"/>
              </w:rPr>
              <w:t>Rehberlik</w:t>
            </w:r>
          </w:p>
        </w:tc>
        <w:tc>
          <w:tcPr>
            <w:tcW w:w="1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yönlendi</w:t>
            </w:r>
            <w:r>
              <w:rPr>
                <w:rFonts w:ascii="Calibri" w:hAnsi="Calibri" w:cs="Calibri"/>
                <w:i/>
                <w:iCs/>
                <w:sz w:val="20"/>
                <w:szCs w:val="20"/>
              </w:rPr>
              <w:t>rmeler yapılacaktır.</w:t>
            </w:r>
          </w:p>
        </w:tc>
        <w:tc>
          <w:tcPr>
            <w:tcW w:w="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4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b/>
                <w:bCs/>
                <w:i/>
                <w:iCs/>
                <w:sz w:val="20"/>
                <w:szCs w:val="20"/>
              </w:rPr>
              <w:t>5</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Öğrencilerin başarısını artırma ve model algılarını</w:t>
            </w:r>
          </w:p>
        </w:tc>
        <w:tc>
          <w:tcPr>
            <w:tcW w:w="253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60"/>
              <w:rPr>
                <w:rFonts w:ascii="Times New Roman" w:hAnsi="Times New Roman" w:cs="Times New Roman"/>
                <w:sz w:val="24"/>
                <w:szCs w:val="24"/>
              </w:rPr>
            </w:pPr>
            <w:r>
              <w:rPr>
                <w:rFonts w:ascii="Calibri" w:hAnsi="Calibri" w:cs="Calibri"/>
                <w:i/>
                <w:iCs/>
                <w:sz w:val="20"/>
                <w:szCs w:val="20"/>
              </w:rPr>
              <w:t>Eğitim Öğretim İle İlgili</w:t>
            </w:r>
          </w:p>
        </w:tc>
        <w:tc>
          <w:tcPr>
            <w:tcW w:w="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1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w:t>
            </w: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geliştirme adına olay ve olguları bilimsel bakış açısıyla</w:t>
            </w:r>
          </w:p>
        </w:tc>
        <w:tc>
          <w:tcPr>
            <w:tcW w:w="253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i/>
                <w:iCs/>
                <w:sz w:val="20"/>
                <w:szCs w:val="20"/>
              </w:rPr>
              <w:t>Bölümler, Özel Eğitim ve</w:t>
            </w:r>
          </w:p>
        </w:tc>
        <w:tc>
          <w:tcPr>
            <w:tcW w:w="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Geliştirme</w:t>
            </w: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değerlendirebilmelerini sağlamak amacıyla bilim sınıfları</w:t>
            </w:r>
          </w:p>
        </w:tc>
        <w:tc>
          <w:tcPr>
            <w:tcW w:w="253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i/>
                <w:iCs/>
                <w:sz w:val="20"/>
                <w:szCs w:val="20"/>
              </w:rPr>
              <w:t>Rehberlik</w:t>
            </w:r>
          </w:p>
        </w:tc>
        <w:tc>
          <w:tcPr>
            <w:tcW w:w="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7"/>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oluşturma, bilim fuarları düzenlenecektir.</w:t>
            </w:r>
          </w:p>
        </w:tc>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b/>
                <w:bCs/>
                <w:i/>
                <w:iCs/>
                <w:sz w:val="20"/>
                <w:szCs w:val="20"/>
              </w:rPr>
              <w:t>6</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Öğrencilerin akademik ve bireysel gelişimlerini</w:t>
            </w:r>
          </w:p>
        </w:tc>
        <w:tc>
          <w:tcPr>
            <w:tcW w:w="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380" w:type="dxa"/>
            <w:gridSpan w:val="2"/>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ind w:left="60"/>
              <w:rPr>
                <w:rFonts w:ascii="Times New Roman" w:hAnsi="Times New Roman" w:cs="Times New Roman"/>
                <w:sz w:val="24"/>
                <w:szCs w:val="24"/>
              </w:rPr>
            </w:pPr>
            <w:r>
              <w:rPr>
                <w:rFonts w:ascii="Calibri" w:hAnsi="Calibri" w:cs="Calibri"/>
                <w:i/>
                <w:iCs/>
                <w:sz w:val="20"/>
                <w:szCs w:val="20"/>
              </w:rPr>
              <w:t>Eğitim Öğretim İle İlgili</w:t>
            </w:r>
          </w:p>
        </w:tc>
        <w:tc>
          <w:tcPr>
            <w:tcW w:w="1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Özel Eğitim</w:t>
            </w:r>
          </w:p>
        </w:tc>
        <w:tc>
          <w:tcPr>
            <w:tcW w:w="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destekle</w:t>
            </w:r>
            <w:r>
              <w:rPr>
                <w:rFonts w:ascii="Calibri" w:hAnsi="Calibri" w:cs="Calibri"/>
                <w:i/>
                <w:iCs/>
                <w:sz w:val="20"/>
                <w:szCs w:val="20"/>
              </w:rPr>
              <w:t>mek amacıyla etkin rehberlik hizmetleri</w:t>
            </w:r>
          </w:p>
        </w:tc>
        <w:tc>
          <w:tcPr>
            <w:tcW w:w="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380" w:type="dxa"/>
            <w:gridSpan w:val="2"/>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i/>
                <w:iCs/>
                <w:sz w:val="20"/>
                <w:szCs w:val="20"/>
              </w:rPr>
              <w:t>Bölümler</w:t>
            </w:r>
          </w:p>
        </w:tc>
        <w:tc>
          <w:tcPr>
            <w:tcW w:w="1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ve</w:t>
            </w:r>
          </w:p>
        </w:tc>
        <w:tc>
          <w:tcPr>
            <w:tcW w:w="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düzenlenecektir.</w:t>
            </w:r>
          </w:p>
        </w:tc>
        <w:tc>
          <w:tcPr>
            <w:tcW w:w="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4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b/>
                <w:bCs/>
                <w:i/>
                <w:iCs/>
                <w:sz w:val="20"/>
                <w:szCs w:val="20"/>
              </w:rPr>
              <w:t>7</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Ortaöğretim düzeyindeki özel yetenekli öğrencilere</w:t>
            </w:r>
          </w:p>
        </w:tc>
        <w:tc>
          <w:tcPr>
            <w:tcW w:w="253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60"/>
              <w:rPr>
                <w:rFonts w:ascii="Times New Roman" w:hAnsi="Times New Roman" w:cs="Times New Roman"/>
                <w:sz w:val="24"/>
                <w:szCs w:val="24"/>
              </w:rPr>
            </w:pPr>
            <w:r>
              <w:rPr>
                <w:rFonts w:ascii="Calibri" w:hAnsi="Calibri" w:cs="Calibri"/>
                <w:i/>
                <w:iCs/>
                <w:sz w:val="20"/>
                <w:szCs w:val="20"/>
              </w:rPr>
              <w:t>Ortaöğretim</w:t>
            </w:r>
          </w:p>
        </w:tc>
        <w:tc>
          <w:tcPr>
            <w:tcW w:w="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1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Özel Eğitim</w:t>
            </w: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sz w:val="20"/>
                <w:szCs w:val="20"/>
              </w:rPr>
              <w:t>yönelik mentorlük uygulamaları planlanacaktır.</w:t>
            </w:r>
          </w:p>
        </w:tc>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ve Rehberlik</w:t>
            </w: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3"/>
        </w:trPr>
        <w:tc>
          <w:tcPr>
            <w:tcW w:w="4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53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1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b/>
                <w:bCs/>
                <w:i/>
                <w:iCs/>
                <w:sz w:val="20"/>
                <w:szCs w:val="20"/>
              </w:rPr>
              <w:t>8</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Ortaöğretim kurumlarında ulusal ve uluslararası</w:t>
            </w:r>
          </w:p>
        </w:tc>
        <w:tc>
          <w:tcPr>
            <w:tcW w:w="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380" w:type="dxa"/>
            <w:gridSpan w:val="2"/>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ind w:left="60"/>
              <w:rPr>
                <w:rFonts w:ascii="Times New Roman" w:hAnsi="Times New Roman" w:cs="Times New Roman"/>
                <w:sz w:val="24"/>
                <w:szCs w:val="24"/>
              </w:rPr>
            </w:pPr>
            <w:r>
              <w:rPr>
                <w:rFonts w:ascii="Calibri" w:hAnsi="Calibri" w:cs="Calibri"/>
                <w:i/>
                <w:iCs/>
                <w:sz w:val="20"/>
                <w:szCs w:val="20"/>
              </w:rPr>
              <w:t>Strateji Geliştirme</w:t>
            </w:r>
          </w:p>
        </w:tc>
        <w:tc>
          <w:tcPr>
            <w:tcW w:w="1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Ortaöğretim</w:t>
            </w:r>
          </w:p>
        </w:tc>
        <w:tc>
          <w:tcPr>
            <w:tcW w:w="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değerlendirmeler dikkate alınarak bireylerin bilgi</w:t>
            </w:r>
          </w:p>
        </w:tc>
        <w:tc>
          <w:tcPr>
            <w:tcW w:w="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eksiklerini gidermek, yeteneklerini geliştirmek,</w:t>
            </w:r>
          </w:p>
        </w:tc>
        <w:tc>
          <w:tcPr>
            <w:tcW w:w="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sz w:val="20"/>
                <w:szCs w:val="20"/>
              </w:rPr>
              <w:t>derslerdeki başarılarını artırmak ve sınavlara</w:t>
            </w:r>
          </w:p>
        </w:tc>
        <w:tc>
          <w:tcPr>
            <w:tcW w:w="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hazırlanmalarına destek olmak amacıyla bireysel,</w:t>
            </w:r>
          </w:p>
        </w:tc>
        <w:tc>
          <w:tcPr>
            <w:tcW w:w="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bölgesel ve okul türü farklılıkları da göz önüne alarak</w:t>
            </w:r>
          </w:p>
        </w:tc>
        <w:tc>
          <w:tcPr>
            <w:tcW w:w="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örgün ve yaygın eğitimi destekleme ve yetiştirme</w:t>
            </w:r>
          </w:p>
        </w:tc>
        <w:tc>
          <w:tcPr>
            <w:tcW w:w="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sz w:val="20"/>
                <w:szCs w:val="20"/>
              </w:rPr>
              <w:t>kursları yaygınlaştırılacaktır.</w:t>
            </w:r>
          </w:p>
        </w:tc>
        <w:tc>
          <w:tcPr>
            <w:tcW w:w="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4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b/>
                <w:bCs/>
                <w:i/>
                <w:iCs/>
                <w:sz w:val="20"/>
                <w:szCs w:val="20"/>
              </w:rPr>
              <w:t>9</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Yabancı dil eğitimi alan bireylerin, teorik bilgilerini</w:t>
            </w:r>
          </w:p>
        </w:tc>
        <w:tc>
          <w:tcPr>
            <w:tcW w:w="253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60"/>
              <w:rPr>
                <w:rFonts w:ascii="Times New Roman" w:hAnsi="Times New Roman" w:cs="Times New Roman"/>
                <w:sz w:val="24"/>
                <w:szCs w:val="24"/>
              </w:rPr>
            </w:pPr>
            <w:hyperlink r:id="rId47" w:history="1">
              <w:r>
                <w:rPr>
                  <w:rFonts w:ascii="Calibri" w:hAnsi="Calibri" w:cs="Calibri"/>
                  <w:i/>
                  <w:iCs/>
                  <w:color w:val="0000FF"/>
                  <w:sz w:val="20"/>
                  <w:szCs w:val="20"/>
                  <w:u w:val="single"/>
                </w:rPr>
                <w:t>Özel Öğretim</w:t>
              </w:r>
              <w:r>
                <w:rPr>
                  <w:rFonts w:ascii="Calibri" w:hAnsi="Calibri" w:cs="Calibri"/>
                  <w:i/>
                  <w:iCs/>
                  <w:color w:val="0000FF"/>
                  <w:sz w:val="20"/>
                  <w:szCs w:val="20"/>
                </w:rPr>
                <w:t xml:space="preserve"> </w:t>
              </w:r>
            </w:hyperlink>
            <w:r>
              <w:rPr>
                <w:rFonts w:ascii="Calibri" w:hAnsi="Calibri" w:cs="Calibri"/>
                <w:i/>
                <w:iCs/>
                <w:sz w:val="20"/>
                <w:szCs w:val="20"/>
              </w:rPr>
              <w:t>Strateji</w:t>
            </w:r>
          </w:p>
        </w:tc>
        <w:tc>
          <w:tcPr>
            <w:tcW w:w="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1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Ortaöğretim</w:t>
            </w: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uygulamada kullanıp geliştirebilmeleri amacıyla sektör</w:t>
            </w:r>
          </w:p>
        </w:tc>
        <w:tc>
          <w:tcPr>
            <w:tcW w:w="253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60"/>
              <w:rPr>
                <w:rFonts w:ascii="Times New Roman" w:hAnsi="Times New Roman" w:cs="Times New Roman"/>
                <w:sz w:val="24"/>
                <w:szCs w:val="24"/>
              </w:rPr>
            </w:pPr>
            <w:r>
              <w:rPr>
                <w:rFonts w:ascii="Calibri" w:hAnsi="Calibri" w:cs="Calibri"/>
                <w:i/>
                <w:iCs/>
                <w:sz w:val="20"/>
                <w:szCs w:val="20"/>
              </w:rPr>
              <w:t>Geliştirme</w:t>
            </w:r>
          </w:p>
        </w:tc>
        <w:tc>
          <w:tcPr>
            <w:tcW w:w="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ve ilgili kurumlarla işbirliği yapılacaktır.</w:t>
            </w:r>
          </w:p>
        </w:tc>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4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20"/>
        <w:rPr>
          <w:rFonts w:ascii="Times New Roman" w:hAnsi="Times New Roman" w:cs="Times New Roman"/>
          <w:sz w:val="24"/>
          <w:szCs w:val="24"/>
        </w:rPr>
      </w:pPr>
      <w:r>
        <w:rPr>
          <w:rFonts w:ascii="Calibri" w:hAnsi="Calibri" w:cs="Calibri"/>
          <w:b/>
          <w:bCs/>
          <w:color w:val="FF0000"/>
        </w:rPr>
        <w:t>STRATEJİK HEDEF 2.2</w:t>
      </w:r>
    </w:p>
    <w:p w:rsidR="00000000" w:rsidRDefault="00C74373">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720"/>
        <w:rPr>
          <w:rFonts w:ascii="Times New Roman" w:hAnsi="Times New Roman" w:cs="Times New Roman"/>
          <w:sz w:val="24"/>
          <w:szCs w:val="24"/>
        </w:rPr>
      </w:pPr>
      <w:r>
        <w:rPr>
          <w:rFonts w:ascii="Calibri" w:hAnsi="Calibri" w:cs="Calibri"/>
        </w:rPr>
        <w:t>Tüm  eğitim  kademelerinde  öğrencilere  yönelik  sosyal,  kültürel  ve  sportif  faaliyetler</w:t>
      </w:r>
    </w:p>
    <w:p w:rsidR="00000000" w:rsidRDefault="00C74373">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20"/>
        <w:rPr>
          <w:rFonts w:ascii="Times New Roman" w:hAnsi="Times New Roman" w:cs="Times New Roman"/>
          <w:sz w:val="24"/>
          <w:szCs w:val="24"/>
        </w:rPr>
      </w:pPr>
      <w:r>
        <w:rPr>
          <w:rFonts w:ascii="Calibri" w:hAnsi="Calibri" w:cs="Calibri"/>
        </w:rPr>
        <w:t>düzenleyerek, bu faaliyetlere katılan öğrenci sayısını artırmak.</w:t>
      </w:r>
    </w:p>
    <w:p w:rsidR="00000000" w:rsidRDefault="00C74373">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Calibri" w:hAnsi="Calibri" w:cs="Calibri"/>
          <w:b/>
          <w:bCs/>
          <w:i/>
          <w:iCs/>
          <w:color w:val="C00000"/>
        </w:rPr>
        <w:t>PERFORMANS GÖSTERGELERİ</w:t>
      </w:r>
    </w:p>
    <w:p w:rsidR="00000000" w:rsidRDefault="00C74373">
      <w:pPr>
        <w:pStyle w:val="DefaultParagraphFont"/>
        <w:widowControl w:val="0"/>
        <w:autoSpaceDE w:val="0"/>
        <w:autoSpaceDN w:val="0"/>
        <w:adjustRightInd w:val="0"/>
        <w:spacing w:after="0" w:line="120"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080"/>
        <w:gridCol w:w="4360"/>
        <w:gridCol w:w="960"/>
        <w:gridCol w:w="960"/>
        <w:gridCol w:w="680"/>
        <w:gridCol w:w="280"/>
        <w:gridCol w:w="1040"/>
      </w:tblGrid>
      <w:tr w:rsidR="00000000">
        <w:tblPrEx>
          <w:tblCellMar>
            <w:top w:w="0" w:type="dxa"/>
            <w:left w:w="0" w:type="dxa"/>
            <w:bottom w:w="0" w:type="dxa"/>
            <w:right w:w="0" w:type="dxa"/>
          </w:tblCellMar>
        </w:tblPrEx>
        <w:trPr>
          <w:trHeight w:val="317"/>
        </w:trPr>
        <w:tc>
          <w:tcPr>
            <w:tcW w:w="1080" w:type="dxa"/>
            <w:tcBorders>
              <w:top w:val="single" w:sz="8" w:space="0" w:color="auto"/>
              <w:left w:val="single" w:sz="8" w:space="0" w:color="auto"/>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b/>
                <w:bCs/>
                <w:color w:val="632423"/>
              </w:rPr>
              <w:t>G.N</w:t>
            </w:r>
          </w:p>
        </w:tc>
        <w:tc>
          <w:tcPr>
            <w:tcW w:w="436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ind w:left="1420"/>
              <w:rPr>
                <w:rFonts w:ascii="Times New Roman" w:hAnsi="Times New Roman" w:cs="Times New Roman"/>
                <w:sz w:val="24"/>
                <w:szCs w:val="24"/>
              </w:rPr>
            </w:pPr>
            <w:r>
              <w:rPr>
                <w:rFonts w:ascii="Calibri" w:hAnsi="Calibri" w:cs="Calibri"/>
                <w:b/>
                <w:bCs/>
                <w:color w:val="632423"/>
              </w:rPr>
              <w:t>Göstergenin Adı</w:t>
            </w:r>
          </w:p>
        </w:tc>
        <w:tc>
          <w:tcPr>
            <w:tcW w:w="1920" w:type="dxa"/>
            <w:gridSpan w:val="2"/>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Calibri" w:hAnsi="Calibri" w:cs="Calibri"/>
                <w:b/>
                <w:bCs/>
                <w:color w:val="632423"/>
              </w:rPr>
              <w:t>GEÇMİŞ YILLAR</w:t>
            </w:r>
          </w:p>
        </w:tc>
        <w:tc>
          <w:tcPr>
            <w:tcW w:w="6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20" w:type="dxa"/>
            <w:gridSpan w:val="2"/>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color w:val="632423"/>
              </w:rPr>
              <w:t>HEDEF</w:t>
            </w:r>
          </w:p>
        </w:tc>
      </w:tr>
      <w:tr w:rsidR="00000000">
        <w:tblPrEx>
          <w:tblCellMar>
            <w:top w:w="0" w:type="dxa"/>
            <w:left w:w="0" w:type="dxa"/>
            <w:bottom w:w="0" w:type="dxa"/>
            <w:right w:w="0" w:type="dxa"/>
          </w:tblCellMar>
        </w:tblPrEx>
        <w:trPr>
          <w:trHeight w:val="270"/>
        </w:trPr>
        <w:tc>
          <w:tcPr>
            <w:tcW w:w="1080" w:type="dxa"/>
            <w:tcBorders>
              <w:top w:val="single" w:sz="8" w:space="0" w:color="DBEEF3"/>
              <w:left w:val="single" w:sz="8" w:space="0" w:color="auto"/>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360" w:type="dxa"/>
            <w:tcBorders>
              <w:top w:val="single" w:sz="8" w:space="0" w:color="DBEEF3"/>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50" w:lineRule="exact"/>
              <w:ind w:left="240"/>
              <w:rPr>
                <w:rFonts w:ascii="Times New Roman" w:hAnsi="Times New Roman" w:cs="Times New Roman"/>
                <w:sz w:val="24"/>
                <w:szCs w:val="24"/>
              </w:rPr>
            </w:pPr>
            <w:r>
              <w:rPr>
                <w:rFonts w:ascii="Calibri" w:hAnsi="Calibri" w:cs="Calibri"/>
                <w:b/>
                <w:bCs/>
                <w:color w:val="632423"/>
              </w:rPr>
              <w:t>2013</w:t>
            </w:r>
          </w:p>
        </w:tc>
        <w:tc>
          <w:tcPr>
            <w:tcW w:w="96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50" w:lineRule="exact"/>
              <w:ind w:right="170"/>
              <w:jc w:val="right"/>
              <w:rPr>
                <w:rFonts w:ascii="Times New Roman" w:hAnsi="Times New Roman" w:cs="Times New Roman"/>
                <w:sz w:val="24"/>
                <w:szCs w:val="24"/>
              </w:rPr>
            </w:pPr>
            <w:r>
              <w:rPr>
                <w:rFonts w:ascii="Calibri" w:hAnsi="Calibri" w:cs="Calibri"/>
                <w:b/>
                <w:bCs/>
                <w:color w:val="632423"/>
              </w:rPr>
              <w:t>2014</w:t>
            </w:r>
          </w:p>
        </w:tc>
        <w:tc>
          <w:tcPr>
            <w:tcW w:w="6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b/>
                <w:bCs/>
                <w:color w:val="632423"/>
              </w:rPr>
              <w:t>2019</w:t>
            </w:r>
          </w:p>
        </w:tc>
        <w:tc>
          <w:tcPr>
            <w:tcW w:w="2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left="120"/>
              <w:rPr>
                <w:rFonts w:ascii="Times New Roman" w:hAnsi="Times New Roman" w:cs="Times New Roman"/>
                <w:sz w:val="24"/>
                <w:szCs w:val="24"/>
              </w:rPr>
            </w:pPr>
            <w:r>
              <w:rPr>
                <w:rFonts w:ascii="Calibri" w:hAnsi="Calibri" w:cs="Calibri"/>
                <w:b/>
                <w:bCs/>
                <w:color w:val="632423"/>
              </w:rPr>
              <w:t>Artış (%)</w:t>
            </w:r>
          </w:p>
        </w:tc>
      </w:tr>
      <w:tr w:rsidR="00000000">
        <w:tblPrEx>
          <w:tblCellMar>
            <w:top w:w="0" w:type="dxa"/>
            <w:left w:w="0" w:type="dxa"/>
            <w:bottom w:w="0" w:type="dxa"/>
            <w:right w:w="0" w:type="dxa"/>
          </w:tblCellMar>
        </w:tblPrEx>
        <w:trPr>
          <w:trHeight w:val="20"/>
        </w:trPr>
        <w:tc>
          <w:tcPr>
            <w:tcW w:w="1080" w:type="dxa"/>
            <w:tcBorders>
              <w:top w:val="nil"/>
              <w:left w:val="single" w:sz="8" w:space="0" w:color="auto"/>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43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680" w:type="dxa"/>
            <w:tcBorders>
              <w:top w:val="nil"/>
              <w:left w:val="nil"/>
              <w:bottom w:val="nil"/>
              <w:right w:val="nil"/>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8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4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2" w:right="1120" w:bottom="1440" w:left="1400" w:header="720" w:footer="720" w:gutter="0"/>
          <w:cols w:space="720" w:equalWidth="0">
            <w:col w:w="9380"/>
          </w:cols>
          <w:noEndnote/>
        </w:sectPr>
      </w:pPr>
    </w:p>
    <w:p w:rsidR="00000000" w:rsidRDefault="00C74373">
      <w:pPr>
        <w:pStyle w:val="DefaultParagraphFont"/>
        <w:widowControl w:val="0"/>
        <w:autoSpaceDE w:val="0"/>
        <w:autoSpaceDN w:val="0"/>
        <w:adjustRightInd w:val="0"/>
        <w:spacing w:after="0" w:line="239" w:lineRule="auto"/>
        <w:ind w:left="80"/>
        <w:rPr>
          <w:rFonts w:ascii="Times New Roman" w:hAnsi="Times New Roman" w:cs="Times New Roman"/>
          <w:sz w:val="24"/>
          <w:szCs w:val="24"/>
        </w:rPr>
      </w:pPr>
      <w:r>
        <w:rPr>
          <w:noProof/>
        </w:rPr>
        <w:drawing>
          <wp:anchor distT="0" distB="0" distL="114300" distR="114300" simplePos="0" relativeHeight="251749376" behindDoc="1" locked="0" layoutInCell="0" allowOverlap="1">
            <wp:simplePos x="0" y="0"/>
            <wp:positionH relativeFrom="page">
              <wp:posOffset>885825</wp:posOffset>
            </wp:positionH>
            <wp:positionV relativeFrom="page">
              <wp:posOffset>900430</wp:posOffset>
            </wp:positionV>
            <wp:extent cx="5938520" cy="4521200"/>
            <wp:effectExtent l="0" t="0" r="508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38520" cy="45212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
          <w:bCs/>
          <w:color w:val="FFFFFF"/>
        </w:rPr>
        <w:t>SOSYAL VE KÜLTÜREL F</w:t>
      </w:r>
      <w:r>
        <w:rPr>
          <w:rFonts w:ascii="Calibri" w:hAnsi="Calibri" w:cs="Calibri"/>
          <w:b/>
          <w:bCs/>
          <w:color w:val="FFFFFF"/>
        </w:rPr>
        <w:t>AALİYETLERE/ YARIŞMALARA KATILAN ÖĞRENCİ SAYISI</w:t>
      </w:r>
    </w:p>
    <w:p w:rsidR="00000000" w:rsidRDefault="00C74373">
      <w:pPr>
        <w:pStyle w:val="DefaultParagraphFont"/>
        <w:widowControl w:val="0"/>
        <w:autoSpaceDE w:val="0"/>
        <w:autoSpaceDN w:val="0"/>
        <w:adjustRightInd w:val="0"/>
        <w:spacing w:after="0" w:line="2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080"/>
        <w:gridCol w:w="4360"/>
        <w:gridCol w:w="960"/>
        <w:gridCol w:w="960"/>
        <w:gridCol w:w="960"/>
        <w:gridCol w:w="1020"/>
      </w:tblGrid>
      <w:tr w:rsidR="00000000">
        <w:tblPrEx>
          <w:tblCellMar>
            <w:top w:w="0" w:type="dxa"/>
            <w:left w:w="0" w:type="dxa"/>
            <w:bottom w:w="0" w:type="dxa"/>
            <w:right w:w="0" w:type="dxa"/>
          </w:tblCellMar>
        </w:tblPrEx>
        <w:trPr>
          <w:trHeight w:val="315"/>
        </w:trPr>
        <w:tc>
          <w:tcPr>
            <w:tcW w:w="108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2,2,1</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i/>
                <w:iCs/>
              </w:rPr>
              <w:t>Resim yarışması</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r>
              <w:rPr>
                <w:rFonts w:ascii="Calibri" w:hAnsi="Calibri" w:cs="Calibri"/>
                <w:i/>
                <w:iCs/>
              </w:rPr>
              <w:t>1058</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r>
              <w:rPr>
                <w:rFonts w:ascii="Calibri" w:hAnsi="Calibri" w:cs="Calibri"/>
                <w:i/>
                <w:iCs/>
              </w:rPr>
              <w:t>2789</w:t>
            </w:r>
          </w:p>
        </w:tc>
        <w:tc>
          <w:tcPr>
            <w:tcW w:w="102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r>
              <w:rPr>
                <w:rFonts w:ascii="Calibri" w:hAnsi="Calibri" w:cs="Calibri"/>
              </w:rPr>
              <w:t>163,61</w:t>
            </w:r>
          </w:p>
        </w:tc>
      </w:tr>
      <w:tr w:rsidR="00000000">
        <w:tblPrEx>
          <w:tblCellMar>
            <w:top w:w="0" w:type="dxa"/>
            <w:left w:w="0" w:type="dxa"/>
            <w:bottom w:w="0" w:type="dxa"/>
            <w:right w:w="0" w:type="dxa"/>
          </w:tblCellMar>
        </w:tblPrEx>
        <w:trPr>
          <w:trHeight w:val="295"/>
        </w:trPr>
        <w:tc>
          <w:tcPr>
            <w:tcW w:w="108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2,2,2</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Şiir yarışması</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i/>
                <w:iCs/>
              </w:rPr>
              <w:t>1119</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i/>
                <w:iCs/>
              </w:rPr>
              <w:t>3083</w:t>
            </w:r>
          </w:p>
        </w:tc>
        <w:tc>
          <w:tcPr>
            <w:tcW w:w="102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rPr>
              <w:t>175,51</w:t>
            </w:r>
          </w:p>
        </w:tc>
      </w:tr>
      <w:tr w:rsidR="00000000">
        <w:tblPrEx>
          <w:tblCellMar>
            <w:top w:w="0" w:type="dxa"/>
            <w:left w:w="0" w:type="dxa"/>
            <w:bottom w:w="0" w:type="dxa"/>
            <w:right w:w="0" w:type="dxa"/>
          </w:tblCellMar>
        </w:tblPrEx>
        <w:trPr>
          <w:trHeight w:val="295"/>
        </w:trPr>
        <w:tc>
          <w:tcPr>
            <w:tcW w:w="108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2,2,3</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Tiyatro yarışması</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i/>
                <w:iCs/>
              </w:rPr>
              <w:t>311</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i/>
                <w:iCs/>
              </w:rPr>
              <w:t>922</w:t>
            </w:r>
          </w:p>
        </w:tc>
        <w:tc>
          <w:tcPr>
            <w:tcW w:w="102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rPr>
              <w:t>196,46</w:t>
            </w:r>
          </w:p>
        </w:tc>
      </w:tr>
      <w:tr w:rsidR="00000000">
        <w:tblPrEx>
          <w:tblCellMar>
            <w:top w:w="0" w:type="dxa"/>
            <w:left w:w="0" w:type="dxa"/>
            <w:bottom w:w="0" w:type="dxa"/>
            <w:right w:w="0" w:type="dxa"/>
          </w:tblCellMar>
        </w:tblPrEx>
        <w:trPr>
          <w:trHeight w:val="297"/>
        </w:trPr>
        <w:tc>
          <w:tcPr>
            <w:tcW w:w="108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2,2,4</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left="60"/>
              <w:rPr>
                <w:rFonts w:ascii="Times New Roman" w:hAnsi="Times New Roman" w:cs="Times New Roman"/>
                <w:sz w:val="24"/>
                <w:szCs w:val="24"/>
              </w:rPr>
            </w:pPr>
            <w:r>
              <w:rPr>
                <w:rFonts w:ascii="Calibri" w:hAnsi="Calibri" w:cs="Calibri"/>
                <w:i/>
                <w:iCs/>
              </w:rPr>
              <w:t>Okuma yarışmaları</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right"/>
              <w:rPr>
                <w:rFonts w:ascii="Times New Roman" w:hAnsi="Times New Roman" w:cs="Times New Roman"/>
                <w:sz w:val="24"/>
                <w:szCs w:val="24"/>
              </w:rPr>
            </w:pPr>
            <w:r>
              <w:rPr>
                <w:rFonts w:ascii="Calibri" w:hAnsi="Calibri" w:cs="Calibri"/>
                <w:i/>
                <w:iCs/>
              </w:rPr>
              <w:t>1988</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right"/>
              <w:rPr>
                <w:rFonts w:ascii="Times New Roman" w:hAnsi="Times New Roman" w:cs="Times New Roman"/>
                <w:sz w:val="24"/>
                <w:szCs w:val="24"/>
              </w:rPr>
            </w:pPr>
            <w:r>
              <w:rPr>
                <w:rFonts w:ascii="Calibri" w:hAnsi="Calibri" w:cs="Calibri"/>
                <w:i/>
                <w:iCs/>
              </w:rPr>
              <w:t>11573</w:t>
            </w:r>
          </w:p>
        </w:tc>
        <w:tc>
          <w:tcPr>
            <w:tcW w:w="102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right"/>
              <w:rPr>
                <w:rFonts w:ascii="Times New Roman" w:hAnsi="Times New Roman" w:cs="Times New Roman"/>
                <w:sz w:val="24"/>
                <w:szCs w:val="24"/>
              </w:rPr>
            </w:pPr>
            <w:r>
              <w:rPr>
                <w:rFonts w:ascii="Calibri" w:hAnsi="Calibri" w:cs="Calibri"/>
              </w:rPr>
              <w:t>482,14</w:t>
            </w:r>
          </w:p>
        </w:tc>
      </w:tr>
      <w:tr w:rsidR="00000000">
        <w:tblPrEx>
          <w:tblCellMar>
            <w:top w:w="0" w:type="dxa"/>
            <w:left w:w="0" w:type="dxa"/>
            <w:bottom w:w="0" w:type="dxa"/>
            <w:right w:w="0" w:type="dxa"/>
          </w:tblCellMar>
        </w:tblPrEx>
        <w:trPr>
          <w:trHeight w:val="250"/>
        </w:trPr>
        <w:tc>
          <w:tcPr>
            <w:tcW w:w="1080" w:type="dxa"/>
            <w:tcBorders>
              <w:top w:val="single" w:sz="8" w:space="0" w:color="auto"/>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2,2,5</w:t>
            </w:r>
          </w:p>
        </w:tc>
        <w:tc>
          <w:tcPr>
            <w:tcW w:w="4360" w:type="dxa"/>
            <w:tcBorders>
              <w:top w:val="single" w:sz="8" w:space="0" w:color="auto"/>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Diğer etkinlikler (münazara, tören ve anma</w:t>
            </w:r>
          </w:p>
        </w:tc>
        <w:tc>
          <w:tcPr>
            <w:tcW w:w="96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i/>
                <w:iCs/>
              </w:rPr>
              <w:t>4102</w:t>
            </w:r>
          </w:p>
        </w:tc>
        <w:tc>
          <w:tcPr>
            <w:tcW w:w="96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i/>
                <w:iCs/>
              </w:rPr>
              <w:t>6235</w:t>
            </w:r>
          </w:p>
        </w:tc>
        <w:tc>
          <w:tcPr>
            <w:tcW w:w="1020" w:type="dxa"/>
            <w:tcBorders>
              <w:top w:val="single" w:sz="8" w:space="0" w:color="auto"/>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rPr>
              <w:t>52,00</w:t>
            </w:r>
          </w:p>
        </w:tc>
      </w:tr>
      <w:tr w:rsidR="00000000">
        <w:tblPrEx>
          <w:tblCellMar>
            <w:top w:w="0" w:type="dxa"/>
            <w:left w:w="0" w:type="dxa"/>
            <w:bottom w:w="0" w:type="dxa"/>
            <w:right w:w="0" w:type="dxa"/>
          </w:tblCellMar>
        </w:tblPrEx>
        <w:trPr>
          <w:trHeight w:val="269"/>
        </w:trPr>
        <w:tc>
          <w:tcPr>
            <w:tcW w:w="108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36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i/>
                <w:iCs/>
              </w:rPr>
              <w:t>günleri, sergi, müzik kursları, kompozisyon …)</w:t>
            </w: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2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371"/>
        </w:trPr>
        <w:tc>
          <w:tcPr>
            <w:tcW w:w="108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36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auto"/>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5"/>
        </w:trPr>
        <w:tc>
          <w:tcPr>
            <w:tcW w:w="5440" w:type="dxa"/>
            <w:gridSpan w:val="2"/>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color w:val="FFFFFF"/>
              </w:rPr>
              <w:t>OKUNAN KİTAP SAYISI</w:t>
            </w:r>
          </w:p>
        </w:tc>
        <w:tc>
          <w:tcPr>
            <w:tcW w:w="96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93CDDD"/>
              <w:right w:val="nil"/>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5"/>
        </w:trPr>
        <w:tc>
          <w:tcPr>
            <w:tcW w:w="108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2,2,6</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İlkokul</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right="30"/>
              <w:jc w:val="right"/>
              <w:rPr>
                <w:rFonts w:ascii="Times New Roman" w:hAnsi="Times New Roman" w:cs="Times New Roman"/>
                <w:sz w:val="24"/>
                <w:szCs w:val="24"/>
              </w:rPr>
            </w:pPr>
            <w:r>
              <w:rPr>
                <w:rFonts w:ascii="Calibri" w:hAnsi="Calibri" w:cs="Calibri"/>
              </w:rPr>
              <w:t>#SAYI/0!</w:t>
            </w:r>
          </w:p>
        </w:tc>
      </w:tr>
      <w:tr w:rsidR="00000000">
        <w:tblPrEx>
          <w:tblCellMar>
            <w:top w:w="0" w:type="dxa"/>
            <w:left w:w="0" w:type="dxa"/>
            <w:bottom w:w="0" w:type="dxa"/>
            <w:right w:w="0" w:type="dxa"/>
          </w:tblCellMar>
        </w:tblPrEx>
        <w:trPr>
          <w:trHeight w:val="295"/>
        </w:trPr>
        <w:tc>
          <w:tcPr>
            <w:tcW w:w="108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2,2,7</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Ortaokul</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right="30"/>
              <w:jc w:val="right"/>
              <w:rPr>
                <w:rFonts w:ascii="Times New Roman" w:hAnsi="Times New Roman" w:cs="Times New Roman"/>
                <w:sz w:val="24"/>
                <w:szCs w:val="24"/>
              </w:rPr>
            </w:pPr>
            <w:r>
              <w:rPr>
                <w:rFonts w:ascii="Calibri" w:hAnsi="Calibri" w:cs="Calibri"/>
              </w:rPr>
              <w:t>#SAYI/0!</w:t>
            </w:r>
          </w:p>
        </w:tc>
      </w:tr>
      <w:tr w:rsidR="00000000">
        <w:tblPrEx>
          <w:tblCellMar>
            <w:top w:w="0" w:type="dxa"/>
            <w:left w:w="0" w:type="dxa"/>
            <w:bottom w:w="0" w:type="dxa"/>
            <w:right w:w="0" w:type="dxa"/>
          </w:tblCellMar>
        </w:tblPrEx>
        <w:trPr>
          <w:trHeight w:val="295"/>
        </w:trPr>
        <w:tc>
          <w:tcPr>
            <w:tcW w:w="108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2,2,8</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Ortaöğretim</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right="30"/>
              <w:jc w:val="right"/>
              <w:rPr>
                <w:rFonts w:ascii="Times New Roman" w:hAnsi="Times New Roman" w:cs="Times New Roman"/>
                <w:sz w:val="24"/>
                <w:szCs w:val="24"/>
              </w:rPr>
            </w:pPr>
            <w:r>
              <w:rPr>
                <w:rFonts w:ascii="Calibri" w:hAnsi="Calibri" w:cs="Calibri"/>
              </w:rPr>
              <w:t>#SAYI/0!</w:t>
            </w:r>
          </w:p>
        </w:tc>
      </w:tr>
      <w:tr w:rsidR="00000000">
        <w:tblPrEx>
          <w:tblCellMar>
            <w:top w:w="0" w:type="dxa"/>
            <w:left w:w="0" w:type="dxa"/>
            <w:bottom w:w="0" w:type="dxa"/>
            <w:right w:w="0" w:type="dxa"/>
          </w:tblCellMar>
        </w:tblPrEx>
        <w:trPr>
          <w:trHeight w:val="297"/>
        </w:trPr>
        <w:tc>
          <w:tcPr>
            <w:tcW w:w="6400" w:type="dxa"/>
            <w:gridSpan w:val="3"/>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2" w:lineRule="exact"/>
              <w:ind w:left="80"/>
              <w:rPr>
                <w:rFonts w:ascii="Times New Roman" w:hAnsi="Times New Roman" w:cs="Times New Roman"/>
                <w:sz w:val="24"/>
                <w:szCs w:val="24"/>
              </w:rPr>
            </w:pPr>
            <w:r>
              <w:rPr>
                <w:rFonts w:ascii="Calibri" w:hAnsi="Calibri" w:cs="Calibri"/>
                <w:b/>
                <w:bCs/>
                <w:color w:val="FFFFFF"/>
              </w:rPr>
              <w:t xml:space="preserve">SPORTİF </w:t>
            </w:r>
            <w:r>
              <w:rPr>
                <w:rFonts w:ascii="Calibri" w:hAnsi="Calibri" w:cs="Calibri"/>
                <w:b/>
                <w:bCs/>
                <w:color w:val="FFFFFF"/>
              </w:rPr>
              <w:t>FAALİYETLERE/ YARIŞMALARA KATILAN ÖĞRENCİ SAYISI</w:t>
            </w:r>
          </w:p>
        </w:tc>
        <w:tc>
          <w:tcPr>
            <w:tcW w:w="96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single" w:sz="8" w:space="0" w:color="auto"/>
              <w:left w:val="nil"/>
              <w:bottom w:val="single" w:sz="8" w:space="0" w:color="93CDDD"/>
              <w:right w:val="nil"/>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5"/>
        </w:trPr>
        <w:tc>
          <w:tcPr>
            <w:tcW w:w="108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2,2,9</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Futbol turnuvaları</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i/>
                <w:iCs/>
              </w:rPr>
              <w:t>1386</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i/>
                <w:iCs/>
              </w:rPr>
              <w:t>1434</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i/>
                <w:iCs/>
              </w:rPr>
              <w:t>1968</w:t>
            </w:r>
          </w:p>
        </w:tc>
        <w:tc>
          <w:tcPr>
            <w:tcW w:w="102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rPr>
              <w:t>37,24</w:t>
            </w:r>
          </w:p>
        </w:tc>
      </w:tr>
      <w:tr w:rsidR="00000000">
        <w:tblPrEx>
          <w:tblCellMar>
            <w:top w:w="0" w:type="dxa"/>
            <w:left w:w="0" w:type="dxa"/>
            <w:bottom w:w="0" w:type="dxa"/>
            <w:right w:w="0" w:type="dxa"/>
          </w:tblCellMar>
        </w:tblPrEx>
        <w:trPr>
          <w:trHeight w:val="295"/>
        </w:trPr>
        <w:tc>
          <w:tcPr>
            <w:tcW w:w="108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2,2,10</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Basketbol</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i/>
                <w:iCs/>
              </w:rPr>
              <w:t>402</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i/>
                <w:iCs/>
              </w:rPr>
              <w:t>907</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i/>
                <w:iCs/>
              </w:rPr>
              <w:t>1383</w:t>
            </w:r>
          </w:p>
        </w:tc>
        <w:tc>
          <w:tcPr>
            <w:tcW w:w="102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rPr>
              <w:t>52,48</w:t>
            </w:r>
          </w:p>
        </w:tc>
      </w:tr>
      <w:tr w:rsidR="00000000">
        <w:tblPrEx>
          <w:tblCellMar>
            <w:top w:w="0" w:type="dxa"/>
            <w:left w:w="0" w:type="dxa"/>
            <w:bottom w:w="0" w:type="dxa"/>
            <w:right w:w="0" w:type="dxa"/>
          </w:tblCellMar>
        </w:tblPrEx>
        <w:trPr>
          <w:trHeight w:val="295"/>
        </w:trPr>
        <w:tc>
          <w:tcPr>
            <w:tcW w:w="108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2,2,11</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Voleybol</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i/>
                <w:iCs/>
              </w:rPr>
              <w:t>779</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i/>
                <w:iCs/>
              </w:rPr>
              <w:t>785</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i/>
                <w:iCs/>
              </w:rPr>
              <w:t>1210</w:t>
            </w:r>
          </w:p>
        </w:tc>
        <w:tc>
          <w:tcPr>
            <w:tcW w:w="102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rPr>
              <w:t>54,14</w:t>
            </w:r>
          </w:p>
        </w:tc>
      </w:tr>
      <w:tr w:rsidR="00000000">
        <w:tblPrEx>
          <w:tblCellMar>
            <w:top w:w="0" w:type="dxa"/>
            <w:left w:w="0" w:type="dxa"/>
            <w:bottom w:w="0" w:type="dxa"/>
            <w:right w:w="0" w:type="dxa"/>
          </w:tblCellMar>
        </w:tblPrEx>
        <w:trPr>
          <w:trHeight w:val="295"/>
        </w:trPr>
        <w:tc>
          <w:tcPr>
            <w:tcW w:w="108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2,2,12</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Kış sporları</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i/>
                <w:iCs/>
              </w:rPr>
              <w:t>566</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i/>
                <w:iCs/>
              </w:rPr>
              <w:t>638</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i/>
                <w:iCs/>
              </w:rPr>
              <w:t>1204</w:t>
            </w:r>
          </w:p>
        </w:tc>
        <w:tc>
          <w:tcPr>
            <w:tcW w:w="102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rPr>
              <w:t>88,71</w:t>
            </w:r>
          </w:p>
        </w:tc>
      </w:tr>
      <w:tr w:rsidR="00000000">
        <w:tblPrEx>
          <w:tblCellMar>
            <w:top w:w="0" w:type="dxa"/>
            <w:left w:w="0" w:type="dxa"/>
            <w:bottom w:w="0" w:type="dxa"/>
            <w:right w:w="0" w:type="dxa"/>
          </w:tblCellMar>
        </w:tblPrEx>
        <w:trPr>
          <w:trHeight w:val="295"/>
        </w:trPr>
        <w:tc>
          <w:tcPr>
            <w:tcW w:w="108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2,2,13</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Güreş</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i/>
                <w:iCs/>
              </w:rPr>
              <w:t>96</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i/>
                <w:iCs/>
              </w:rPr>
              <w:t>159</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i/>
                <w:iCs/>
              </w:rPr>
              <w:t>351</w:t>
            </w:r>
          </w:p>
        </w:tc>
        <w:tc>
          <w:tcPr>
            <w:tcW w:w="102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rPr>
              <w:t>120,75</w:t>
            </w:r>
          </w:p>
        </w:tc>
      </w:tr>
      <w:tr w:rsidR="00000000">
        <w:tblPrEx>
          <w:tblCellMar>
            <w:top w:w="0" w:type="dxa"/>
            <w:left w:w="0" w:type="dxa"/>
            <w:bottom w:w="0" w:type="dxa"/>
            <w:right w:w="0" w:type="dxa"/>
          </w:tblCellMar>
        </w:tblPrEx>
        <w:trPr>
          <w:trHeight w:val="297"/>
        </w:trPr>
        <w:tc>
          <w:tcPr>
            <w:tcW w:w="108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7"/>
              </w:rPr>
              <w:t>2,2,14</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left="60"/>
              <w:rPr>
                <w:rFonts w:ascii="Times New Roman" w:hAnsi="Times New Roman" w:cs="Times New Roman"/>
                <w:sz w:val="24"/>
                <w:szCs w:val="24"/>
              </w:rPr>
            </w:pPr>
            <w:r>
              <w:rPr>
                <w:rFonts w:ascii="Calibri" w:hAnsi="Calibri" w:cs="Calibri"/>
                <w:i/>
                <w:iCs/>
              </w:rPr>
              <w:t>Diğer spor turnuvaları</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right"/>
              <w:rPr>
                <w:rFonts w:ascii="Times New Roman" w:hAnsi="Times New Roman" w:cs="Times New Roman"/>
                <w:sz w:val="24"/>
                <w:szCs w:val="24"/>
              </w:rPr>
            </w:pPr>
            <w:r>
              <w:rPr>
                <w:rFonts w:ascii="Calibri" w:hAnsi="Calibri" w:cs="Calibri"/>
                <w:i/>
                <w:iCs/>
              </w:rPr>
              <w:t>473</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right"/>
              <w:rPr>
                <w:rFonts w:ascii="Times New Roman" w:hAnsi="Times New Roman" w:cs="Times New Roman"/>
                <w:sz w:val="24"/>
                <w:szCs w:val="24"/>
              </w:rPr>
            </w:pPr>
            <w:r>
              <w:rPr>
                <w:rFonts w:ascii="Calibri" w:hAnsi="Calibri" w:cs="Calibri"/>
                <w:i/>
                <w:iCs/>
              </w:rPr>
              <w:t>632</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right"/>
              <w:rPr>
                <w:rFonts w:ascii="Times New Roman" w:hAnsi="Times New Roman" w:cs="Times New Roman"/>
                <w:sz w:val="24"/>
                <w:szCs w:val="24"/>
              </w:rPr>
            </w:pPr>
            <w:r>
              <w:rPr>
                <w:rFonts w:ascii="Calibri" w:hAnsi="Calibri" w:cs="Calibri"/>
                <w:i/>
                <w:iCs/>
              </w:rPr>
              <w:t>1095</w:t>
            </w:r>
          </w:p>
        </w:tc>
        <w:tc>
          <w:tcPr>
            <w:tcW w:w="102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right"/>
              <w:rPr>
                <w:rFonts w:ascii="Times New Roman" w:hAnsi="Times New Roman" w:cs="Times New Roman"/>
                <w:sz w:val="24"/>
                <w:szCs w:val="24"/>
              </w:rPr>
            </w:pPr>
            <w:r>
              <w:rPr>
                <w:rFonts w:ascii="Calibri" w:hAnsi="Calibri" w:cs="Calibri"/>
              </w:rPr>
              <w:t>73,26</w:t>
            </w:r>
          </w:p>
        </w:tc>
      </w:tr>
      <w:tr w:rsidR="00000000">
        <w:tblPrEx>
          <w:tblCellMar>
            <w:top w:w="0" w:type="dxa"/>
            <w:left w:w="0" w:type="dxa"/>
            <w:bottom w:w="0" w:type="dxa"/>
            <w:right w:w="0" w:type="dxa"/>
          </w:tblCellMar>
        </w:tblPrEx>
        <w:trPr>
          <w:trHeight w:val="295"/>
        </w:trPr>
        <w:tc>
          <w:tcPr>
            <w:tcW w:w="108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2,2,15</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Lisanslı Öğrenci Sayısı</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i/>
                <w:iCs/>
              </w:rPr>
              <w:t>4300</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i/>
                <w:iCs/>
              </w:rPr>
              <w:t>4500</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i/>
                <w:iCs/>
              </w:rPr>
              <w:t>5300</w:t>
            </w:r>
          </w:p>
        </w:tc>
        <w:tc>
          <w:tcPr>
            <w:tcW w:w="102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rPr>
              <w:t>17,78</w:t>
            </w:r>
          </w:p>
        </w:tc>
      </w:tr>
      <w:tr w:rsidR="00000000">
        <w:tblPrEx>
          <w:tblCellMar>
            <w:top w:w="0" w:type="dxa"/>
            <w:left w:w="0" w:type="dxa"/>
            <w:bottom w:w="0" w:type="dxa"/>
            <w:right w:w="0" w:type="dxa"/>
          </w:tblCellMar>
        </w:tblPrEx>
        <w:trPr>
          <w:trHeight w:val="295"/>
        </w:trPr>
        <w:tc>
          <w:tcPr>
            <w:tcW w:w="5440" w:type="dxa"/>
            <w:gridSpan w:val="2"/>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color w:val="FFFFFF"/>
              </w:rPr>
              <w:t>ONUR VEYA İFTİHAR BELGESİ ALAN ÖĞRENCİ ORANI (%)</w:t>
            </w:r>
          </w:p>
        </w:tc>
        <w:tc>
          <w:tcPr>
            <w:tcW w:w="96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single" w:sz="8" w:space="0" w:color="auto"/>
              <w:left w:val="nil"/>
              <w:bottom w:val="single" w:sz="8" w:space="0" w:color="93CDDD"/>
              <w:right w:val="nil"/>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5"/>
        </w:trPr>
        <w:tc>
          <w:tcPr>
            <w:tcW w:w="108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2,2,16</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İlköğretim</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right="30"/>
              <w:jc w:val="right"/>
              <w:rPr>
                <w:rFonts w:ascii="Times New Roman" w:hAnsi="Times New Roman" w:cs="Times New Roman"/>
                <w:sz w:val="24"/>
                <w:szCs w:val="24"/>
              </w:rPr>
            </w:pPr>
            <w:r>
              <w:rPr>
                <w:rFonts w:ascii="Calibri" w:hAnsi="Calibri" w:cs="Calibri"/>
              </w:rPr>
              <w:t>#SAYI/0!</w:t>
            </w:r>
          </w:p>
        </w:tc>
      </w:tr>
      <w:tr w:rsidR="00000000">
        <w:tblPrEx>
          <w:tblCellMar>
            <w:top w:w="0" w:type="dxa"/>
            <w:left w:w="0" w:type="dxa"/>
            <w:bottom w:w="0" w:type="dxa"/>
            <w:right w:w="0" w:type="dxa"/>
          </w:tblCellMar>
        </w:tblPrEx>
        <w:trPr>
          <w:trHeight w:val="270"/>
        </w:trPr>
        <w:tc>
          <w:tcPr>
            <w:tcW w:w="108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2,2,17</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Ortaöğretim</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2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right="30"/>
              <w:jc w:val="right"/>
              <w:rPr>
                <w:rFonts w:ascii="Times New Roman" w:hAnsi="Times New Roman" w:cs="Times New Roman"/>
                <w:sz w:val="24"/>
                <w:szCs w:val="24"/>
              </w:rPr>
            </w:pPr>
            <w:r>
              <w:rPr>
                <w:rFonts w:ascii="Calibri" w:hAnsi="Calibri" w:cs="Calibri"/>
              </w:rPr>
              <w:t>#SAYI/0!</w:t>
            </w:r>
          </w:p>
        </w:tc>
      </w:tr>
      <w:tr w:rsidR="00000000">
        <w:tblPrEx>
          <w:tblCellMar>
            <w:top w:w="0" w:type="dxa"/>
            <w:left w:w="0" w:type="dxa"/>
            <w:bottom w:w="0" w:type="dxa"/>
            <w:right w:w="0" w:type="dxa"/>
          </w:tblCellMar>
        </w:tblPrEx>
        <w:trPr>
          <w:trHeight w:val="20"/>
        </w:trPr>
        <w:tc>
          <w:tcPr>
            <w:tcW w:w="108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43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20" w:type="dxa"/>
            <w:tcBorders>
              <w:top w:val="nil"/>
              <w:left w:val="nil"/>
              <w:bottom w:val="nil"/>
              <w:right w:val="nil"/>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left="20" w:firstLine="708"/>
        <w:jc w:val="both"/>
        <w:rPr>
          <w:rFonts w:ascii="Times New Roman" w:hAnsi="Times New Roman" w:cs="Times New Roman"/>
          <w:sz w:val="24"/>
          <w:szCs w:val="24"/>
        </w:rPr>
      </w:pPr>
      <w:r>
        <w:rPr>
          <w:rFonts w:ascii="Calibri" w:hAnsi="Calibri" w:cs="Calibri"/>
        </w:rPr>
        <w:t>Kaliteli bir eğitim için bütün bireylerin bedensel, ruhsal ve zihinsel gelişimlerine yönelik faaliyetlere katılım oranlarının ve öğrencilerin akademik başarı düzeylerinin artırılması hedeflenmektedir.</w:t>
      </w:r>
    </w:p>
    <w:p w:rsidR="00000000" w:rsidRDefault="00C74373">
      <w:pPr>
        <w:pStyle w:val="DefaultParagraphFont"/>
        <w:widowControl w:val="0"/>
        <w:autoSpaceDE w:val="0"/>
        <w:autoSpaceDN w:val="0"/>
        <w:adjustRightInd w:val="0"/>
        <w:spacing w:after="0" w:line="7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8" w:lineRule="auto"/>
        <w:ind w:left="20" w:firstLine="708"/>
        <w:jc w:val="both"/>
        <w:rPr>
          <w:rFonts w:ascii="Times New Roman" w:hAnsi="Times New Roman" w:cs="Times New Roman"/>
          <w:sz w:val="24"/>
          <w:szCs w:val="24"/>
        </w:rPr>
      </w:pPr>
      <w:r>
        <w:rPr>
          <w:rFonts w:ascii="Calibri" w:hAnsi="Calibri" w:cs="Calibri"/>
        </w:rPr>
        <w:t>İlimizin demografik yapısı ve sosyal yap</w:t>
      </w:r>
      <w:r>
        <w:rPr>
          <w:rFonts w:ascii="Calibri" w:hAnsi="Calibri" w:cs="Calibri"/>
        </w:rPr>
        <w:t>ısı incelendiğinde faaliyetlere önem verilmekte fakat bu istenilen düzeyde değildir. Bu nedenle öğrencilerimizle sanatsal, kültürel ve sportif faaliyetlerdeki başarılarımızı arttırarak sürdürmek istiyoruz. Özellikle Erzurum kış sporları bakımından iklim, c</w:t>
      </w:r>
      <w:r>
        <w:rPr>
          <w:rFonts w:ascii="Calibri" w:hAnsi="Calibri" w:cs="Calibri"/>
        </w:rPr>
        <w:t>oğrafya ve alt yapı bakımından Türkiye’nin en gelişmiş ili konumundadır. Fakat profesyonel sporcu yetiştirme oranı bakımında yeterli değildir. Öğrencilerin bu tesislerden yararlanma oranı oldukça düşüktür.</w:t>
      </w:r>
    </w:p>
    <w:p w:rsidR="00000000" w:rsidRDefault="00C74373">
      <w:pPr>
        <w:pStyle w:val="DefaultParagraphFont"/>
        <w:widowControl w:val="0"/>
        <w:autoSpaceDE w:val="0"/>
        <w:autoSpaceDN w:val="0"/>
        <w:adjustRightInd w:val="0"/>
        <w:spacing w:after="0" w:line="67"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51" w:lineRule="auto"/>
        <w:ind w:left="20"/>
        <w:jc w:val="right"/>
        <w:rPr>
          <w:rFonts w:ascii="Times New Roman" w:hAnsi="Times New Roman" w:cs="Times New Roman"/>
          <w:sz w:val="24"/>
          <w:szCs w:val="24"/>
        </w:rPr>
      </w:pPr>
      <w:r>
        <w:rPr>
          <w:rFonts w:ascii="Calibri" w:hAnsi="Calibri" w:cs="Calibri"/>
        </w:rPr>
        <w:t>Lisanslı sporcu sayısı 4500’dür. Bunun toplam öğr</w:t>
      </w:r>
      <w:r>
        <w:rPr>
          <w:rFonts w:ascii="Calibri" w:hAnsi="Calibri" w:cs="Calibri"/>
        </w:rPr>
        <w:t>enciye oranı %2.9 değerine tekabül etmektedir. İl Milli Eğitim Müdürlüğü tarafından hazırlanan SODES projeleri ile de son üç yıldır 8 ve 12. sınıf öğrencileri için Valilik işbirliği ile hafta sonlarında sınavlara hazırlık kursları açılmakta, SODES projeler</w:t>
      </w:r>
      <w:r>
        <w:rPr>
          <w:rFonts w:ascii="Calibri" w:hAnsi="Calibri" w:cs="Calibri"/>
        </w:rPr>
        <w:t>i kapsamında oluşturulan gençlik merkezlerinde ortaöğretim öğrencileri için müzik, resim, spor, halk oyunları kursları açılarak kötü alışkanlıklardan uzak tutulmaya çalışılmakta, kütüphane ve kitap okuma kampanyaları ile öğrencilerin okuma alışkanlığı kaza</w:t>
      </w:r>
      <w:r>
        <w:rPr>
          <w:rFonts w:ascii="Calibri" w:hAnsi="Calibri" w:cs="Calibri"/>
        </w:rPr>
        <w:t>nmaları, özellikle meslek liseleri bünyelerinde açılan</w:t>
      </w:r>
    </w:p>
    <w:p w:rsidR="00000000" w:rsidRDefault="00C74373">
      <w:pPr>
        <w:pStyle w:val="DefaultParagraphFont"/>
        <w:widowControl w:val="0"/>
        <w:autoSpaceDE w:val="0"/>
        <w:autoSpaceDN w:val="0"/>
        <w:adjustRightInd w:val="0"/>
        <w:spacing w:after="0" w:line="12"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Calibri" w:hAnsi="Calibri" w:cs="Calibri"/>
        </w:rPr>
        <w:t>istihdam alanı geniş kurslara katılan gençlerin bir meslek ve iş sahibi olmaları amaçlanmıştır.</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20" w:right="1120" w:bottom="1440" w:left="1400" w:header="720" w:footer="720" w:gutter="0"/>
          <w:cols w:space="720" w:equalWidth="0">
            <w:col w:w="9380"/>
          </w:cols>
          <w:noEndnote/>
        </w:sectPr>
      </w:pPr>
    </w:p>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ind w:firstLine="708"/>
        <w:jc w:val="both"/>
        <w:rPr>
          <w:rFonts w:ascii="Times New Roman" w:hAnsi="Times New Roman" w:cs="Times New Roman"/>
          <w:sz w:val="24"/>
          <w:szCs w:val="24"/>
        </w:rPr>
      </w:pPr>
      <w:r>
        <w:rPr>
          <w:rFonts w:ascii="Calibri" w:hAnsi="Calibri" w:cs="Calibri"/>
        </w:rPr>
        <w:t>Gençlik Hizmetleri ve Spor İl Müdürlüğüyle müştereken hazırlanan projeler ile: y</w:t>
      </w:r>
      <w:r>
        <w:rPr>
          <w:rFonts w:ascii="Calibri" w:hAnsi="Calibri" w:cs="Calibri"/>
        </w:rPr>
        <w:t>az spor okulları ve kış spor oyunları etkinlikleri; Temel Eğitim Öğrencilerinin her branşta okullar arası grup, final ve Türkiye birinciliği yarışmaları; Temel Eğitim Öğrencilerine yönelik Eğitim Öğretim yılı süresince buz pateni ve buz hokeyi kursları, kı</w:t>
      </w:r>
      <w:r>
        <w:rPr>
          <w:rFonts w:ascii="Calibri" w:hAnsi="Calibri" w:cs="Calibri"/>
        </w:rPr>
        <w:t>ş sezonunda kayak eğitimleri verilmiştir.</w:t>
      </w:r>
    </w:p>
    <w:p w:rsidR="00000000" w:rsidRDefault="00C74373">
      <w:pPr>
        <w:pStyle w:val="DefaultParagraphFont"/>
        <w:widowControl w:val="0"/>
        <w:autoSpaceDE w:val="0"/>
        <w:autoSpaceDN w:val="0"/>
        <w:adjustRightInd w:val="0"/>
        <w:spacing w:after="0" w:line="66"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firstLine="708"/>
        <w:jc w:val="both"/>
        <w:rPr>
          <w:rFonts w:ascii="Times New Roman" w:hAnsi="Times New Roman" w:cs="Times New Roman"/>
          <w:sz w:val="24"/>
          <w:szCs w:val="24"/>
        </w:rPr>
      </w:pPr>
      <w:r>
        <w:rPr>
          <w:rFonts w:ascii="Calibri" w:hAnsi="Calibri" w:cs="Calibri"/>
        </w:rPr>
        <w:t>Bu bağlamda il düzeyinde yapılan yarışmalar, sınavlar, sosyal, sportif ve kültürel etkinliklerdeki başarılara ödül sistemi getirilerek öğrencilerin güdülenmesi sağlanacaktır.</w:t>
      </w:r>
    </w:p>
    <w:p w:rsidR="00000000" w:rsidRDefault="00C74373">
      <w:pPr>
        <w:pStyle w:val="DefaultParagraphFont"/>
        <w:widowControl w:val="0"/>
        <w:autoSpaceDE w:val="0"/>
        <w:autoSpaceDN w:val="0"/>
        <w:adjustRightInd w:val="0"/>
        <w:spacing w:after="0" w:line="99"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firstLine="708"/>
        <w:jc w:val="both"/>
        <w:rPr>
          <w:rFonts w:ascii="Times New Roman" w:hAnsi="Times New Roman" w:cs="Times New Roman"/>
          <w:sz w:val="24"/>
          <w:szCs w:val="24"/>
        </w:rPr>
      </w:pPr>
      <w:r>
        <w:rPr>
          <w:rFonts w:ascii="Calibri" w:hAnsi="Calibri" w:cs="Calibri"/>
        </w:rPr>
        <w:t>Bütün eğitim kademelerinde sosyal, sanatsal, kültürel ve sportif faaliyetlerin sayısı, çeşidi ve öğrencilerin söz konusu faaliyetlere katılım oranı artırılacak, gerçekleştirilecek faaliyetlerin takip edilebilmesine imkân sağlayacak bir izleme sistemi geliş</w:t>
      </w:r>
      <w:r>
        <w:rPr>
          <w:rFonts w:ascii="Calibri" w:hAnsi="Calibri" w:cs="Calibri"/>
        </w:rPr>
        <w:t>tirilecektir.</w:t>
      </w:r>
    </w:p>
    <w:p w:rsidR="00000000" w:rsidRDefault="00C74373">
      <w:pPr>
        <w:pStyle w:val="DefaultParagraphFont"/>
        <w:widowControl w:val="0"/>
        <w:autoSpaceDE w:val="0"/>
        <w:autoSpaceDN w:val="0"/>
        <w:adjustRightInd w:val="0"/>
        <w:spacing w:after="0" w:line="73"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firstLine="708"/>
        <w:jc w:val="both"/>
        <w:rPr>
          <w:rFonts w:ascii="Times New Roman" w:hAnsi="Times New Roman" w:cs="Times New Roman"/>
          <w:sz w:val="24"/>
          <w:szCs w:val="24"/>
        </w:rPr>
      </w:pPr>
      <w:r>
        <w:rPr>
          <w:rFonts w:ascii="Calibri" w:hAnsi="Calibri" w:cs="Calibri"/>
        </w:rPr>
        <w:t>Potansiyelinin farkında, ruhen ve bedenen sağlıklı, iletişim becerileri yüksek ve akademik yönden başarılı bireylerin yetişmesi hedeflenmektedir.</w:t>
      </w:r>
    </w:p>
    <w:p w:rsidR="00000000" w:rsidRDefault="00C74373">
      <w:pPr>
        <w:pStyle w:val="DefaultParagraphFont"/>
        <w:widowControl w:val="0"/>
        <w:autoSpaceDE w:val="0"/>
        <w:autoSpaceDN w:val="0"/>
        <w:adjustRightInd w:val="0"/>
        <w:spacing w:after="0" w:line="5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i/>
          <w:iCs/>
          <w:color w:val="FF0000"/>
        </w:rPr>
        <w:t>TEDBİRLER</w:t>
      </w:r>
    </w:p>
    <w:p w:rsidR="00000000" w:rsidRDefault="00C74373">
      <w:pPr>
        <w:pStyle w:val="DefaultParagraphFont"/>
        <w:widowControl w:val="0"/>
        <w:autoSpaceDE w:val="0"/>
        <w:autoSpaceDN w:val="0"/>
        <w:adjustRightInd w:val="0"/>
        <w:spacing w:after="0" w:line="124" w:lineRule="exact"/>
        <w:rPr>
          <w:rFonts w:ascii="Times New Roman" w:hAnsi="Times New Roman" w:cs="Times New Roman"/>
          <w:sz w:val="24"/>
          <w:szCs w:val="24"/>
        </w:rPr>
      </w:pPr>
    </w:p>
    <w:tbl>
      <w:tblPr>
        <w:tblW w:w="0" w:type="auto"/>
        <w:tblInd w:w="80" w:type="dxa"/>
        <w:tblLayout w:type="fixed"/>
        <w:tblCellMar>
          <w:left w:w="0" w:type="dxa"/>
          <w:right w:w="0" w:type="dxa"/>
        </w:tblCellMar>
        <w:tblLook w:val="0000" w:firstRow="0" w:lastRow="0" w:firstColumn="0" w:lastColumn="0" w:noHBand="0" w:noVBand="0"/>
      </w:tblPr>
      <w:tblGrid>
        <w:gridCol w:w="608"/>
        <w:gridCol w:w="4753"/>
        <w:gridCol w:w="2408"/>
        <w:gridCol w:w="1433"/>
      </w:tblGrid>
      <w:tr w:rsidR="00000000">
        <w:tblPrEx>
          <w:tblCellMar>
            <w:top w:w="0" w:type="dxa"/>
            <w:left w:w="0" w:type="dxa"/>
            <w:bottom w:w="0" w:type="dxa"/>
            <w:right w:w="0" w:type="dxa"/>
          </w:tblCellMar>
        </w:tblPrEx>
        <w:trPr>
          <w:trHeight w:val="289"/>
        </w:trPr>
        <w:tc>
          <w:tcPr>
            <w:tcW w:w="608"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b/>
                <w:bCs/>
                <w:i/>
                <w:iCs/>
              </w:rPr>
              <w:t>T/N</w:t>
            </w:r>
          </w:p>
        </w:tc>
        <w:tc>
          <w:tcPr>
            <w:tcW w:w="4753"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ind w:left="1933"/>
              <w:rPr>
                <w:rFonts w:ascii="Times New Roman" w:hAnsi="Times New Roman" w:cs="Times New Roman"/>
                <w:sz w:val="24"/>
                <w:szCs w:val="24"/>
              </w:rPr>
            </w:pPr>
            <w:r>
              <w:rPr>
                <w:rFonts w:ascii="Calibri" w:hAnsi="Calibri" w:cs="Calibri"/>
                <w:b/>
                <w:bCs/>
                <w:i/>
                <w:iCs/>
              </w:rPr>
              <w:t>Tedbirler</w:t>
            </w:r>
          </w:p>
        </w:tc>
        <w:tc>
          <w:tcPr>
            <w:tcW w:w="2408"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ind w:left="340"/>
              <w:rPr>
                <w:rFonts w:ascii="Times New Roman" w:hAnsi="Times New Roman" w:cs="Times New Roman"/>
                <w:sz w:val="24"/>
                <w:szCs w:val="24"/>
              </w:rPr>
            </w:pPr>
            <w:r>
              <w:rPr>
                <w:rFonts w:ascii="Calibri" w:hAnsi="Calibri" w:cs="Calibri"/>
                <w:b/>
                <w:bCs/>
                <w:i/>
                <w:iCs/>
              </w:rPr>
              <w:t>Koordinatör Birim</w:t>
            </w:r>
          </w:p>
        </w:tc>
        <w:tc>
          <w:tcPr>
            <w:tcW w:w="1433"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i/>
                <w:iCs/>
              </w:rPr>
              <w:t>Sorumlu</w:t>
            </w:r>
          </w:p>
        </w:tc>
      </w:tr>
      <w:tr w:rsidR="00000000">
        <w:tblPrEx>
          <w:tblCellMar>
            <w:top w:w="0" w:type="dxa"/>
            <w:left w:w="0" w:type="dxa"/>
            <w:bottom w:w="0" w:type="dxa"/>
            <w:right w:w="0" w:type="dxa"/>
          </w:tblCellMar>
        </w:tblPrEx>
        <w:trPr>
          <w:trHeight w:val="286"/>
        </w:trPr>
        <w:tc>
          <w:tcPr>
            <w:tcW w:w="608"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753"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08"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33"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i/>
                <w:iCs/>
                <w:w w:val="98"/>
              </w:rPr>
              <w:t>Birim</w:t>
            </w:r>
          </w:p>
        </w:tc>
      </w:tr>
      <w:tr w:rsidR="00000000">
        <w:tblPrEx>
          <w:tblCellMar>
            <w:top w:w="0" w:type="dxa"/>
            <w:left w:w="0" w:type="dxa"/>
            <w:bottom w:w="0" w:type="dxa"/>
            <w:right w:w="0" w:type="dxa"/>
          </w:tblCellMar>
        </w:tblPrEx>
        <w:trPr>
          <w:trHeight w:val="240"/>
        </w:trPr>
        <w:tc>
          <w:tcPr>
            <w:tcW w:w="608"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i/>
                <w:iCs/>
                <w:sz w:val="20"/>
                <w:szCs w:val="20"/>
              </w:rPr>
              <w:t>1</w:t>
            </w:r>
          </w:p>
        </w:tc>
        <w:tc>
          <w:tcPr>
            <w:tcW w:w="4753"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9" w:lineRule="exact"/>
              <w:ind w:left="73"/>
              <w:rPr>
                <w:rFonts w:ascii="Times New Roman" w:hAnsi="Times New Roman" w:cs="Times New Roman"/>
                <w:sz w:val="24"/>
                <w:szCs w:val="24"/>
              </w:rPr>
            </w:pPr>
            <w:r>
              <w:rPr>
                <w:rFonts w:ascii="Calibri" w:hAnsi="Calibri" w:cs="Calibri"/>
                <w:i/>
                <w:iCs/>
                <w:sz w:val="20"/>
                <w:szCs w:val="20"/>
              </w:rPr>
              <w:t>İl düzeyinde yapılan yarışmalar, sınavlar, sosyal, sportif</w:t>
            </w:r>
          </w:p>
        </w:tc>
        <w:tc>
          <w:tcPr>
            <w:tcW w:w="2408"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9" w:lineRule="exact"/>
              <w:ind w:left="80"/>
              <w:rPr>
                <w:rFonts w:ascii="Times New Roman" w:hAnsi="Times New Roman" w:cs="Times New Roman"/>
                <w:sz w:val="24"/>
                <w:szCs w:val="24"/>
              </w:rPr>
            </w:pPr>
            <w:r>
              <w:rPr>
                <w:rFonts w:ascii="Calibri" w:hAnsi="Calibri" w:cs="Calibri"/>
                <w:i/>
                <w:iCs/>
                <w:sz w:val="20"/>
                <w:szCs w:val="20"/>
              </w:rPr>
              <w:t>Eğitim Öğretim İle İlgili</w:t>
            </w:r>
          </w:p>
        </w:tc>
        <w:tc>
          <w:tcPr>
            <w:tcW w:w="1433"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9" w:lineRule="exact"/>
              <w:ind w:left="73"/>
              <w:rPr>
                <w:rFonts w:ascii="Times New Roman" w:hAnsi="Times New Roman" w:cs="Times New Roman"/>
                <w:sz w:val="24"/>
                <w:szCs w:val="24"/>
              </w:rPr>
            </w:pPr>
            <w:r>
              <w:rPr>
                <w:rFonts w:ascii="Calibri" w:hAnsi="Calibri" w:cs="Calibri"/>
                <w:i/>
                <w:iCs/>
                <w:sz w:val="20"/>
                <w:szCs w:val="20"/>
              </w:rPr>
              <w:t>Strateji</w:t>
            </w:r>
          </w:p>
        </w:tc>
      </w:tr>
      <w:tr w:rsidR="00000000">
        <w:tblPrEx>
          <w:tblCellMar>
            <w:top w:w="0" w:type="dxa"/>
            <w:left w:w="0" w:type="dxa"/>
            <w:bottom w:w="0" w:type="dxa"/>
            <w:right w:w="0" w:type="dxa"/>
          </w:tblCellMar>
        </w:tblPrEx>
        <w:trPr>
          <w:trHeight w:val="245"/>
        </w:trPr>
        <w:tc>
          <w:tcPr>
            <w:tcW w:w="608"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53"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ind w:left="73"/>
              <w:rPr>
                <w:rFonts w:ascii="Times New Roman" w:hAnsi="Times New Roman" w:cs="Times New Roman"/>
                <w:sz w:val="24"/>
                <w:szCs w:val="24"/>
              </w:rPr>
            </w:pPr>
            <w:r>
              <w:rPr>
                <w:rFonts w:ascii="Calibri" w:hAnsi="Calibri" w:cs="Calibri"/>
                <w:i/>
                <w:iCs/>
                <w:sz w:val="20"/>
                <w:szCs w:val="20"/>
              </w:rPr>
              <w:t>ve kültürel etkinliklerdeki başarılara ödül sistemi</w:t>
            </w:r>
          </w:p>
        </w:tc>
        <w:tc>
          <w:tcPr>
            <w:tcW w:w="2408"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i/>
                <w:iCs/>
                <w:sz w:val="20"/>
                <w:szCs w:val="20"/>
              </w:rPr>
              <w:t>Tüm Birimler</w:t>
            </w:r>
          </w:p>
        </w:tc>
        <w:tc>
          <w:tcPr>
            <w:tcW w:w="1433"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ind w:left="73"/>
              <w:rPr>
                <w:rFonts w:ascii="Times New Roman" w:hAnsi="Times New Roman" w:cs="Times New Roman"/>
                <w:sz w:val="24"/>
                <w:szCs w:val="24"/>
              </w:rPr>
            </w:pPr>
            <w:r>
              <w:rPr>
                <w:rFonts w:ascii="Calibri" w:hAnsi="Calibri" w:cs="Calibri"/>
                <w:i/>
                <w:iCs/>
                <w:sz w:val="20"/>
                <w:szCs w:val="20"/>
              </w:rPr>
              <w:t>Geliştirme</w:t>
            </w:r>
          </w:p>
        </w:tc>
      </w:tr>
      <w:tr w:rsidR="00000000">
        <w:tblPrEx>
          <w:tblCellMar>
            <w:top w:w="0" w:type="dxa"/>
            <w:left w:w="0" w:type="dxa"/>
            <w:bottom w:w="0" w:type="dxa"/>
            <w:right w:w="0" w:type="dxa"/>
          </w:tblCellMar>
        </w:tblPrEx>
        <w:trPr>
          <w:trHeight w:val="242"/>
        </w:trPr>
        <w:tc>
          <w:tcPr>
            <w:tcW w:w="608"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53"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2" w:lineRule="exact"/>
              <w:ind w:left="73"/>
              <w:rPr>
                <w:rFonts w:ascii="Times New Roman" w:hAnsi="Times New Roman" w:cs="Times New Roman"/>
                <w:sz w:val="24"/>
                <w:szCs w:val="24"/>
              </w:rPr>
            </w:pPr>
            <w:r>
              <w:rPr>
                <w:rFonts w:ascii="Calibri" w:hAnsi="Calibri" w:cs="Calibri"/>
                <w:i/>
                <w:iCs/>
                <w:sz w:val="20"/>
                <w:szCs w:val="20"/>
              </w:rPr>
              <w:t>getirilerek öğrencilerin güdülenmesi sağlanacaktır.</w:t>
            </w:r>
          </w:p>
        </w:tc>
        <w:tc>
          <w:tcPr>
            <w:tcW w:w="2408"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2" w:lineRule="exact"/>
              <w:ind w:left="80"/>
              <w:rPr>
                <w:rFonts w:ascii="Times New Roman" w:hAnsi="Times New Roman" w:cs="Times New Roman"/>
                <w:sz w:val="24"/>
                <w:szCs w:val="24"/>
              </w:rPr>
            </w:pPr>
            <w:r>
              <w:rPr>
                <w:rFonts w:ascii="Calibri" w:hAnsi="Calibri" w:cs="Calibri"/>
                <w:i/>
                <w:iCs/>
                <w:sz w:val="20"/>
                <w:szCs w:val="20"/>
              </w:rPr>
              <w:t>Özel Eğitim ve Rehberlik</w:t>
            </w:r>
          </w:p>
        </w:tc>
        <w:tc>
          <w:tcPr>
            <w:tcW w:w="1433"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52"/>
        </w:trPr>
        <w:tc>
          <w:tcPr>
            <w:tcW w:w="608"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53"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408"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33"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1120" w:bottom="1440"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40" w:lineRule="exact"/>
        <w:rPr>
          <w:rFonts w:ascii="Times New Roman" w:hAnsi="Times New Roman" w:cs="Times New Roman"/>
          <w:sz w:val="24"/>
          <w:szCs w:val="24"/>
        </w:rPr>
      </w:pPr>
    </w:p>
    <w:p w:rsidR="00000000" w:rsidRDefault="00C74373">
      <w:pPr>
        <w:pStyle w:val="DefaultParagraphFont"/>
        <w:widowControl w:val="0"/>
        <w:numPr>
          <w:ilvl w:val="0"/>
          <w:numId w:val="64"/>
        </w:numPr>
        <w:tabs>
          <w:tab w:val="clear" w:pos="720"/>
          <w:tab w:val="num" w:pos="574"/>
        </w:tabs>
        <w:overflowPunct w:val="0"/>
        <w:autoSpaceDE w:val="0"/>
        <w:autoSpaceDN w:val="0"/>
        <w:adjustRightInd w:val="0"/>
        <w:spacing w:after="0" w:line="216" w:lineRule="auto"/>
        <w:ind w:left="574" w:right="240" w:hanging="574"/>
        <w:jc w:val="both"/>
        <w:rPr>
          <w:rFonts w:ascii="Calibri" w:hAnsi="Calibri" w:cs="Calibri"/>
          <w:i/>
          <w:iCs/>
          <w:sz w:val="20"/>
          <w:szCs w:val="20"/>
        </w:rPr>
      </w:pPr>
      <w:r>
        <w:rPr>
          <w:rFonts w:ascii="Calibri" w:hAnsi="Calibri" w:cs="Calibri"/>
          <w:i/>
          <w:iCs/>
          <w:sz w:val="20"/>
          <w:szCs w:val="20"/>
        </w:rPr>
        <w:t>Öğrencilerin alanları ile ilgili motivasyonunu arttırıcı etkinlikler düzenlenecektir.</w:t>
      </w:r>
    </w:p>
    <w:p w:rsidR="00000000" w:rsidRDefault="00C74373">
      <w:pPr>
        <w:pStyle w:val="DefaultParagraphFont"/>
        <w:widowControl w:val="0"/>
        <w:autoSpaceDE w:val="0"/>
        <w:autoSpaceDN w:val="0"/>
        <w:adjustRightInd w:val="0"/>
        <w:spacing w:after="0" w:line="200" w:lineRule="exact"/>
        <w:rPr>
          <w:rFonts w:ascii="Calibri" w:hAnsi="Calibri" w:cs="Calibri"/>
          <w:i/>
          <w:iCs/>
          <w:sz w:val="20"/>
          <w:szCs w:val="20"/>
        </w:rPr>
      </w:pPr>
    </w:p>
    <w:p w:rsidR="00000000" w:rsidRDefault="00C74373">
      <w:pPr>
        <w:pStyle w:val="DefaultParagraphFont"/>
        <w:widowControl w:val="0"/>
        <w:autoSpaceDE w:val="0"/>
        <w:autoSpaceDN w:val="0"/>
        <w:adjustRightInd w:val="0"/>
        <w:spacing w:after="0" w:line="290" w:lineRule="exact"/>
        <w:rPr>
          <w:rFonts w:ascii="Calibri" w:hAnsi="Calibri" w:cs="Calibri"/>
          <w:i/>
          <w:iCs/>
          <w:sz w:val="20"/>
          <w:szCs w:val="20"/>
        </w:rPr>
      </w:pPr>
    </w:p>
    <w:p w:rsidR="00000000" w:rsidRDefault="00C74373">
      <w:pPr>
        <w:pStyle w:val="DefaultParagraphFont"/>
        <w:widowControl w:val="0"/>
        <w:numPr>
          <w:ilvl w:val="0"/>
          <w:numId w:val="64"/>
        </w:numPr>
        <w:tabs>
          <w:tab w:val="clear" w:pos="720"/>
          <w:tab w:val="num" w:pos="574"/>
        </w:tabs>
        <w:overflowPunct w:val="0"/>
        <w:autoSpaceDE w:val="0"/>
        <w:autoSpaceDN w:val="0"/>
        <w:adjustRightInd w:val="0"/>
        <w:spacing w:after="0" w:line="240" w:lineRule="auto"/>
        <w:ind w:left="574" w:hanging="574"/>
        <w:jc w:val="both"/>
        <w:rPr>
          <w:rFonts w:ascii="Calibri" w:hAnsi="Calibri" w:cs="Calibri"/>
          <w:i/>
          <w:iCs/>
          <w:sz w:val="20"/>
          <w:szCs w:val="20"/>
        </w:rPr>
      </w:pPr>
      <w:r>
        <w:rPr>
          <w:rFonts w:ascii="Calibri" w:hAnsi="Calibri" w:cs="Calibri"/>
          <w:i/>
          <w:iCs/>
          <w:sz w:val="20"/>
          <w:szCs w:val="20"/>
        </w:rPr>
        <w:t>Bütün eğitim kademelerinde sosyal, sanatsal, kültürel</w:t>
      </w:r>
    </w:p>
    <w:p w:rsidR="00000000" w:rsidRDefault="00C74373">
      <w:pPr>
        <w:pStyle w:val="DefaultParagraphFont"/>
        <w:widowControl w:val="0"/>
        <w:autoSpaceDE w:val="0"/>
        <w:autoSpaceDN w:val="0"/>
        <w:adjustRightInd w:val="0"/>
        <w:spacing w:after="0" w:line="45" w:lineRule="exact"/>
        <w:rPr>
          <w:rFonts w:ascii="Times New Roman" w:hAnsi="Times New Roman" w:cs="Times New Roman"/>
          <w:sz w:val="24"/>
          <w:szCs w:val="24"/>
        </w:rPr>
      </w:pPr>
      <w:r>
        <w:rPr>
          <w:noProof/>
        </w:rPr>
        <w:drawing>
          <wp:anchor distT="0" distB="0" distL="114300" distR="114300" simplePos="0" relativeHeight="251750400" behindDoc="1" locked="0" layoutInCell="0" allowOverlap="1">
            <wp:simplePos x="0" y="0"/>
            <wp:positionH relativeFrom="column">
              <wp:posOffset>-67945</wp:posOffset>
            </wp:positionH>
            <wp:positionV relativeFrom="paragraph">
              <wp:posOffset>-150495</wp:posOffset>
            </wp:positionV>
            <wp:extent cx="3387090" cy="1085215"/>
            <wp:effectExtent l="0" t="0" r="3810" b="63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87090" cy="10852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74373">
      <w:pPr>
        <w:pStyle w:val="DefaultParagraphFont"/>
        <w:widowControl w:val="0"/>
        <w:overflowPunct w:val="0"/>
        <w:autoSpaceDE w:val="0"/>
        <w:autoSpaceDN w:val="0"/>
        <w:adjustRightInd w:val="0"/>
        <w:spacing w:after="0" w:line="232" w:lineRule="auto"/>
        <w:ind w:left="574"/>
        <w:rPr>
          <w:rFonts w:ascii="Times New Roman" w:hAnsi="Times New Roman" w:cs="Times New Roman"/>
          <w:sz w:val="24"/>
          <w:szCs w:val="24"/>
        </w:rPr>
      </w:pPr>
      <w:r>
        <w:rPr>
          <w:rFonts w:ascii="Calibri" w:hAnsi="Calibri" w:cs="Calibri"/>
          <w:i/>
          <w:iCs/>
          <w:sz w:val="20"/>
          <w:szCs w:val="20"/>
        </w:rPr>
        <w:t>ve sportif faaliyetlerin sayısı, çeşidi ve öğrencilerin söz konusu faaliyetlere katılım oranı artırılacak, gerçekleştirilecek faaliyetlerin takip edilebilmesine imkân sağlayacak bir izleme sistemi geliştirilecektir. Bu sayede eğitim kurumlarındaki rehberli</w:t>
      </w:r>
      <w:r>
        <w:rPr>
          <w:rFonts w:ascii="Calibri" w:hAnsi="Calibri" w:cs="Calibri"/>
          <w:i/>
          <w:iCs/>
          <w:sz w:val="20"/>
          <w:szCs w:val="20"/>
        </w:rPr>
        <w:t>k faaliyetlerinin daha etkin sunulması sağlanacaktır.</w:t>
      </w:r>
    </w:p>
    <w:p w:rsidR="00000000" w:rsidRDefault="00C74373">
      <w:pPr>
        <w:pStyle w:val="DefaultParagraphFont"/>
        <w:widowControl w:val="0"/>
        <w:autoSpaceDE w:val="0"/>
        <w:autoSpaceDN w:val="0"/>
        <w:adjustRightInd w:val="0"/>
        <w:spacing w:after="0" w:line="51" w:lineRule="exact"/>
        <w:rPr>
          <w:rFonts w:ascii="Times New Roman" w:hAnsi="Times New Roman" w:cs="Times New Roman"/>
          <w:sz w:val="24"/>
          <w:szCs w:val="24"/>
        </w:rPr>
      </w:pPr>
    </w:p>
    <w:p w:rsidR="00000000" w:rsidRDefault="00C74373">
      <w:pPr>
        <w:pStyle w:val="DefaultParagraphFont"/>
        <w:widowControl w:val="0"/>
        <w:numPr>
          <w:ilvl w:val="0"/>
          <w:numId w:val="65"/>
        </w:numPr>
        <w:tabs>
          <w:tab w:val="clear" w:pos="720"/>
          <w:tab w:val="num" w:pos="574"/>
        </w:tabs>
        <w:overflowPunct w:val="0"/>
        <w:autoSpaceDE w:val="0"/>
        <w:autoSpaceDN w:val="0"/>
        <w:adjustRightInd w:val="0"/>
        <w:spacing w:after="0" w:line="230" w:lineRule="auto"/>
        <w:ind w:left="574" w:right="60" w:hanging="574"/>
        <w:rPr>
          <w:rFonts w:ascii="Calibri" w:hAnsi="Calibri" w:cs="Calibri"/>
          <w:i/>
          <w:iCs/>
          <w:sz w:val="20"/>
          <w:szCs w:val="20"/>
        </w:rPr>
      </w:pPr>
      <w:r>
        <w:rPr>
          <w:rFonts w:ascii="Calibri" w:hAnsi="Calibri" w:cs="Calibri"/>
          <w:i/>
          <w:iCs/>
          <w:sz w:val="20"/>
          <w:szCs w:val="20"/>
        </w:rPr>
        <w:t>Okuma kültürünün erken yaşlardan başlayarak yaygınlaştırılması amacıyla yayınlar çıkarılacak, okullara gönderilen kitap sayısı artırılacak, yayın arşivi elektronik ortama aktarılacak ve izleme çalışm</w:t>
      </w:r>
      <w:r>
        <w:rPr>
          <w:rFonts w:ascii="Calibri" w:hAnsi="Calibri" w:cs="Calibri"/>
          <w:i/>
          <w:iCs/>
          <w:sz w:val="20"/>
          <w:szCs w:val="20"/>
        </w:rPr>
        <w:t>aları yapılacaktır.</w:t>
      </w:r>
    </w:p>
    <w:p w:rsidR="00000000" w:rsidRDefault="00C74373">
      <w:pPr>
        <w:pStyle w:val="DefaultParagraphFont"/>
        <w:widowControl w:val="0"/>
        <w:autoSpaceDE w:val="0"/>
        <w:autoSpaceDN w:val="0"/>
        <w:adjustRightInd w:val="0"/>
        <w:spacing w:after="0" w:line="49" w:lineRule="exact"/>
        <w:rPr>
          <w:rFonts w:ascii="Calibri" w:hAnsi="Calibri" w:cs="Calibri"/>
          <w:i/>
          <w:iCs/>
          <w:sz w:val="20"/>
          <w:szCs w:val="20"/>
        </w:rPr>
      </w:pPr>
    </w:p>
    <w:p w:rsidR="00000000" w:rsidRDefault="00C74373">
      <w:pPr>
        <w:pStyle w:val="DefaultParagraphFont"/>
        <w:widowControl w:val="0"/>
        <w:numPr>
          <w:ilvl w:val="0"/>
          <w:numId w:val="65"/>
        </w:numPr>
        <w:tabs>
          <w:tab w:val="clear" w:pos="720"/>
          <w:tab w:val="num" w:pos="574"/>
        </w:tabs>
        <w:overflowPunct w:val="0"/>
        <w:autoSpaceDE w:val="0"/>
        <w:autoSpaceDN w:val="0"/>
        <w:adjustRightInd w:val="0"/>
        <w:spacing w:after="0" w:line="228" w:lineRule="auto"/>
        <w:ind w:left="574" w:right="300" w:hanging="574"/>
        <w:rPr>
          <w:rFonts w:ascii="Calibri" w:hAnsi="Calibri" w:cs="Calibri"/>
          <w:i/>
          <w:iCs/>
          <w:sz w:val="20"/>
          <w:szCs w:val="20"/>
        </w:rPr>
      </w:pPr>
      <w:r>
        <w:rPr>
          <w:rFonts w:ascii="Calibri" w:hAnsi="Calibri" w:cs="Calibri"/>
          <w:i/>
          <w:iCs/>
          <w:sz w:val="20"/>
          <w:szCs w:val="20"/>
        </w:rPr>
        <w:t>Değerler Eğitim kapsamında öğrencilerin akademik başarılarının yanında sosyal, kültürel ve sportif alanlarda da çalışmalar yapılarak kişisel ve ahlaki gelişimleri sağlanacaktır.</w:t>
      </w:r>
    </w:p>
    <w:p w:rsidR="00000000" w:rsidRDefault="00C74373">
      <w:pPr>
        <w:pStyle w:val="DefaultParagraphFont"/>
        <w:widowControl w:val="0"/>
        <w:autoSpaceDE w:val="0"/>
        <w:autoSpaceDN w:val="0"/>
        <w:adjustRightInd w:val="0"/>
        <w:spacing w:after="0" w:line="49" w:lineRule="exact"/>
        <w:rPr>
          <w:rFonts w:ascii="Calibri" w:hAnsi="Calibri" w:cs="Calibri"/>
          <w:i/>
          <w:iCs/>
          <w:sz w:val="20"/>
          <w:szCs w:val="20"/>
        </w:rPr>
      </w:pPr>
    </w:p>
    <w:p w:rsidR="00000000" w:rsidRDefault="00C74373">
      <w:pPr>
        <w:pStyle w:val="DefaultParagraphFont"/>
        <w:widowControl w:val="0"/>
        <w:numPr>
          <w:ilvl w:val="0"/>
          <w:numId w:val="65"/>
        </w:numPr>
        <w:tabs>
          <w:tab w:val="clear" w:pos="720"/>
          <w:tab w:val="num" w:pos="574"/>
        </w:tabs>
        <w:overflowPunct w:val="0"/>
        <w:autoSpaceDE w:val="0"/>
        <w:autoSpaceDN w:val="0"/>
        <w:adjustRightInd w:val="0"/>
        <w:spacing w:after="0" w:line="230" w:lineRule="auto"/>
        <w:ind w:left="574" w:right="60" w:hanging="574"/>
        <w:rPr>
          <w:rFonts w:ascii="Calibri" w:hAnsi="Calibri" w:cs="Calibri"/>
          <w:i/>
          <w:iCs/>
          <w:sz w:val="20"/>
          <w:szCs w:val="20"/>
        </w:rPr>
      </w:pPr>
      <w:r>
        <w:rPr>
          <w:rFonts w:ascii="Calibri" w:hAnsi="Calibri" w:cs="Calibri"/>
          <w:i/>
          <w:iCs/>
          <w:sz w:val="20"/>
          <w:szCs w:val="20"/>
        </w:rPr>
        <w:t>Okuma kültürünün erken yaşlardan başlayarak yaygınla</w:t>
      </w:r>
      <w:r>
        <w:rPr>
          <w:rFonts w:ascii="Calibri" w:hAnsi="Calibri" w:cs="Calibri"/>
          <w:i/>
          <w:iCs/>
          <w:sz w:val="20"/>
          <w:szCs w:val="20"/>
        </w:rPr>
        <w:t>ştırılması amacıyla yayınlar çıkarılacak, okullara gönderilen kitap sayısı artırılacak, yayın arşivi elektronik ortama aktarılacak ve izleme çalışmaları yapılacaktır.</w:t>
      </w:r>
    </w:p>
    <w:p w:rsidR="00000000" w:rsidRDefault="00C74373">
      <w:pPr>
        <w:pStyle w:val="DefaultParagraphFont"/>
        <w:widowControl w:val="0"/>
        <w:autoSpaceDE w:val="0"/>
        <w:autoSpaceDN w:val="0"/>
        <w:adjustRightInd w:val="0"/>
        <w:spacing w:after="0" w:line="1" w:lineRule="exact"/>
        <w:rPr>
          <w:rFonts w:ascii="Times New Roman" w:hAnsi="Times New Roman" w:cs="Times New Roman"/>
          <w:sz w:val="2"/>
          <w:szCs w:val="2"/>
        </w:rPr>
      </w:pPr>
      <w:r>
        <w:rPr>
          <w:noProof/>
        </w:rPr>
        <w:drawing>
          <wp:anchor distT="0" distB="0" distL="114300" distR="114300" simplePos="0" relativeHeight="251751424" behindDoc="1" locked="0" layoutInCell="0" allowOverlap="1">
            <wp:simplePos x="0" y="0"/>
            <wp:positionH relativeFrom="column">
              <wp:posOffset>-67945</wp:posOffset>
            </wp:positionH>
            <wp:positionV relativeFrom="paragraph">
              <wp:posOffset>-1388110</wp:posOffset>
            </wp:positionV>
            <wp:extent cx="3387090" cy="620395"/>
            <wp:effectExtent l="0" t="0" r="3810" b="825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87090" cy="6203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column"/>
      </w:r>
    </w:p>
    <w:tbl>
      <w:tblPr>
        <w:tblW w:w="0" w:type="auto"/>
        <w:tblLayout w:type="fixed"/>
        <w:tblCellMar>
          <w:left w:w="0" w:type="dxa"/>
          <w:right w:w="0" w:type="dxa"/>
        </w:tblCellMar>
        <w:tblLook w:val="0000" w:firstRow="0" w:lastRow="0" w:firstColumn="0" w:lastColumn="0" w:noHBand="0" w:noVBand="0"/>
      </w:tblPr>
      <w:tblGrid>
        <w:gridCol w:w="2440"/>
        <w:gridCol w:w="1420"/>
      </w:tblGrid>
      <w:tr w:rsidR="00000000">
        <w:tblPrEx>
          <w:tblCellMar>
            <w:top w:w="0" w:type="dxa"/>
            <w:left w:w="0" w:type="dxa"/>
            <w:bottom w:w="0" w:type="dxa"/>
            <w:right w:w="0" w:type="dxa"/>
          </w:tblCellMar>
        </w:tblPrEx>
        <w:trPr>
          <w:trHeight w:val="238"/>
        </w:trPr>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i/>
                <w:iCs/>
                <w:sz w:val="20"/>
                <w:szCs w:val="20"/>
              </w:rPr>
              <w:t>Eğitim Öğretim İle İlgili</w:t>
            </w:r>
          </w:p>
        </w:tc>
        <w:tc>
          <w:tcPr>
            <w:tcW w:w="1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60"/>
              <w:rPr>
                <w:rFonts w:ascii="Times New Roman" w:hAnsi="Times New Roman" w:cs="Times New Roman"/>
                <w:sz w:val="24"/>
                <w:szCs w:val="24"/>
              </w:rPr>
            </w:pPr>
            <w:r>
              <w:rPr>
                <w:rFonts w:ascii="Calibri" w:hAnsi="Calibri" w:cs="Calibri"/>
                <w:i/>
                <w:iCs/>
                <w:sz w:val="20"/>
                <w:szCs w:val="20"/>
              </w:rPr>
              <w:t>Strateji</w:t>
            </w:r>
          </w:p>
        </w:tc>
      </w:tr>
      <w:tr w:rsidR="00000000">
        <w:tblPrEx>
          <w:tblCellMar>
            <w:top w:w="0" w:type="dxa"/>
            <w:left w:w="0" w:type="dxa"/>
            <w:bottom w:w="0" w:type="dxa"/>
            <w:right w:w="0" w:type="dxa"/>
          </w:tblCellMar>
        </w:tblPrEx>
        <w:trPr>
          <w:trHeight w:val="242"/>
        </w:trPr>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100"/>
              <w:rPr>
                <w:rFonts w:ascii="Times New Roman" w:hAnsi="Times New Roman" w:cs="Times New Roman"/>
                <w:sz w:val="24"/>
                <w:szCs w:val="24"/>
              </w:rPr>
            </w:pPr>
            <w:r>
              <w:rPr>
                <w:rFonts w:ascii="Calibri" w:hAnsi="Calibri" w:cs="Calibri"/>
                <w:i/>
                <w:iCs/>
                <w:sz w:val="20"/>
                <w:szCs w:val="20"/>
              </w:rPr>
              <w:t>Tüm Birimler</w:t>
            </w:r>
          </w:p>
        </w:tc>
        <w:tc>
          <w:tcPr>
            <w:tcW w:w="1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60"/>
              <w:rPr>
                <w:rFonts w:ascii="Times New Roman" w:hAnsi="Times New Roman" w:cs="Times New Roman"/>
                <w:sz w:val="24"/>
                <w:szCs w:val="24"/>
              </w:rPr>
            </w:pPr>
            <w:r>
              <w:rPr>
                <w:rFonts w:ascii="Calibri" w:hAnsi="Calibri" w:cs="Calibri"/>
                <w:i/>
                <w:iCs/>
                <w:sz w:val="20"/>
                <w:szCs w:val="20"/>
              </w:rPr>
              <w:t>Geliştirme</w:t>
            </w:r>
          </w:p>
        </w:tc>
      </w:tr>
      <w:tr w:rsidR="00000000">
        <w:tblPrEx>
          <w:tblCellMar>
            <w:top w:w="0" w:type="dxa"/>
            <w:left w:w="0" w:type="dxa"/>
            <w:bottom w:w="0" w:type="dxa"/>
            <w:right w:w="0" w:type="dxa"/>
          </w:tblCellMar>
        </w:tblPrEx>
        <w:trPr>
          <w:trHeight w:val="245"/>
        </w:trPr>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i/>
                <w:iCs/>
                <w:sz w:val="20"/>
                <w:szCs w:val="20"/>
              </w:rPr>
              <w:t>Özel Eğitim ve Rehberlik</w:t>
            </w:r>
          </w:p>
        </w:tc>
        <w:tc>
          <w:tcPr>
            <w:tcW w:w="1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52"/>
        </w:trPr>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38"/>
        </w:trPr>
        <w:tc>
          <w:tcPr>
            <w:tcW w:w="2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i/>
                <w:iCs/>
                <w:sz w:val="20"/>
                <w:szCs w:val="20"/>
              </w:rPr>
              <w:t>Eğitim Öğretim İle İlgili</w:t>
            </w:r>
          </w:p>
        </w:tc>
        <w:tc>
          <w:tcPr>
            <w:tcW w:w="14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ind w:left="60"/>
              <w:rPr>
                <w:rFonts w:ascii="Times New Roman" w:hAnsi="Times New Roman" w:cs="Times New Roman"/>
                <w:sz w:val="24"/>
                <w:szCs w:val="24"/>
              </w:rPr>
            </w:pPr>
            <w:r>
              <w:rPr>
                <w:rFonts w:ascii="Calibri" w:hAnsi="Calibri" w:cs="Calibri"/>
                <w:i/>
                <w:iCs/>
                <w:sz w:val="20"/>
                <w:szCs w:val="20"/>
              </w:rPr>
              <w:t>Strateji</w:t>
            </w:r>
          </w:p>
        </w:tc>
      </w:tr>
      <w:tr w:rsidR="00000000">
        <w:tblPrEx>
          <w:tblCellMar>
            <w:top w:w="0" w:type="dxa"/>
            <w:left w:w="0" w:type="dxa"/>
            <w:bottom w:w="0" w:type="dxa"/>
            <w:right w:w="0" w:type="dxa"/>
          </w:tblCellMar>
        </w:tblPrEx>
        <w:trPr>
          <w:trHeight w:val="242"/>
        </w:trPr>
        <w:tc>
          <w:tcPr>
            <w:tcW w:w="2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ind w:left="100"/>
              <w:rPr>
                <w:rFonts w:ascii="Times New Roman" w:hAnsi="Times New Roman" w:cs="Times New Roman"/>
                <w:sz w:val="24"/>
                <w:szCs w:val="24"/>
              </w:rPr>
            </w:pPr>
            <w:r>
              <w:rPr>
                <w:rFonts w:ascii="Calibri" w:hAnsi="Calibri" w:cs="Calibri"/>
                <w:i/>
                <w:iCs/>
                <w:sz w:val="20"/>
                <w:szCs w:val="20"/>
              </w:rPr>
              <w:t>Tüm Birimler</w:t>
            </w:r>
          </w:p>
        </w:tc>
        <w:tc>
          <w:tcPr>
            <w:tcW w:w="14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ind w:left="60"/>
              <w:rPr>
                <w:rFonts w:ascii="Times New Roman" w:hAnsi="Times New Roman" w:cs="Times New Roman"/>
                <w:sz w:val="24"/>
                <w:szCs w:val="24"/>
              </w:rPr>
            </w:pPr>
            <w:r>
              <w:rPr>
                <w:rFonts w:ascii="Calibri" w:hAnsi="Calibri" w:cs="Calibri"/>
                <w:i/>
                <w:iCs/>
                <w:sz w:val="20"/>
                <w:szCs w:val="20"/>
              </w:rPr>
              <w:t>Geliştirme</w:t>
            </w:r>
          </w:p>
        </w:tc>
      </w:tr>
      <w:tr w:rsidR="00000000">
        <w:tblPrEx>
          <w:tblCellMar>
            <w:top w:w="0" w:type="dxa"/>
            <w:left w:w="0" w:type="dxa"/>
            <w:bottom w:w="0" w:type="dxa"/>
            <w:right w:w="0" w:type="dxa"/>
          </w:tblCellMar>
        </w:tblPrEx>
        <w:trPr>
          <w:trHeight w:val="245"/>
        </w:trPr>
        <w:tc>
          <w:tcPr>
            <w:tcW w:w="2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i/>
                <w:iCs/>
                <w:sz w:val="20"/>
                <w:szCs w:val="20"/>
              </w:rPr>
              <w:t>Özel Eğitim ve Rehberlik</w:t>
            </w:r>
          </w:p>
        </w:tc>
        <w:tc>
          <w:tcPr>
            <w:tcW w:w="14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984"/>
        </w:trPr>
        <w:tc>
          <w:tcPr>
            <w:tcW w:w="2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38"/>
        </w:trPr>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8" w:lineRule="exact"/>
              <w:ind w:left="100"/>
              <w:rPr>
                <w:rFonts w:ascii="Times New Roman" w:hAnsi="Times New Roman" w:cs="Times New Roman"/>
                <w:sz w:val="24"/>
                <w:szCs w:val="24"/>
              </w:rPr>
            </w:pPr>
            <w:r>
              <w:rPr>
                <w:rFonts w:ascii="Calibri" w:hAnsi="Calibri" w:cs="Calibri"/>
                <w:i/>
                <w:iCs/>
                <w:sz w:val="20"/>
                <w:szCs w:val="20"/>
              </w:rPr>
              <w:t>Eğitim Öğretim İle İlgili</w:t>
            </w:r>
          </w:p>
        </w:tc>
        <w:tc>
          <w:tcPr>
            <w:tcW w:w="1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8" w:lineRule="exact"/>
              <w:ind w:left="60"/>
              <w:rPr>
                <w:rFonts w:ascii="Times New Roman" w:hAnsi="Times New Roman" w:cs="Times New Roman"/>
                <w:sz w:val="24"/>
                <w:szCs w:val="24"/>
              </w:rPr>
            </w:pPr>
            <w:r>
              <w:rPr>
                <w:rFonts w:ascii="Calibri" w:hAnsi="Calibri" w:cs="Calibri"/>
                <w:i/>
                <w:iCs/>
                <w:sz w:val="20"/>
                <w:szCs w:val="20"/>
              </w:rPr>
              <w:t>Strateji</w:t>
            </w:r>
          </w:p>
        </w:tc>
      </w:tr>
      <w:tr w:rsidR="00000000">
        <w:tblPrEx>
          <w:tblCellMar>
            <w:top w:w="0" w:type="dxa"/>
            <w:left w:w="0" w:type="dxa"/>
            <w:bottom w:w="0" w:type="dxa"/>
            <w:right w:w="0" w:type="dxa"/>
          </w:tblCellMar>
        </w:tblPrEx>
        <w:trPr>
          <w:trHeight w:val="242"/>
        </w:trPr>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100"/>
              <w:rPr>
                <w:rFonts w:ascii="Times New Roman" w:hAnsi="Times New Roman" w:cs="Times New Roman"/>
                <w:sz w:val="24"/>
                <w:szCs w:val="24"/>
              </w:rPr>
            </w:pPr>
            <w:r>
              <w:rPr>
                <w:rFonts w:ascii="Calibri" w:hAnsi="Calibri" w:cs="Calibri"/>
                <w:i/>
                <w:iCs/>
                <w:sz w:val="20"/>
                <w:szCs w:val="20"/>
              </w:rPr>
              <w:t>Tüm Birimler, Özel Eğitim</w:t>
            </w:r>
          </w:p>
        </w:tc>
        <w:tc>
          <w:tcPr>
            <w:tcW w:w="1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60"/>
              <w:rPr>
                <w:rFonts w:ascii="Times New Roman" w:hAnsi="Times New Roman" w:cs="Times New Roman"/>
                <w:sz w:val="24"/>
                <w:szCs w:val="24"/>
              </w:rPr>
            </w:pPr>
            <w:r>
              <w:rPr>
                <w:rFonts w:ascii="Calibri" w:hAnsi="Calibri" w:cs="Calibri"/>
                <w:i/>
                <w:iCs/>
                <w:sz w:val="20"/>
                <w:szCs w:val="20"/>
              </w:rPr>
              <w:t>Geliştirme</w:t>
            </w:r>
          </w:p>
        </w:tc>
      </w:tr>
      <w:tr w:rsidR="00000000">
        <w:tblPrEx>
          <w:tblCellMar>
            <w:top w:w="0" w:type="dxa"/>
            <w:left w:w="0" w:type="dxa"/>
            <w:bottom w:w="0" w:type="dxa"/>
            <w:right w:w="0" w:type="dxa"/>
          </w:tblCellMar>
        </w:tblPrEx>
        <w:trPr>
          <w:trHeight w:val="245"/>
        </w:trPr>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i/>
                <w:iCs/>
                <w:sz w:val="20"/>
                <w:szCs w:val="20"/>
              </w:rPr>
              <w:t>ve Rehberlik Bilgi İşlem ve</w:t>
            </w:r>
          </w:p>
        </w:tc>
        <w:tc>
          <w:tcPr>
            <w:tcW w:w="1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5"/>
        </w:trPr>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i/>
                <w:iCs/>
                <w:sz w:val="20"/>
                <w:szCs w:val="20"/>
              </w:rPr>
              <w:t>Eğitim Teknolojileri</w:t>
            </w:r>
          </w:p>
        </w:tc>
        <w:tc>
          <w:tcPr>
            <w:tcW w:w="1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50"/>
        </w:trPr>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38"/>
        </w:trPr>
        <w:tc>
          <w:tcPr>
            <w:tcW w:w="244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i/>
                <w:iCs/>
                <w:sz w:val="20"/>
                <w:szCs w:val="20"/>
              </w:rPr>
              <w:t>Eğitim Öğretim İle İlgili</w:t>
            </w:r>
          </w:p>
        </w:tc>
        <w:tc>
          <w:tcPr>
            <w:tcW w:w="14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37" w:lineRule="exact"/>
              <w:ind w:left="60"/>
              <w:rPr>
                <w:rFonts w:ascii="Times New Roman" w:hAnsi="Times New Roman" w:cs="Times New Roman"/>
                <w:sz w:val="24"/>
                <w:szCs w:val="24"/>
              </w:rPr>
            </w:pPr>
            <w:r>
              <w:rPr>
                <w:rFonts w:ascii="Calibri" w:hAnsi="Calibri" w:cs="Calibri"/>
                <w:i/>
                <w:iCs/>
                <w:sz w:val="20"/>
                <w:szCs w:val="20"/>
              </w:rPr>
              <w:t>Özel Eğitim ve</w:t>
            </w:r>
          </w:p>
        </w:tc>
      </w:tr>
      <w:tr w:rsidR="00000000">
        <w:tblPrEx>
          <w:tblCellMar>
            <w:top w:w="0" w:type="dxa"/>
            <w:left w:w="0" w:type="dxa"/>
            <w:bottom w:w="0" w:type="dxa"/>
            <w:right w:w="0" w:type="dxa"/>
          </w:tblCellMar>
        </w:tblPrEx>
        <w:trPr>
          <w:trHeight w:val="245"/>
        </w:trPr>
        <w:tc>
          <w:tcPr>
            <w:tcW w:w="244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i/>
                <w:iCs/>
                <w:sz w:val="20"/>
                <w:szCs w:val="20"/>
              </w:rPr>
              <w:t>Tüm Birimler, Strateji</w:t>
            </w:r>
          </w:p>
        </w:tc>
        <w:tc>
          <w:tcPr>
            <w:tcW w:w="14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3" w:lineRule="exact"/>
              <w:ind w:left="60"/>
              <w:rPr>
                <w:rFonts w:ascii="Times New Roman" w:hAnsi="Times New Roman" w:cs="Times New Roman"/>
                <w:sz w:val="24"/>
                <w:szCs w:val="24"/>
              </w:rPr>
            </w:pPr>
            <w:r>
              <w:rPr>
                <w:rFonts w:ascii="Calibri" w:hAnsi="Calibri" w:cs="Calibri"/>
                <w:i/>
                <w:iCs/>
                <w:sz w:val="20"/>
                <w:szCs w:val="20"/>
              </w:rPr>
              <w:t>Rehberlik</w:t>
            </w:r>
          </w:p>
        </w:tc>
      </w:tr>
      <w:tr w:rsidR="00000000">
        <w:tblPrEx>
          <w:tblCellMar>
            <w:top w:w="0" w:type="dxa"/>
            <w:left w:w="0" w:type="dxa"/>
            <w:bottom w:w="0" w:type="dxa"/>
            <w:right w:w="0" w:type="dxa"/>
          </w:tblCellMar>
        </w:tblPrEx>
        <w:trPr>
          <w:trHeight w:val="245"/>
        </w:trPr>
        <w:tc>
          <w:tcPr>
            <w:tcW w:w="244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i/>
                <w:iCs/>
                <w:sz w:val="20"/>
                <w:szCs w:val="20"/>
              </w:rPr>
              <w:t>Geliştirme</w:t>
            </w:r>
          </w:p>
        </w:tc>
        <w:tc>
          <w:tcPr>
            <w:tcW w:w="14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50"/>
        </w:trPr>
        <w:tc>
          <w:tcPr>
            <w:tcW w:w="244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38"/>
        </w:trPr>
        <w:tc>
          <w:tcPr>
            <w:tcW w:w="2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i/>
                <w:iCs/>
                <w:sz w:val="20"/>
                <w:szCs w:val="20"/>
              </w:rPr>
              <w:t>Temel Eğitim</w:t>
            </w:r>
          </w:p>
        </w:tc>
        <w:tc>
          <w:tcPr>
            <w:tcW w:w="1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60"/>
              <w:rPr>
                <w:rFonts w:ascii="Times New Roman" w:hAnsi="Times New Roman" w:cs="Times New Roman"/>
                <w:sz w:val="24"/>
                <w:szCs w:val="24"/>
              </w:rPr>
            </w:pPr>
            <w:r>
              <w:rPr>
                <w:rFonts w:ascii="Calibri" w:hAnsi="Calibri" w:cs="Calibri"/>
                <w:i/>
                <w:iCs/>
                <w:sz w:val="20"/>
                <w:szCs w:val="20"/>
              </w:rPr>
              <w:t>Destek</w:t>
            </w: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38"/>
          <w:pgMar w:top="1440" w:right="1200" w:bottom="1440" w:left="1606" w:header="720" w:footer="720" w:gutter="0"/>
          <w:cols w:num="2" w:space="240" w:equalWidth="0">
            <w:col w:w="4994" w:space="240"/>
            <w:col w:w="3860"/>
          </w:cols>
          <w:noEndnote/>
        </w:sectPr>
      </w:pPr>
    </w:p>
    <w:p w:rsidR="00000000" w:rsidRDefault="00C74373">
      <w:pPr>
        <w:pStyle w:val="DefaultParagraphFont"/>
        <w:widowControl w:val="0"/>
        <w:autoSpaceDE w:val="0"/>
        <w:autoSpaceDN w:val="0"/>
        <w:adjustRightInd w:val="0"/>
        <w:spacing w:after="0" w:line="4"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color w:val="FF0000"/>
        </w:rPr>
        <w:t>STRATEJİK HEDEF 2.3</w:t>
      </w:r>
    </w:p>
    <w:p w:rsidR="00000000" w:rsidRDefault="00C74373">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00"/>
        <w:rPr>
          <w:rFonts w:ascii="Times New Roman" w:hAnsi="Times New Roman" w:cs="Times New Roman"/>
          <w:sz w:val="24"/>
          <w:szCs w:val="24"/>
        </w:rPr>
      </w:pPr>
      <w:r>
        <w:rPr>
          <w:rFonts w:ascii="Calibri" w:hAnsi="Calibri" w:cs="Calibri"/>
        </w:rPr>
        <w:t>Tüm eğitim kademelerinde ulusal ve uluslararası proje ve bilimsel yarışmalara katılımı artırmak.</w:t>
      </w:r>
    </w:p>
    <w:p w:rsidR="00000000" w:rsidRDefault="00C74373">
      <w:pPr>
        <w:pStyle w:val="DefaultParagraphFont"/>
        <w:widowControl w:val="0"/>
        <w:autoSpaceDE w:val="0"/>
        <w:autoSpaceDN w:val="0"/>
        <w:adjustRightInd w:val="0"/>
        <w:spacing w:after="0" w:line="13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color w:val="C00000"/>
        </w:rPr>
        <w:t>PERFORMANS GÖSTERGELERİ</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38"/>
          <w:pgMar w:top="1440" w:right="1280" w:bottom="1440" w:left="1420" w:header="720" w:footer="720" w:gutter="0"/>
          <w:cols w:space="240" w:equalWidth="0">
            <w:col w:w="9200" w:space="24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080"/>
        <w:gridCol w:w="4360"/>
        <w:gridCol w:w="960"/>
        <w:gridCol w:w="960"/>
        <w:gridCol w:w="960"/>
        <w:gridCol w:w="1040"/>
      </w:tblGrid>
      <w:tr w:rsidR="00000000">
        <w:tblPrEx>
          <w:tblCellMar>
            <w:top w:w="0" w:type="dxa"/>
            <w:left w:w="0" w:type="dxa"/>
            <w:bottom w:w="0" w:type="dxa"/>
            <w:right w:w="0" w:type="dxa"/>
          </w:tblCellMar>
        </w:tblPrEx>
        <w:trPr>
          <w:trHeight w:val="315"/>
        </w:trPr>
        <w:tc>
          <w:tcPr>
            <w:tcW w:w="1080" w:type="dxa"/>
            <w:tcBorders>
              <w:top w:val="single" w:sz="8" w:space="0" w:color="auto"/>
              <w:left w:val="single" w:sz="8" w:space="0" w:color="auto"/>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67" w:lineRule="exact"/>
              <w:ind w:left="360"/>
              <w:rPr>
                <w:rFonts w:ascii="Times New Roman" w:hAnsi="Times New Roman" w:cs="Times New Roman"/>
                <w:sz w:val="24"/>
                <w:szCs w:val="24"/>
              </w:rPr>
            </w:pPr>
            <w:r>
              <w:rPr>
                <w:rFonts w:ascii="Calibri" w:hAnsi="Calibri" w:cs="Calibri"/>
                <w:b/>
                <w:bCs/>
                <w:color w:val="632423"/>
              </w:rPr>
              <w:t>G.N</w:t>
            </w:r>
          </w:p>
        </w:tc>
        <w:tc>
          <w:tcPr>
            <w:tcW w:w="436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67" w:lineRule="exact"/>
              <w:ind w:left="1420"/>
              <w:rPr>
                <w:rFonts w:ascii="Times New Roman" w:hAnsi="Times New Roman" w:cs="Times New Roman"/>
                <w:sz w:val="24"/>
                <w:szCs w:val="24"/>
              </w:rPr>
            </w:pPr>
            <w:r>
              <w:rPr>
                <w:rFonts w:ascii="Calibri" w:hAnsi="Calibri" w:cs="Calibri"/>
                <w:b/>
                <w:bCs/>
                <w:color w:val="632423"/>
              </w:rPr>
              <w:t>Göstergenin Adı</w:t>
            </w:r>
          </w:p>
        </w:tc>
        <w:tc>
          <w:tcPr>
            <w:tcW w:w="1920" w:type="dxa"/>
            <w:gridSpan w:val="2"/>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67" w:lineRule="exact"/>
              <w:ind w:left="240"/>
              <w:rPr>
                <w:rFonts w:ascii="Times New Roman" w:hAnsi="Times New Roman" w:cs="Times New Roman"/>
                <w:sz w:val="24"/>
                <w:szCs w:val="24"/>
              </w:rPr>
            </w:pPr>
            <w:r>
              <w:rPr>
                <w:rFonts w:ascii="Calibri" w:hAnsi="Calibri" w:cs="Calibri"/>
                <w:b/>
                <w:bCs/>
                <w:color w:val="632423"/>
              </w:rPr>
              <w:t>GEÇMİŞ YILLAR</w:t>
            </w:r>
          </w:p>
        </w:tc>
        <w:tc>
          <w:tcPr>
            <w:tcW w:w="2000" w:type="dxa"/>
            <w:gridSpan w:val="2"/>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67" w:lineRule="exact"/>
              <w:ind w:left="680"/>
              <w:rPr>
                <w:rFonts w:ascii="Times New Roman" w:hAnsi="Times New Roman" w:cs="Times New Roman"/>
                <w:sz w:val="24"/>
                <w:szCs w:val="24"/>
              </w:rPr>
            </w:pPr>
            <w:r>
              <w:rPr>
                <w:rFonts w:ascii="Calibri" w:hAnsi="Calibri" w:cs="Calibri"/>
                <w:b/>
                <w:bCs/>
                <w:color w:val="632423"/>
              </w:rPr>
              <w:t>HEDEF</w:t>
            </w:r>
          </w:p>
        </w:tc>
      </w:tr>
      <w:tr w:rsidR="00000000">
        <w:tblPrEx>
          <w:tblCellMar>
            <w:top w:w="0" w:type="dxa"/>
            <w:left w:w="0" w:type="dxa"/>
            <w:bottom w:w="0" w:type="dxa"/>
            <w:right w:w="0" w:type="dxa"/>
          </w:tblCellMar>
        </w:tblPrEx>
        <w:trPr>
          <w:trHeight w:val="295"/>
        </w:trPr>
        <w:tc>
          <w:tcPr>
            <w:tcW w:w="1080" w:type="dxa"/>
            <w:tcBorders>
              <w:top w:val="single" w:sz="8" w:space="0" w:color="DBEEF3"/>
              <w:left w:val="single" w:sz="8" w:space="0" w:color="auto"/>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360" w:type="dxa"/>
            <w:tcBorders>
              <w:top w:val="single" w:sz="8" w:space="0" w:color="DBEEF3"/>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color w:val="632423"/>
                <w:w w:val="98"/>
              </w:rPr>
              <w:t>2013</w:t>
            </w:r>
          </w:p>
        </w:tc>
        <w:tc>
          <w:tcPr>
            <w:tcW w:w="96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color w:val="632423"/>
                <w:w w:val="98"/>
              </w:rPr>
              <w:t>2014</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color w:val="632423"/>
                <w:w w:val="98"/>
              </w:rPr>
              <w:t>2019</w:t>
            </w: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left="120"/>
              <w:rPr>
                <w:rFonts w:ascii="Times New Roman" w:hAnsi="Times New Roman" w:cs="Times New Roman"/>
                <w:sz w:val="24"/>
                <w:szCs w:val="24"/>
              </w:rPr>
            </w:pPr>
            <w:r>
              <w:rPr>
                <w:rFonts w:ascii="Calibri" w:hAnsi="Calibri" w:cs="Calibri"/>
                <w:b/>
                <w:bCs/>
                <w:color w:val="632423"/>
              </w:rPr>
              <w:t>Artış (%)</w:t>
            </w:r>
          </w:p>
        </w:tc>
      </w:tr>
      <w:tr w:rsidR="00000000">
        <w:tblPrEx>
          <w:tblCellMar>
            <w:top w:w="0" w:type="dxa"/>
            <w:left w:w="0" w:type="dxa"/>
            <w:bottom w:w="0" w:type="dxa"/>
            <w:right w:w="0" w:type="dxa"/>
          </w:tblCellMar>
        </w:tblPrEx>
        <w:trPr>
          <w:trHeight w:val="250"/>
        </w:trPr>
        <w:tc>
          <w:tcPr>
            <w:tcW w:w="9360" w:type="dxa"/>
            <w:gridSpan w:val="6"/>
            <w:tcBorders>
              <w:top w:val="single" w:sz="8" w:space="0" w:color="auto"/>
              <w:left w:val="single" w:sz="8" w:space="0" w:color="auto"/>
              <w:bottom w:val="nil"/>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color w:val="FFFFFF"/>
              </w:rPr>
              <w:t>ULUSLARARASI BİLİMSEL ETKİNLİKLERE KATILAN ÖĞRENCİ SAYISI (TİMMS, PİSSA OLİMPİYATLAR,.. )</w:t>
            </w:r>
          </w:p>
        </w:tc>
      </w:tr>
      <w:tr w:rsidR="00000000">
        <w:tblPrEx>
          <w:tblCellMar>
            <w:top w:w="0" w:type="dxa"/>
            <w:left w:w="0" w:type="dxa"/>
            <w:bottom w:w="0" w:type="dxa"/>
            <w:right w:w="0" w:type="dxa"/>
          </w:tblCellMar>
        </w:tblPrEx>
        <w:trPr>
          <w:trHeight w:val="85"/>
        </w:trPr>
        <w:tc>
          <w:tcPr>
            <w:tcW w:w="1080" w:type="dxa"/>
            <w:tcBorders>
              <w:top w:val="nil"/>
              <w:left w:val="single" w:sz="8" w:space="0" w:color="auto"/>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43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40" w:type="dxa"/>
            <w:tcBorders>
              <w:top w:val="nil"/>
              <w:left w:val="nil"/>
              <w:bottom w:val="single" w:sz="8" w:space="0" w:color="auto"/>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r>
      <w:tr w:rsidR="00000000">
        <w:tblPrEx>
          <w:tblCellMar>
            <w:top w:w="0" w:type="dxa"/>
            <w:left w:w="0" w:type="dxa"/>
            <w:bottom w:w="0" w:type="dxa"/>
            <w:right w:w="0" w:type="dxa"/>
          </w:tblCellMar>
        </w:tblPrEx>
        <w:trPr>
          <w:trHeight w:val="295"/>
        </w:trPr>
        <w:tc>
          <w:tcPr>
            <w:tcW w:w="1080" w:type="dxa"/>
            <w:tcBorders>
              <w:top w:val="nil"/>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2,3,1</w:t>
            </w:r>
          </w:p>
        </w:tc>
        <w:tc>
          <w:tcPr>
            <w:tcW w:w="4360" w:type="dxa"/>
            <w:tcBorders>
              <w:top w:val="nil"/>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İlkokul</w:t>
            </w:r>
          </w:p>
        </w:tc>
        <w:tc>
          <w:tcPr>
            <w:tcW w:w="96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2</w:t>
            </w:r>
          </w:p>
        </w:tc>
        <w:tc>
          <w:tcPr>
            <w:tcW w:w="96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2</w:t>
            </w:r>
          </w:p>
        </w:tc>
        <w:tc>
          <w:tcPr>
            <w:tcW w:w="96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rPr>
              <w:t>5</w:t>
            </w:r>
          </w:p>
        </w:tc>
        <w:tc>
          <w:tcPr>
            <w:tcW w:w="104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150,00</w:t>
            </w: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2,3,2</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Ortaokul</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4</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3</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rPr>
              <w:t>8</w:t>
            </w: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166,67</w:t>
            </w:r>
          </w:p>
        </w:tc>
      </w:tr>
      <w:tr w:rsidR="00000000">
        <w:tblPrEx>
          <w:tblCellMar>
            <w:top w:w="0" w:type="dxa"/>
            <w:left w:w="0" w:type="dxa"/>
            <w:bottom w:w="0" w:type="dxa"/>
            <w:right w:w="0" w:type="dxa"/>
          </w:tblCellMar>
        </w:tblPrEx>
        <w:trPr>
          <w:trHeight w:val="297"/>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2,3,3</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left="60"/>
              <w:rPr>
                <w:rFonts w:ascii="Times New Roman" w:hAnsi="Times New Roman" w:cs="Times New Roman"/>
                <w:sz w:val="24"/>
                <w:szCs w:val="24"/>
              </w:rPr>
            </w:pPr>
            <w:r>
              <w:rPr>
                <w:rFonts w:ascii="Calibri" w:hAnsi="Calibri" w:cs="Calibri"/>
                <w:i/>
                <w:iCs/>
              </w:rPr>
              <w:t>Genel Ortaöğretim</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rPr>
              <w:t>34</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w w:val="98"/>
              </w:rPr>
              <w:t>27</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color w:val="333333"/>
                <w:w w:val="98"/>
              </w:rPr>
              <w:t>35</w:t>
            </w: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9"/>
              </w:rPr>
              <w:t>29,63</w:t>
            </w: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2,3,4</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Mesleki ve Tek. Ortaöğretim</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12</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9</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14</w:t>
            </w: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55,56</w:t>
            </w:r>
          </w:p>
        </w:tc>
      </w:tr>
      <w:tr w:rsidR="00000000">
        <w:tblPrEx>
          <w:tblCellMar>
            <w:top w:w="0" w:type="dxa"/>
            <w:left w:w="0" w:type="dxa"/>
            <w:bottom w:w="0" w:type="dxa"/>
            <w:right w:w="0" w:type="dxa"/>
          </w:tblCellMar>
        </w:tblPrEx>
        <w:trPr>
          <w:trHeight w:val="295"/>
        </w:trPr>
        <w:tc>
          <w:tcPr>
            <w:tcW w:w="8320" w:type="dxa"/>
            <w:gridSpan w:val="5"/>
            <w:tcBorders>
              <w:top w:val="single" w:sz="8" w:space="0" w:color="auto"/>
              <w:left w:val="single" w:sz="8" w:space="0" w:color="auto"/>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color w:val="FFFFFF"/>
              </w:rPr>
              <w:t>ULUSAL BİLİMSEL ETKİNLİKLERE KATILAN ÖĞRENCİ SAYISI (TÜBİTAK, BU BENİM ESERİM..)</w:t>
            </w:r>
          </w:p>
        </w:tc>
        <w:tc>
          <w:tcPr>
            <w:tcW w:w="1040" w:type="dxa"/>
            <w:tcBorders>
              <w:top w:val="single" w:sz="8" w:space="0" w:color="auto"/>
              <w:left w:val="nil"/>
              <w:bottom w:val="single" w:sz="8" w:space="0" w:color="93CDDD"/>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2,3,5</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İlkokul</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90</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89</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5"/>
              </w:rPr>
              <w:t>140</w:t>
            </w: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57,30</w:t>
            </w: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2,3,6</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Ortaokul</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1127</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1124</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1250</w:t>
            </w: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11,21</w:t>
            </w: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2,3,7</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Genel Ortaöğretim</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5"/>
              </w:rPr>
              <w:t>525</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5"/>
              </w:rPr>
              <w:t>725</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5"/>
              </w:rPr>
              <w:t>850</w:t>
            </w: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17,24</w:t>
            </w:r>
          </w:p>
        </w:tc>
      </w:tr>
      <w:tr w:rsidR="00000000">
        <w:tblPrEx>
          <w:tblCellMar>
            <w:top w:w="0" w:type="dxa"/>
            <w:left w:w="0" w:type="dxa"/>
            <w:bottom w:w="0" w:type="dxa"/>
            <w:right w:w="0" w:type="dxa"/>
          </w:tblCellMar>
        </w:tblPrEx>
        <w:trPr>
          <w:trHeight w:val="297"/>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2,3,8</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left="60"/>
              <w:rPr>
                <w:rFonts w:ascii="Times New Roman" w:hAnsi="Times New Roman" w:cs="Times New Roman"/>
                <w:sz w:val="24"/>
                <w:szCs w:val="24"/>
              </w:rPr>
            </w:pPr>
            <w:r>
              <w:rPr>
                <w:rFonts w:ascii="Calibri" w:hAnsi="Calibri" w:cs="Calibri"/>
                <w:i/>
                <w:iCs/>
              </w:rPr>
              <w:t>Mesleki ve Tek. Ortaöğretim</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w w:val="95"/>
              </w:rPr>
              <w:t>163</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w w:val="95"/>
              </w:rPr>
              <w:t>273</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color w:val="333333"/>
                <w:w w:val="95"/>
              </w:rPr>
              <w:t>300</w:t>
            </w: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9,89</w:t>
            </w:r>
          </w:p>
        </w:tc>
      </w:tr>
      <w:tr w:rsidR="00000000">
        <w:tblPrEx>
          <w:tblCellMar>
            <w:top w:w="0" w:type="dxa"/>
            <w:left w:w="0" w:type="dxa"/>
            <w:bottom w:w="0" w:type="dxa"/>
            <w:right w:w="0" w:type="dxa"/>
          </w:tblCellMar>
        </w:tblPrEx>
        <w:trPr>
          <w:trHeight w:val="250"/>
        </w:trPr>
        <w:tc>
          <w:tcPr>
            <w:tcW w:w="9360" w:type="dxa"/>
            <w:gridSpan w:val="6"/>
            <w:tcBorders>
              <w:top w:val="single" w:sz="8" w:space="0" w:color="auto"/>
              <w:left w:val="single" w:sz="8" w:space="0" w:color="auto"/>
              <w:bottom w:val="nil"/>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color w:val="FFFFFF"/>
              </w:rPr>
              <w:t>OKULLAR TARAFINDAN HAZIRLANAN ULUSAL VE ULUSLARARASI PROJE SAYILARI (Erasmus KA1-</w:t>
            </w:r>
          </w:p>
        </w:tc>
      </w:tr>
      <w:tr w:rsidR="00000000">
        <w:tblPrEx>
          <w:tblCellMar>
            <w:top w:w="0" w:type="dxa"/>
            <w:left w:w="0" w:type="dxa"/>
            <w:bottom w:w="0" w:type="dxa"/>
            <w:right w:w="0" w:type="dxa"/>
          </w:tblCellMar>
        </w:tblPrEx>
        <w:trPr>
          <w:trHeight w:val="269"/>
        </w:trPr>
        <w:tc>
          <w:tcPr>
            <w:tcW w:w="7360" w:type="dxa"/>
            <w:gridSpan w:val="4"/>
            <w:tcBorders>
              <w:top w:val="nil"/>
              <w:left w:val="single" w:sz="8" w:space="0" w:color="auto"/>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b/>
                <w:bCs/>
                <w:color w:val="FFFFFF"/>
              </w:rPr>
              <w:t>KA2,E-twinning, Ge</w:t>
            </w:r>
            <w:r>
              <w:rPr>
                <w:rFonts w:ascii="Calibri" w:hAnsi="Calibri" w:cs="Calibri"/>
                <w:b/>
                <w:bCs/>
                <w:color w:val="FFFFFF"/>
              </w:rPr>
              <w:t>nçlik Bak.,İçişleri Bak…Kalkınma Ajansları, Elçilik Projeleri)</w:t>
            </w:r>
          </w:p>
        </w:tc>
        <w:tc>
          <w:tcPr>
            <w:tcW w:w="960" w:type="dxa"/>
            <w:tcBorders>
              <w:top w:val="nil"/>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nil"/>
              <w:left w:val="nil"/>
              <w:bottom w:val="nil"/>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160"/>
        </w:trPr>
        <w:tc>
          <w:tcPr>
            <w:tcW w:w="1080" w:type="dxa"/>
            <w:tcBorders>
              <w:top w:val="nil"/>
              <w:left w:val="single" w:sz="8" w:space="0" w:color="auto"/>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43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40" w:type="dxa"/>
            <w:tcBorders>
              <w:top w:val="nil"/>
              <w:left w:val="nil"/>
              <w:bottom w:val="single" w:sz="8" w:space="0" w:color="auto"/>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r>
      <w:tr w:rsidR="00000000">
        <w:tblPrEx>
          <w:tblCellMar>
            <w:top w:w="0" w:type="dxa"/>
            <w:left w:w="0" w:type="dxa"/>
            <w:bottom w:w="0" w:type="dxa"/>
            <w:right w:w="0" w:type="dxa"/>
          </w:tblCellMar>
        </w:tblPrEx>
        <w:trPr>
          <w:trHeight w:val="295"/>
        </w:trPr>
        <w:tc>
          <w:tcPr>
            <w:tcW w:w="1080" w:type="dxa"/>
            <w:tcBorders>
              <w:top w:val="nil"/>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2,3,9</w:t>
            </w:r>
          </w:p>
        </w:tc>
        <w:tc>
          <w:tcPr>
            <w:tcW w:w="4360" w:type="dxa"/>
            <w:tcBorders>
              <w:top w:val="nil"/>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Erasmus KA1</w:t>
            </w:r>
          </w:p>
        </w:tc>
        <w:tc>
          <w:tcPr>
            <w:tcW w:w="96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w:t>
            </w:r>
          </w:p>
        </w:tc>
        <w:tc>
          <w:tcPr>
            <w:tcW w:w="96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44</w:t>
            </w:r>
          </w:p>
        </w:tc>
        <w:tc>
          <w:tcPr>
            <w:tcW w:w="96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65</w:t>
            </w:r>
          </w:p>
        </w:tc>
        <w:tc>
          <w:tcPr>
            <w:tcW w:w="104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47,73</w:t>
            </w:r>
          </w:p>
        </w:tc>
      </w:tr>
      <w:tr w:rsidR="00000000">
        <w:tblPrEx>
          <w:tblCellMar>
            <w:top w:w="0" w:type="dxa"/>
            <w:left w:w="0" w:type="dxa"/>
            <w:bottom w:w="0" w:type="dxa"/>
            <w:right w:w="0" w:type="dxa"/>
          </w:tblCellMar>
        </w:tblPrEx>
        <w:trPr>
          <w:trHeight w:val="297"/>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7"/>
              </w:rPr>
              <w:t>2,3,10</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left="60"/>
              <w:rPr>
                <w:rFonts w:ascii="Times New Roman" w:hAnsi="Times New Roman" w:cs="Times New Roman"/>
                <w:sz w:val="24"/>
                <w:szCs w:val="24"/>
              </w:rPr>
            </w:pPr>
            <w:r>
              <w:rPr>
                <w:rFonts w:ascii="Calibri" w:hAnsi="Calibri" w:cs="Calibri"/>
                <w:i/>
                <w:iCs/>
              </w:rPr>
              <w:t>Erasmus KA2</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rPr>
              <w:t>-</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w w:val="98"/>
              </w:rPr>
              <w:t>18</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color w:val="333333"/>
                <w:w w:val="98"/>
              </w:rPr>
              <w:t>40</w:t>
            </w: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122,22</w:t>
            </w: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2,3,11</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E-twinning</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55</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5"/>
              </w:rPr>
              <w:t>100</w:t>
            </w: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81,82</w:t>
            </w:r>
          </w:p>
        </w:tc>
      </w:tr>
      <w:tr w:rsidR="00000000">
        <w:tblPrEx>
          <w:tblCellMar>
            <w:top w:w="0" w:type="dxa"/>
            <w:left w:w="0" w:type="dxa"/>
            <w:bottom w:w="0" w:type="dxa"/>
            <w:right w:w="0" w:type="dxa"/>
          </w:tblCellMar>
        </w:tblPrEx>
        <w:trPr>
          <w:trHeight w:val="250"/>
        </w:trPr>
        <w:tc>
          <w:tcPr>
            <w:tcW w:w="1080" w:type="dxa"/>
            <w:tcBorders>
              <w:top w:val="single" w:sz="8" w:space="0" w:color="auto"/>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2,3,12</w:t>
            </w:r>
          </w:p>
        </w:tc>
        <w:tc>
          <w:tcPr>
            <w:tcW w:w="4360" w:type="dxa"/>
            <w:tcBorders>
              <w:top w:val="single" w:sz="8" w:space="0" w:color="auto"/>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Yerel Kaynaklar (Gençlik Bak. İçişleri Bak.</w:t>
            </w:r>
          </w:p>
        </w:tc>
        <w:tc>
          <w:tcPr>
            <w:tcW w:w="96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19</w:t>
            </w:r>
          </w:p>
        </w:tc>
        <w:tc>
          <w:tcPr>
            <w:tcW w:w="96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4</w:t>
            </w:r>
          </w:p>
        </w:tc>
        <w:tc>
          <w:tcPr>
            <w:tcW w:w="96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10</w:t>
            </w:r>
          </w:p>
        </w:tc>
        <w:tc>
          <w:tcPr>
            <w:tcW w:w="104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150,00</w:t>
            </w:r>
          </w:p>
        </w:tc>
      </w:tr>
      <w:tr w:rsidR="00000000">
        <w:tblPrEx>
          <w:tblCellMar>
            <w:top w:w="0" w:type="dxa"/>
            <w:left w:w="0" w:type="dxa"/>
            <w:bottom w:w="0" w:type="dxa"/>
            <w:right w:w="0" w:type="dxa"/>
          </w:tblCellMar>
        </w:tblPrEx>
        <w:trPr>
          <w:trHeight w:val="269"/>
        </w:trPr>
        <w:tc>
          <w:tcPr>
            <w:tcW w:w="108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36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i/>
                <w:iCs/>
              </w:rPr>
              <w:t>Kalkınma Ajansı Diğer</w:t>
            </w: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71"/>
        </w:trPr>
        <w:tc>
          <w:tcPr>
            <w:tcW w:w="108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436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4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r>
      <w:tr w:rsidR="00000000">
        <w:tblPrEx>
          <w:tblCellMar>
            <w:top w:w="0" w:type="dxa"/>
            <w:left w:w="0" w:type="dxa"/>
            <w:bottom w:w="0" w:type="dxa"/>
            <w:right w:w="0" w:type="dxa"/>
          </w:tblCellMar>
        </w:tblPrEx>
        <w:trPr>
          <w:trHeight w:val="295"/>
        </w:trPr>
        <w:tc>
          <w:tcPr>
            <w:tcW w:w="5440" w:type="dxa"/>
            <w:gridSpan w:val="2"/>
            <w:tcBorders>
              <w:top w:val="nil"/>
              <w:left w:val="single" w:sz="8" w:space="0" w:color="auto"/>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color w:val="FFFFFF"/>
              </w:rPr>
              <w:t>DİĞER PROJELER</w:t>
            </w:r>
          </w:p>
        </w:tc>
        <w:tc>
          <w:tcPr>
            <w:tcW w:w="96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93CDDD"/>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2,3,13</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Beyaz bayrak sertifikasına sahip okul sayısı</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26</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50</w:t>
            </w: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92,31</w:t>
            </w:r>
          </w:p>
        </w:tc>
      </w:tr>
      <w:tr w:rsidR="00000000">
        <w:tblPrEx>
          <w:tblCellMar>
            <w:top w:w="0" w:type="dxa"/>
            <w:left w:w="0" w:type="dxa"/>
            <w:bottom w:w="0" w:type="dxa"/>
            <w:right w:w="0" w:type="dxa"/>
          </w:tblCellMar>
        </w:tblPrEx>
        <w:trPr>
          <w:trHeight w:val="250"/>
        </w:trPr>
        <w:tc>
          <w:tcPr>
            <w:tcW w:w="1080" w:type="dxa"/>
            <w:tcBorders>
              <w:top w:val="single" w:sz="8" w:space="0" w:color="auto"/>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2,3,14</w:t>
            </w:r>
          </w:p>
        </w:tc>
        <w:tc>
          <w:tcPr>
            <w:tcW w:w="4360" w:type="dxa"/>
            <w:tcBorders>
              <w:top w:val="single" w:sz="8" w:space="0" w:color="auto"/>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Beslenme dostu okul sertifikasına sahip okul</w:t>
            </w:r>
          </w:p>
        </w:tc>
        <w:tc>
          <w:tcPr>
            <w:tcW w:w="96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w:t>
            </w:r>
          </w:p>
        </w:tc>
        <w:tc>
          <w:tcPr>
            <w:tcW w:w="96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10</w:t>
            </w:r>
          </w:p>
        </w:tc>
        <w:tc>
          <w:tcPr>
            <w:tcW w:w="96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20</w:t>
            </w:r>
          </w:p>
        </w:tc>
        <w:tc>
          <w:tcPr>
            <w:tcW w:w="104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100,00</w:t>
            </w:r>
          </w:p>
        </w:tc>
      </w:tr>
      <w:tr w:rsidR="00000000">
        <w:tblPrEx>
          <w:tblCellMar>
            <w:top w:w="0" w:type="dxa"/>
            <w:left w:w="0" w:type="dxa"/>
            <w:bottom w:w="0" w:type="dxa"/>
            <w:right w:w="0" w:type="dxa"/>
          </w:tblCellMar>
        </w:tblPrEx>
        <w:trPr>
          <w:trHeight w:val="269"/>
        </w:trPr>
        <w:tc>
          <w:tcPr>
            <w:tcW w:w="108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36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i/>
                <w:iCs/>
              </w:rPr>
              <w:t>sayısı</w:t>
            </w: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71"/>
        </w:trPr>
        <w:tc>
          <w:tcPr>
            <w:tcW w:w="108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436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4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r>
    </w:tbl>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left="20" w:firstLine="708"/>
        <w:jc w:val="both"/>
        <w:rPr>
          <w:rFonts w:ascii="Times New Roman" w:hAnsi="Times New Roman" w:cs="Times New Roman"/>
          <w:sz w:val="24"/>
          <w:szCs w:val="24"/>
        </w:rPr>
      </w:pPr>
      <w:r>
        <w:rPr>
          <w:rFonts w:ascii="Calibri" w:hAnsi="Calibri" w:cs="Calibri"/>
        </w:rPr>
        <w:t>Küreselleşme ile birlikte eğitim ve iş hayatı için hareketlilik ön plana çıkan konuların başında gelmektedir. Bu bağlamda eğitim ve öğretim sisteminin talep eden bireylerin hareketliliğini destekleyecek şekilde planlanması gerekmektedir.</w:t>
      </w:r>
    </w:p>
    <w:p w:rsidR="00000000" w:rsidRDefault="00C74373">
      <w:pPr>
        <w:pStyle w:val="DefaultParagraphFont"/>
        <w:widowControl w:val="0"/>
        <w:autoSpaceDE w:val="0"/>
        <w:autoSpaceDN w:val="0"/>
        <w:adjustRightInd w:val="0"/>
        <w:spacing w:after="0" w:line="7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left="20" w:firstLine="708"/>
        <w:jc w:val="both"/>
        <w:rPr>
          <w:rFonts w:ascii="Times New Roman" w:hAnsi="Times New Roman" w:cs="Times New Roman"/>
          <w:sz w:val="24"/>
          <w:szCs w:val="24"/>
        </w:rPr>
      </w:pPr>
      <w:r>
        <w:rPr>
          <w:rFonts w:ascii="Calibri" w:hAnsi="Calibri" w:cs="Calibri"/>
        </w:rPr>
        <w:t>Bu kapsamda yenil</w:t>
      </w:r>
      <w:r>
        <w:rPr>
          <w:rFonts w:ascii="Calibri" w:hAnsi="Calibri" w:cs="Calibri"/>
        </w:rPr>
        <w:t>ikçi yaklaşımlar kullanılarak bireylerin yabancı dil yeterliliğini ve uluslararası öğrenci/öğretmen hareketliliğini artırmak, ulusal ve uluslararası proje ve bilimsel yarışmalara katılımın artırılması hedeflenmektedir.</w:t>
      </w:r>
    </w:p>
    <w:p w:rsidR="00000000" w:rsidRDefault="00C74373">
      <w:pPr>
        <w:pStyle w:val="DefaultParagraphFont"/>
        <w:widowControl w:val="0"/>
        <w:autoSpaceDE w:val="0"/>
        <w:autoSpaceDN w:val="0"/>
        <w:adjustRightInd w:val="0"/>
        <w:spacing w:after="0" w:line="76"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7" w:lineRule="auto"/>
        <w:ind w:left="20" w:firstLine="708"/>
        <w:jc w:val="both"/>
        <w:rPr>
          <w:rFonts w:ascii="Times New Roman" w:hAnsi="Times New Roman" w:cs="Times New Roman"/>
          <w:sz w:val="24"/>
          <w:szCs w:val="24"/>
        </w:rPr>
      </w:pPr>
      <w:r>
        <w:rPr>
          <w:rFonts w:ascii="Calibri" w:hAnsi="Calibri" w:cs="Calibri"/>
        </w:rPr>
        <w:t>Erzurum il genelinde 2014 yılında ‘T</w:t>
      </w:r>
      <w:r>
        <w:rPr>
          <w:rFonts w:ascii="Calibri" w:hAnsi="Calibri" w:cs="Calibri"/>
        </w:rPr>
        <w:t>ÜBİTAK ve Ortaöğretim Öğrencileri Arası Proje Yarışmaları’na; 1095 proje ile başvurulduğu; bu projelerden 51 proje bölge sergisine davet edilmiş, 19 proje ödül almıştır. 12 birincilik, 4 ikincilik ve 3 üçüncülük bölge sergisinde derece yapmıştır.</w:t>
      </w:r>
    </w:p>
    <w:p w:rsidR="00000000" w:rsidRDefault="00C74373">
      <w:pPr>
        <w:pStyle w:val="DefaultParagraphFont"/>
        <w:widowControl w:val="0"/>
        <w:autoSpaceDE w:val="0"/>
        <w:autoSpaceDN w:val="0"/>
        <w:adjustRightInd w:val="0"/>
        <w:spacing w:after="0" w:line="76"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left="20"/>
        <w:jc w:val="both"/>
        <w:rPr>
          <w:rFonts w:ascii="Times New Roman" w:hAnsi="Times New Roman" w:cs="Times New Roman"/>
          <w:sz w:val="24"/>
          <w:szCs w:val="24"/>
        </w:rPr>
      </w:pPr>
      <w:r>
        <w:rPr>
          <w:rFonts w:ascii="Calibri" w:hAnsi="Calibri" w:cs="Calibri"/>
        </w:rPr>
        <w:t>. 2014 y</w:t>
      </w:r>
      <w:r>
        <w:rPr>
          <w:rFonts w:ascii="Calibri" w:hAnsi="Calibri" w:cs="Calibri"/>
        </w:rPr>
        <w:t>ılında proje başvurusu bakımından bölge ve Türkiye birinciliğine ulaşılmıştır. Erzurum Bölgesi olarak 2013 yılında Türkiye’de 8 bölgede yapılan TÜBİTAK proje yarışmalarında Erzurum Bölgesi proje sayısı olarak Mersin’den sonra Türkiye ikinciliğini elde etmi</w:t>
      </w:r>
      <w:r>
        <w:rPr>
          <w:rFonts w:ascii="Calibri" w:hAnsi="Calibri" w:cs="Calibri"/>
        </w:rPr>
        <w:t>ştir.</w:t>
      </w:r>
    </w:p>
    <w:p w:rsidR="00000000" w:rsidRDefault="00C74373">
      <w:pPr>
        <w:pStyle w:val="DefaultParagraphFont"/>
        <w:widowControl w:val="0"/>
        <w:autoSpaceDE w:val="0"/>
        <w:autoSpaceDN w:val="0"/>
        <w:adjustRightInd w:val="0"/>
        <w:spacing w:after="0" w:line="7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4" w:lineRule="auto"/>
        <w:ind w:left="20" w:firstLine="708"/>
        <w:jc w:val="both"/>
        <w:rPr>
          <w:rFonts w:ascii="Times New Roman" w:hAnsi="Times New Roman" w:cs="Times New Roman"/>
          <w:sz w:val="24"/>
          <w:szCs w:val="24"/>
        </w:rPr>
      </w:pPr>
      <w:r>
        <w:rPr>
          <w:rFonts w:ascii="Calibri" w:hAnsi="Calibri" w:cs="Calibri"/>
        </w:rPr>
        <w:t>Ortaokul öğrencileri arasında düzenlenen ‘Bu Benim Eserim Projesi Proje Yarışmalarında da her yıl artan proje sayısı ile İlde ortaokullardan başlayan bir proje kültürü oluşmuştur.</w:t>
      </w:r>
    </w:p>
    <w:p w:rsidR="00000000" w:rsidRDefault="00C74373">
      <w:pPr>
        <w:pStyle w:val="DefaultParagraphFont"/>
        <w:widowControl w:val="0"/>
        <w:autoSpaceDE w:val="0"/>
        <w:autoSpaceDN w:val="0"/>
        <w:adjustRightInd w:val="0"/>
        <w:spacing w:after="0" w:line="52"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r>
        <w:rPr>
          <w:rFonts w:ascii="Calibri" w:hAnsi="Calibri" w:cs="Calibri"/>
        </w:rPr>
        <w:t>Erzurum il genelinde 2014 yıllında 432 proje başvurusu gerçekleşmişt</w:t>
      </w:r>
      <w:r>
        <w:rPr>
          <w:rFonts w:ascii="Calibri" w:hAnsi="Calibri" w:cs="Calibri"/>
        </w:rPr>
        <w:t>ir.</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398" w:right="1120" w:bottom="1440" w:left="1400" w:header="720" w:footer="720" w:gutter="0"/>
          <w:cols w:space="720" w:equalWidth="0">
            <w:col w:w="9380"/>
          </w:cols>
          <w:noEndnote/>
        </w:sectPr>
      </w:pPr>
    </w:p>
    <w:p w:rsidR="00000000" w:rsidRDefault="00C74373">
      <w:pPr>
        <w:pStyle w:val="DefaultParagraphFont"/>
        <w:widowControl w:val="0"/>
        <w:autoSpaceDE w:val="0"/>
        <w:autoSpaceDN w:val="0"/>
        <w:adjustRightInd w:val="0"/>
        <w:spacing w:after="0" w:line="239" w:lineRule="auto"/>
        <w:ind w:left="700"/>
        <w:rPr>
          <w:rFonts w:ascii="Times New Roman" w:hAnsi="Times New Roman" w:cs="Times New Roman"/>
          <w:sz w:val="24"/>
          <w:szCs w:val="24"/>
        </w:rPr>
      </w:pPr>
      <w:r>
        <w:rPr>
          <w:rFonts w:ascii="Calibri" w:hAnsi="Calibri" w:cs="Calibri"/>
        </w:rPr>
        <w:t>2013-2014 öğretim yılı proje çalışmaları kapsamında Erzurum ilinin, ‘Etwinning Projelerinde’</w:t>
      </w:r>
    </w:p>
    <w:p w:rsidR="00000000" w:rsidRDefault="00C74373">
      <w:pPr>
        <w:pStyle w:val="DefaultParagraphFont"/>
        <w:widowControl w:val="0"/>
        <w:autoSpaceDE w:val="0"/>
        <w:autoSpaceDN w:val="0"/>
        <w:adjustRightInd w:val="0"/>
        <w:spacing w:after="0" w:line="18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7" w:lineRule="auto"/>
        <w:jc w:val="both"/>
        <w:rPr>
          <w:rFonts w:ascii="Times New Roman" w:hAnsi="Times New Roman" w:cs="Times New Roman"/>
          <w:sz w:val="24"/>
          <w:szCs w:val="24"/>
        </w:rPr>
      </w:pPr>
      <w:r>
        <w:rPr>
          <w:rFonts w:ascii="Calibri" w:hAnsi="Calibri" w:cs="Calibri"/>
        </w:rPr>
        <w:t xml:space="preserve">Türkiye de pilot il olarak eğitim verilen 6 şehirden biri olduğu, Avrupa Dil Ödülü, Comenius ve Leonardo </w:t>
      </w:r>
      <w:r>
        <w:rPr>
          <w:rFonts w:ascii="Calibri" w:hAnsi="Calibri" w:cs="Calibri"/>
        </w:rPr>
        <w:t xml:space="preserve">Da Vinci projeleri yazımı için 2013 Kasım ayının 1. ve 2. haftaları proje yazım eğitimleri verilmiştir. </w:t>
      </w:r>
      <w:r>
        <w:rPr>
          <w:rFonts w:ascii="Calibri" w:hAnsi="Calibri" w:cs="Calibri"/>
          <w:i/>
          <w:iCs/>
        </w:rPr>
        <w:t>E-twinning 55, Erasmus KA1 44 ve Erasmus KA2 18 proje başvurusu yapılmıştır.</w:t>
      </w:r>
    </w:p>
    <w:p w:rsidR="00000000" w:rsidRDefault="00C74373">
      <w:pPr>
        <w:pStyle w:val="DefaultParagraphFont"/>
        <w:widowControl w:val="0"/>
        <w:autoSpaceDE w:val="0"/>
        <w:autoSpaceDN w:val="0"/>
        <w:adjustRightInd w:val="0"/>
        <w:spacing w:after="0" w:line="76"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right="20" w:firstLine="708"/>
        <w:jc w:val="both"/>
        <w:rPr>
          <w:rFonts w:ascii="Times New Roman" w:hAnsi="Times New Roman" w:cs="Times New Roman"/>
          <w:sz w:val="24"/>
          <w:szCs w:val="24"/>
        </w:rPr>
      </w:pPr>
      <w:r>
        <w:rPr>
          <w:rFonts w:ascii="Calibri" w:hAnsi="Calibri" w:cs="Calibri"/>
        </w:rPr>
        <w:t xml:space="preserve">Sağlık İl Müdürlüğü ve il Halk Sağlık Müdürlüğü ile beraber “Beyaz Bayrak </w:t>
      </w:r>
      <w:r>
        <w:rPr>
          <w:rFonts w:ascii="Calibri" w:hAnsi="Calibri" w:cs="Calibri"/>
        </w:rPr>
        <w:t>Projesi, Ödüllü Sağlık Kulübü Projesi, Mavi Gök Yeşil Yaprak Projesi, ‘ Beslenme Dostu Okul Projesi’ Faaliyetleri yürütülmüştür.</w:t>
      </w:r>
    </w:p>
    <w:p w:rsidR="00000000" w:rsidRDefault="00C74373">
      <w:pPr>
        <w:pStyle w:val="DefaultParagraphFont"/>
        <w:widowControl w:val="0"/>
        <w:autoSpaceDE w:val="0"/>
        <w:autoSpaceDN w:val="0"/>
        <w:adjustRightInd w:val="0"/>
        <w:spacing w:after="0" w:line="99"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8" w:lineRule="auto"/>
        <w:ind w:firstLine="708"/>
        <w:jc w:val="both"/>
        <w:rPr>
          <w:rFonts w:ascii="Times New Roman" w:hAnsi="Times New Roman" w:cs="Times New Roman"/>
          <w:sz w:val="24"/>
          <w:szCs w:val="24"/>
        </w:rPr>
      </w:pPr>
      <w:r>
        <w:rPr>
          <w:rFonts w:ascii="Calibri" w:hAnsi="Calibri" w:cs="Calibri"/>
        </w:rPr>
        <w:t>Bu bağlamda İl Milli Eğitim Müdürlüğü, okullarımız ve öğrencilerimizin ihtiyaçlarına uygun olarak; ulusal ve uluslararası proj</w:t>
      </w:r>
      <w:r>
        <w:rPr>
          <w:rFonts w:ascii="Calibri" w:hAnsi="Calibri" w:cs="Calibri"/>
        </w:rPr>
        <w:t>elerin hazırlanması ve artırılması amacıyla hibe programlarının ve projelerin desteklenmesine yönelik bilgilendirme toplantı ve tanıtım çalışmaları yapılacaktır. İlimizde ulusal ve uluslararası kaynaklı projeleri yakından takip eden, geliştiren AR-GE birim</w:t>
      </w:r>
      <w:r>
        <w:rPr>
          <w:rFonts w:ascii="Calibri" w:hAnsi="Calibri" w:cs="Calibri"/>
        </w:rPr>
        <w:t>i ile akreditasyon çalışmalarının takibi yapılacaktır.</w:t>
      </w:r>
    </w:p>
    <w:p w:rsidR="00000000" w:rsidRDefault="00C74373">
      <w:pPr>
        <w:pStyle w:val="DefaultParagraphFont"/>
        <w:widowControl w:val="0"/>
        <w:autoSpaceDE w:val="0"/>
        <w:autoSpaceDN w:val="0"/>
        <w:adjustRightInd w:val="0"/>
        <w:spacing w:after="0" w:line="67"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ind w:firstLine="708"/>
        <w:jc w:val="both"/>
        <w:rPr>
          <w:rFonts w:ascii="Times New Roman" w:hAnsi="Times New Roman" w:cs="Times New Roman"/>
          <w:sz w:val="24"/>
          <w:szCs w:val="24"/>
        </w:rPr>
      </w:pPr>
      <w:r>
        <w:rPr>
          <w:rFonts w:ascii="Calibri" w:hAnsi="Calibri" w:cs="Calibri"/>
        </w:rPr>
        <w:t xml:space="preserve">Projeler kapsamında en az bir yabancı dili iyi derecede öğrenmiş ve hareketlilik programlarına katılarak mesleki bilgisi, görgüsü ve kültürüne katkı sağlamış bireylerin yetiştirilmesi hedeflenmiştir. </w:t>
      </w:r>
      <w:r>
        <w:rPr>
          <w:rFonts w:ascii="Calibri" w:hAnsi="Calibri" w:cs="Calibri"/>
        </w:rPr>
        <w:t>Bilimsel yarışmalara katılımı il bazında ulusal / uluslararası bazda projelere katılarak öğrenci, öğretmen ve yöneticilerin gelişimleri hedeflenmektedir.</w:t>
      </w:r>
    </w:p>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color w:val="FF0000"/>
        </w:rPr>
        <w:t>TEDBİRLER</w:t>
      </w:r>
    </w:p>
    <w:p w:rsidR="00000000" w:rsidRDefault="00C74373">
      <w:pPr>
        <w:pStyle w:val="DefaultParagraphFont"/>
        <w:widowControl w:val="0"/>
        <w:autoSpaceDE w:val="0"/>
        <w:autoSpaceDN w:val="0"/>
        <w:adjustRightInd w:val="0"/>
        <w:spacing w:after="0" w:line="120" w:lineRule="exact"/>
        <w:rPr>
          <w:rFonts w:ascii="Times New Roman" w:hAnsi="Times New Roman" w:cs="Times New Roman"/>
          <w:sz w:val="24"/>
          <w:szCs w:val="24"/>
        </w:rPr>
      </w:pPr>
    </w:p>
    <w:tbl>
      <w:tblPr>
        <w:tblW w:w="0" w:type="auto"/>
        <w:tblInd w:w="120" w:type="dxa"/>
        <w:tblLayout w:type="fixed"/>
        <w:tblCellMar>
          <w:left w:w="0" w:type="dxa"/>
          <w:right w:w="0" w:type="dxa"/>
        </w:tblCellMar>
        <w:tblLook w:val="0000" w:firstRow="0" w:lastRow="0" w:firstColumn="0" w:lastColumn="0" w:noHBand="0" w:noVBand="0"/>
      </w:tblPr>
      <w:tblGrid>
        <w:gridCol w:w="100"/>
        <w:gridCol w:w="480"/>
        <w:gridCol w:w="220"/>
        <w:gridCol w:w="4920"/>
        <w:gridCol w:w="220"/>
        <w:gridCol w:w="1760"/>
        <w:gridCol w:w="220"/>
        <w:gridCol w:w="1100"/>
        <w:gridCol w:w="100"/>
      </w:tblGrid>
      <w:tr w:rsidR="00000000">
        <w:tblPrEx>
          <w:tblCellMar>
            <w:top w:w="0" w:type="dxa"/>
            <w:left w:w="0" w:type="dxa"/>
            <w:bottom w:w="0" w:type="dxa"/>
            <w:right w:w="0" w:type="dxa"/>
          </w:tblCellMar>
        </w:tblPrEx>
        <w:trPr>
          <w:trHeight w:val="292"/>
        </w:trPr>
        <w:tc>
          <w:tcPr>
            <w:tcW w:w="10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b/>
                <w:bCs/>
                <w:i/>
                <w:iCs/>
              </w:rPr>
              <w:t>T/N</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9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ind w:left="2040"/>
              <w:rPr>
                <w:rFonts w:ascii="Times New Roman" w:hAnsi="Times New Roman" w:cs="Times New Roman"/>
                <w:sz w:val="24"/>
                <w:szCs w:val="24"/>
              </w:rPr>
            </w:pPr>
            <w:r>
              <w:rPr>
                <w:rFonts w:ascii="Calibri" w:hAnsi="Calibri" w:cs="Calibri"/>
                <w:b/>
                <w:bCs/>
                <w:i/>
                <w:iCs/>
              </w:rPr>
              <w:t>Tedbirler</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b/>
                <w:bCs/>
                <w:i/>
                <w:iCs/>
              </w:rPr>
              <w:t>Koordinatör Birim</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b/>
                <w:bCs/>
                <w:i/>
                <w:iCs/>
              </w:rPr>
              <w:t>Sorumlu</w:t>
            </w:r>
          </w:p>
        </w:tc>
        <w:tc>
          <w:tcPr>
            <w:tcW w:w="10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11"/>
        </w:trPr>
        <w:tc>
          <w:tcPr>
            <w:tcW w:w="1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9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ind w:left="300"/>
              <w:rPr>
                <w:rFonts w:ascii="Times New Roman" w:hAnsi="Times New Roman" w:cs="Times New Roman"/>
                <w:sz w:val="24"/>
                <w:szCs w:val="24"/>
              </w:rPr>
            </w:pPr>
            <w:r>
              <w:rPr>
                <w:rFonts w:ascii="Calibri" w:hAnsi="Calibri" w:cs="Calibri"/>
                <w:b/>
                <w:bCs/>
                <w:i/>
                <w:iCs/>
              </w:rPr>
              <w:t>Birim</w:t>
            </w:r>
          </w:p>
        </w:tc>
        <w:tc>
          <w:tcPr>
            <w:tcW w:w="1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18"/>
        </w:trPr>
        <w:tc>
          <w:tcPr>
            <w:tcW w:w="100" w:type="dxa"/>
            <w:tcBorders>
              <w:top w:val="single" w:sz="8" w:space="0" w:color="E5DFEC"/>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single" w:sz="8" w:space="0" w:color="E5DFEC"/>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17" w:lineRule="exact"/>
              <w:ind w:right="278"/>
              <w:jc w:val="right"/>
              <w:rPr>
                <w:rFonts w:ascii="Times New Roman" w:hAnsi="Times New Roman" w:cs="Times New Roman"/>
                <w:sz w:val="24"/>
                <w:szCs w:val="24"/>
              </w:rPr>
            </w:pPr>
            <w:r>
              <w:rPr>
                <w:rFonts w:ascii="Calibri" w:hAnsi="Calibri" w:cs="Calibri"/>
                <w:i/>
                <w:iCs/>
                <w:w w:val="78"/>
                <w:sz w:val="20"/>
                <w:szCs w:val="20"/>
              </w:rPr>
              <w:t>1</w:t>
            </w:r>
          </w:p>
        </w:tc>
        <w:tc>
          <w:tcPr>
            <w:tcW w:w="220" w:type="dxa"/>
            <w:tcBorders>
              <w:top w:val="single" w:sz="8" w:space="0" w:color="E5DFEC"/>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920" w:type="dxa"/>
            <w:tcBorders>
              <w:top w:val="single" w:sz="8" w:space="0" w:color="E5DFEC"/>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i/>
                <w:iCs/>
                <w:sz w:val="20"/>
                <w:szCs w:val="20"/>
              </w:rPr>
              <w:t>Uluslararası proje uygulaması teşvik edilerek, hareketlilik ve</w:t>
            </w:r>
          </w:p>
        </w:tc>
        <w:tc>
          <w:tcPr>
            <w:tcW w:w="220" w:type="dxa"/>
            <w:tcBorders>
              <w:top w:val="single" w:sz="8" w:space="0" w:color="E5DFEC"/>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760" w:type="dxa"/>
            <w:tcBorders>
              <w:top w:val="single" w:sz="8" w:space="0" w:color="E5DFEC"/>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i/>
                <w:iCs/>
                <w:sz w:val="20"/>
                <w:szCs w:val="20"/>
              </w:rPr>
              <w:t>Eğitim Öğretim İle</w:t>
            </w:r>
          </w:p>
        </w:tc>
        <w:tc>
          <w:tcPr>
            <w:tcW w:w="220" w:type="dxa"/>
            <w:tcBorders>
              <w:top w:val="single" w:sz="8" w:space="0" w:color="E5DFEC"/>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single" w:sz="8" w:space="0" w:color="E5DFEC"/>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i/>
                <w:iCs/>
                <w:sz w:val="20"/>
                <w:szCs w:val="20"/>
              </w:rPr>
              <w:t>Strateji</w:t>
            </w:r>
          </w:p>
        </w:tc>
        <w:tc>
          <w:tcPr>
            <w:tcW w:w="100" w:type="dxa"/>
            <w:tcBorders>
              <w:top w:val="single" w:sz="8" w:space="0" w:color="E5DFEC"/>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r>
      <w:tr w:rsidR="00000000">
        <w:tblPrEx>
          <w:tblCellMar>
            <w:top w:w="0" w:type="dxa"/>
            <w:left w:w="0" w:type="dxa"/>
            <w:bottom w:w="0" w:type="dxa"/>
            <w:right w:w="0" w:type="dxa"/>
          </w:tblCellMar>
        </w:tblPrEx>
        <w:trPr>
          <w:trHeight w:val="252"/>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etkileşim artırılacaktır.</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İlgili Tüm Birimler</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Geliştirme</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38"/>
        </w:trPr>
        <w:tc>
          <w:tcPr>
            <w:tcW w:w="5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right="278"/>
              <w:jc w:val="right"/>
              <w:rPr>
                <w:rFonts w:ascii="Times New Roman" w:hAnsi="Times New Roman" w:cs="Times New Roman"/>
                <w:sz w:val="24"/>
                <w:szCs w:val="24"/>
              </w:rPr>
            </w:pPr>
            <w:r>
              <w:rPr>
                <w:rFonts w:ascii="Calibri" w:hAnsi="Calibri" w:cs="Calibri"/>
                <w:i/>
                <w:iCs/>
                <w:sz w:val="20"/>
                <w:szCs w:val="20"/>
              </w:rPr>
              <w:t>2</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1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İl Milli Eğitim Müdürlüğü, okullarımız ve öğrencilerimizin</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Eğitim Öğretim İle</w:t>
            </w:r>
          </w:p>
        </w:tc>
        <w:tc>
          <w:tcPr>
            <w:tcW w:w="12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w:t>
            </w:r>
          </w:p>
        </w:tc>
      </w:tr>
      <w:tr w:rsidR="00000000">
        <w:tblPrEx>
          <w:tblCellMar>
            <w:top w:w="0" w:type="dxa"/>
            <w:left w:w="0" w:type="dxa"/>
            <w:bottom w:w="0" w:type="dxa"/>
            <w:right w:w="0" w:type="dxa"/>
          </w:tblCellMar>
        </w:tblPrEx>
        <w:trPr>
          <w:trHeight w:val="242"/>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ihtiyaçlarına uygun olarak; ulusal ve uluslararası projelerin</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İlgili Tüm Birimler</w:t>
            </w:r>
          </w:p>
        </w:tc>
        <w:tc>
          <w:tcPr>
            <w:tcW w:w="12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Geliştirme</w:t>
            </w: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hazırlanması ve artırılması amacıyla hibe programlarının ve</w:t>
            </w:r>
          </w:p>
        </w:tc>
        <w:tc>
          <w:tcPr>
            <w:tcW w:w="17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projelerin desteklenmesine yönelik bilgilendirme toplantı ve</w:t>
            </w:r>
          </w:p>
        </w:tc>
        <w:tc>
          <w:tcPr>
            <w:tcW w:w="17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7"/>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tanıtım çalışmaları yapılacaktır.</w:t>
            </w:r>
          </w:p>
        </w:tc>
        <w:tc>
          <w:tcPr>
            <w:tcW w:w="17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0"/>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ind w:right="278"/>
              <w:jc w:val="right"/>
              <w:rPr>
                <w:rFonts w:ascii="Times New Roman" w:hAnsi="Times New Roman" w:cs="Times New Roman"/>
                <w:sz w:val="24"/>
                <w:szCs w:val="24"/>
              </w:rPr>
            </w:pPr>
            <w:r>
              <w:rPr>
                <w:rFonts w:ascii="Calibri" w:hAnsi="Calibri" w:cs="Calibri"/>
                <w:i/>
                <w:iCs/>
                <w:w w:val="78"/>
                <w:sz w:val="20"/>
                <w:szCs w:val="20"/>
              </w:rPr>
              <w:t>3</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9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İlimizde ulusal ve uluslararası kaynaklı projeleri yakından</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Mesleki ve Teknik</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Strateji</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takip eden, geliştiren AR-GE birimi ile akreditasyon</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Eğitim Hayat Boyu</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Geliştirme</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50"/>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çalışmalarının takibi yapılacaktır.</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Öğrenme</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38"/>
        </w:trPr>
        <w:tc>
          <w:tcPr>
            <w:tcW w:w="5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right="278"/>
              <w:jc w:val="right"/>
              <w:rPr>
                <w:rFonts w:ascii="Times New Roman" w:hAnsi="Times New Roman" w:cs="Times New Roman"/>
                <w:sz w:val="24"/>
                <w:szCs w:val="24"/>
              </w:rPr>
            </w:pPr>
            <w:r>
              <w:rPr>
                <w:rFonts w:ascii="Calibri" w:hAnsi="Calibri" w:cs="Calibri"/>
                <w:i/>
                <w:iCs/>
                <w:sz w:val="20"/>
                <w:szCs w:val="20"/>
              </w:rPr>
              <w:t>4</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1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Yabancı dil eğitimine destek olunması için özellikle uluslar</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Eğitim Öğretim İle</w:t>
            </w:r>
          </w:p>
        </w:tc>
        <w:tc>
          <w:tcPr>
            <w:tcW w:w="12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w:t>
            </w:r>
          </w:p>
        </w:tc>
      </w:tr>
      <w:tr w:rsidR="00000000">
        <w:tblPrEx>
          <w:tblCellMar>
            <w:top w:w="0" w:type="dxa"/>
            <w:left w:w="0" w:type="dxa"/>
            <w:bottom w:w="0" w:type="dxa"/>
            <w:right w:w="0" w:type="dxa"/>
          </w:tblCellMar>
        </w:tblPrEx>
        <w:trPr>
          <w:trHeight w:val="248"/>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arası projelere katılım desteklenecektir.</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İlgili Tüm Birimler</w:t>
            </w:r>
          </w:p>
        </w:tc>
        <w:tc>
          <w:tcPr>
            <w:tcW w:w="12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Geliştirme</w:t>
            </w:r>
          </w:p>
        </w:tc>
      </w:tr>
      <w:tr w:rsidR="00000000">
        <w:tblPrEx>
          <w:tblCellMar>
            <w:top w:w="0" w:type="dxa"/>
            <w:left w:w="0" w:type="dxa"/>
            <w:bottom w:w="0" w:type="dxa"/>
            <w:right w:w="0" w:type="dxa"/>
          </w:tblCellMar>
        </w:tblPrEx>
        <w:trPr>
          <w:trHeight w:val="241"/>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ind w:right="278"/>
              <w:jc w:val="right"/>
              <w:rPr>
                <w:rFonts w:ascii="Times New Roman" w:hAnsi="Times New Roman" w:cs="Times New Roman"/>
                <w:sz w:val="24"/>
                <w:szCs w:val="24"/>
              </w:rPr>
            </w:pPr>
            <w:r>
              <w:rPr>
                <w:rFonts w:ascii="Calibri" w:hAnsi="Calibri" w:cs="Calibri"/>
                <w:i/>
                <w:iCs/>
                <w:w w:val="78"/>
                <w:sz w:val="20"/>
                <w:szCs w:val="20"/>
              </w:rPr>
              <w:t>5</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9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E-</w:t>
            </w:r>
            <w:r>
              <w:rPr>
                <w:rFonts w:ascii="Calibri" w:hAnsi="Calibri" w:cs="Calibri"/>
                <w:i/>
                <w:iCs/>
                <w:sz w:val="20"/>
                <w:szCs w:val="20"/>
              </w:rPr>
              <w:t>twinnig ve EBA portalının aktif kullanımı öğretmen ve</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Eğitim Öğretim İle</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Strateji</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öğrenci bazında gerçekleştirilecektir.</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İlgili Tüm Birimler</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Geliştirme</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86"/>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49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r>
      <w:tr w:rsidR="00000000">
        <w:tblPrEx>
          <w:tblCellMar>
            <w:top w:w="0" w:type="dxa"/>
            <w:left w:w="0" w:type="dxa"/>
            <w:bottom w:w="0" w:type="dxa"/>
            <w:right w:w="0" w:type="dxa"/>
          </w:tblCellMar>
        </w:tblPrEx>
        <w:trPr>
          <w:trHeight w:val="238"/>
        </w:trPr>
        <w:tc>
          <w:tcPr>
            <w:tcW w:w="5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right="278"/>
              <w:jc w:val="right"/>
              <w:rPr>
                <w:rFonts w:ascii="Times New Roman" w:hAnsi="Times New Roman" w:cs="Times New Roman"/>
                <w:sz w:val="24"/>
                <w:szCs w:val="24"/>
              </w:rPr>
            </w:pPr>
            <w:r>
              <w:rPr>
                <w:rFonts w:ascii="Calibri" w:hAnsi="Calibri" w:cs="Calibri"/>
                <w:i/>
                <w:iCs/>
                <w:sz w:val="20"/>
                <w:szCs w:val="20"/>
              </w:rPr>
              <w:t>6</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1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Uluslararası düzeyde eğitim kalitesini yakalayabilmek için</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Eğitim Öğretim İle</w:t>
            </w:r>
          </w:p>
        </w:tc>
        <w:tc>
          <w:tcPr>
            <w:tcW w:w="12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w:t>
            </w: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yabancı dil öğretmenlerinin çağdaş dil öğretim yöntem ve</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İlgili Tüm Birimler</w:t>
            </w:r>
          </w:p>
        </w:tc>
        <w:tc>
          <w:tcPr>
            <w:tcW w:w="12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Geliştirme</w:t>
            </w:r>
          </w:p>
        </w:tc>
      </w:tr>
      <w:tr w:rsidR="00000000">
        <w:tblPrEx>
          <w:tblCellMar>
            <w:top w:w="0" w:type="dxa"/>
            <w:left w:w="0" w:type="dxa"/>
            <w:bottom w:w="0" w:type="dxa"/>
            <w:right w:w="0" w:type="dxa"/>
          </w:tblCellMar>
        </w:tblPrEx>
        <w:trPr>
          <w:trHeight w:val="246"/>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tekniklerini takip etmeleri sağlanacaktır.</w:t>
            </w:r>
          </w:p>
        </w:tc>
        <w:tc>
          <w:tcPr>
            <w:tcW w:w="17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1"/>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ind w:right="278"/>
              <w:jc w:val="right"/>
              <w:rPr>
                <w:rFonts w:ascii="Times New Roman" w:hAnsi="Times New Roman" w:cs="Times New Roman"/>
                <w:sz w:val="24"/>
                <w:szCs w:val="24"/>
              </w:rPr>
            </w:pPr>
            <w:r>
              <w:rPr>
                <w:rFonts w:ascii="Calibri" w:hAnsi="Calibri" w:cs="Calibri"/>
                <w:i/>
                <w:iCs/>
                <w:w w:val="78"/>
                <w:sz w:val="20"/>
                <w:szCs w:val="20"/>
              </w:rPr>
              <w:t>7</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9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Ortaöğretim başta olmak üzere mesleki eğitim öğrencileri,</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Eğitim Öğretim İle</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Strateji</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öğretmenler, eğiticiler için hibe imkânlarına ilişkin</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İlgili Tüm Birimler</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Geliştirme</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bilgilendirme faaliyetleri yapılarak uluslararası hareketliliğin</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3"/>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artırılması için öğrenci ve öğretmenlerin uluslararası</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52"/>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program ve projelere katılımları desteklenecektir.</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38"/>
        </w:trPr>
        <w:tc>
          <w:tcPr>
            <w:tcW w:w="5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right="278"/>
              <w:jc w:val="right"/>
              <w:rPr>
                <w:rFonts w:ascii="Times New Roman" w:hAnsi="Times New Roman" w:cs="Times New Roman"/>
                <w:sz w:val="24"/>
                <w:szCs w:val="24"/>
              </w:rPr>
            </w:pPr>
            <w:r>
              <w:rPr>
                <w:rFonts w:ascii="Calibri" w:hAnsi="Calibri" w:cs="Calibri"/>
                <w:i/>
                <w:iCs/>
                <w:sz w:val="20"/>
                <w:szCs w:val="20"/>
              </w:rPr>
              <w:t>8</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1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Okul sağlığı ve hijyen konularında öğrencilerin, ailelerin ve</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Eğitim Öğretim İle</w:t>
            </w:r>
          </w:p>
        </w:tc>
        <w:tc>
          <w:tcPr>
            <w:tcW w:w="12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Özel Eğitim</w:t>
            </w:r>
          </w:p>
        </w:tc>
      </w:tr>
      <w:tr w:rsidR="00000000">
        <w:tblPrEx>
          <w:tblCellMar>
            <w:top w:w="0" w:type="dxa"/>
            <w:left w:w="0" w:type="dxa"/>
            <w:bottom w:w="0" w:type="dxa"/>
            <w:right w:w="0" w:type="dxa"/>
          </w:tblCellMar>
        </w:tblPrEx>
        <w:trPr>
          <w:trHeight w:val="242"/>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çalışanların bilinçlendirilmesine yönelik faaliyetler</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İlgili Tüm Birimler</w:t>
            </w:r>
          </w:p>
        </w:tc>
        <w:tc>
          <w:tcPr>
            <w:tcW w:w="12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ve Rehberlik</w:t>
            </w: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yapılacaktır. Okullarımızın bu konulara ilişkin</w:t>
            </w:r>
          </w:p>
        </w:tc>
        <w:tc>
          <w:tcPr>
            <w:tcW w:w="17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değerlendirmelere (Beyaz Bayrak, Beslenme dostu okul vb.)</w:t>
            </w:r>
          </w:p>
        </w:tc>
        <w:tc>
          <w:tcPr>
            <w:tcW w:w="17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katılmaları desteklenecektir.</w:t>
            </w:r>
          </w:p>
        </w:tc>
        <w:tc>
          <w:tcPr>
            <w:tcW w:w="17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120" w:bottom="1440"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color w:val="FF0000"/>
        </w:rPr>
        <w:t>STRATEJİK HEDEF 2.4</w:t>
      </w:r>
    </w:p>
    <w:p w:rsidR="00000000" w:rsidRDefault="00C74373">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700"/>
        <w:rPr>
          <w:rFonts w:ascii="Times New Roman" w:hAnsi="Times New Roman" w:cs="Times New Roman"/>
          <w:sz w:val="24"/>
          <w:szCs w:val="24"/>
        </w:rPr>
      </w:pPr>
      <w:r>
        <w:rPr>
          <w:rFonts w:ascii="Calibri" w:hAnsi="Calibri" w:cs="Calibri"/>
        </w:rPr>
        <w:t>Mesleki ve teknik ortaöğretim kurumlarında ilin ihtiyaçları doğrultusunda yeni bölümler açıp,</w:t>
      </w:r>
    </w:p>
    <w:p w:rsidR="00000000" w:rsidRDefault="00C74373">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işletme – okul işbirliğini sağlayarak mezunların istihdamını veya bir üst öğrenime devamını artırmak.</w:t>
      </w:r>
    </w:p>
    <w:p w:rsidR="00000000" w:rsidRDefault="00C74373">
      <w:pPr>
        <w:pStyle w:val="DefaultParagraphFont"/>
        <w:widowControl w:val="0"/>
        <w:autoSpaceDE w:val="0"/>
        <w:autoSpaceDN w:val="0"/>
        <w:adjustRightInd w:val="0"/>
        <w:spacing w:after="0" w:line="133"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i/>
          <w:iCs/>
          <w:color w:val="C00000"/>
        </w:rPr>
        <w:t>PERFORMANS GÖSTERGELERİ</w:t>
      </w:r>
    </w:p>
    <w:p w:rsidR="00000000" w:rsidRDefault="00C74373">
      <w:pPr>
        <w:pStyle w:val="DefaultParagraphFont"/>
        <w:widowControl w:val="0"/>
        <w:autoSpaceDE w:val="0"/>
        <w:autoSpaceDN w:val="0"/>
        <w:adjustRightInd w:val="0"/>
        <w:spacing w:after="0" w:line="12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080"/>
        <w:gridCol w:w="4360"/>
        <w:gridCol w:w="960"/>
        <w:gridCol w:w="960"/>
        <w:gridCol w:w="700"/>
        <w:gridCol w:w="260"/>
        <w:gridCol w:w="1040"/>
      </w:tblGrid>
      <w:tr w:rsidR="00000000">
        <w:tblPrEx>
          <w:tblCellMar>
            <w:top w:w="0" w:type="dxa"/>
            <w:left w:w="0" w:type="dxa"/>
            <w:bottom w:w="0" w:type="dxa"/>
            <w:right w:w="0" w:type="dxa"/>
          </w:tblCellMar>
        </w:tblPrEx>
        <w:trPr>
          <w:trHeight w:val="315"/>
        </w:trPr>
        <w:tc>
          <w:tcPr>
            <w:tcW w:w="1080" w:type="dxa"/>
            <w:tcBorders>
              <w:top w:val="single" w:sz="8" w:space="0" w:color="auto"/>
              <w:left w:val="single" w:sz="8" w:space="0" w:color="auto"/>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color w:val="632423"/>
                <w:w w:val="98"/>
              </w:rPr>
              <w:t>G.N</w:t>
            </w:r>
          </w:p>
        </w:tc>
        <w:tc>
          <w:tcPr>
            <w:tcW w:w="436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67" w:lineRule="exact"/>
              <w:ind w:left="1420"/>
              <w:rPr>
                <w:rFonts w:ascii="Times New Roman" w:hAnsi="Times New Roman" w:cs="Times New Roman"/>
                <w:sz w:val="24"/>
                <w:szCs w:val="24"/>
              </w:rPr>
            </w:pPr>
            <w:r>
              <w:rPr>
                <w:rFonts w:ascii="Calibri" w:hAnsi="Calibri" w:cs="Calibri"/>
                <w:b/>
                <w:bCs/>
                <w:color w:val="632423"/>
              </w:rPr>
              <w:t>Göstergenin Adı</w:t>
            </w:r>
          </w:p>
        </w:tc>
        <w:tc>
          <w:tcPr>
            <w:tcW w:w="1920" w:type="dxa"/>
            <w:gridSpan w:val="2"/>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67" w:lineRule="exact"/>
              <w:ind w:left="260"/>
              <w:rPr>
                <w:rFonts w:ascii="Times New Roman" w:hAnsi="Times New Roman" w:cs="Times New Roman"/>
                <w:sz w:val="24"/>
                <w:szCs w:val="24"/>
              </w:rPr>
            </w:pPr>
            <w:r>
              <w:rPr>
                <w:rFonts w:ascii="Calibri" w:hAnsi="Calibri" w:cs="Calibri"/>
                <w:b/>
                <w:bCs/>
                <w:color w:val="632423"/>
              </w:rPr>
              <w:t>GEÇMİŞ YILLAR</w:t>
            </w:r>
          </w:p>
        </w:tc>
        <w:tc>
          <w:tcPr>
            <w:tcW w:w="70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00" w:type="dxa"/>
            <w:gridSpan w:val="2"/>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b/>
                <w:bCs/>
                <w:color w:val="632423"/>
              </w:rPr>
              <w:t>HEDEF</w:t>
            </w:r>
          </w:p>
        </w:tc>
      </w:tr>
      <w:tr w:rsidR="00000000">
        <w:tblPrEx>
          <w:tblCellMar>
            <w:top w:w="0" w:type="dxa"/>
            <w:left w:w="0" w:type="dxa"/>
            <w:bottom w:w="0" w:type="dxa"/>
            <w:right w:w="0" w:type="dxa"/>
          </w:tblCellMar>
        </w:tblPrEx>
        <w:trPr>
          <w:trHeight w:val="297"/>
        </w:trPr>
        <w:tc>
          <w:tcPr>
            <w:tcW w:w="1080" w:type="dxa"/>
            <w:tcBorders>
              <w:top w:val="single" w:sz="8" w:space="0" w:color="DBEEF3"/>
              <w:left w:val="single" w:sz="8" w:space="0" w:color="auto"/>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360" w:type="dxa"/>
            <w:tcBorders>
              <w:top w:val="single" w:sz="8" w:space="0" w:color="DBEEF3"/>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b/>
                <w:bCs/>
                <w:color w:val="632423"/>
              </w:rPr>
              <w:t>2013</w:t>
            </w:r>
          </w:p>
        </w:tc>
        <w:tc>
          <w:tcPr>
            <w:tcW w:w="96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b/>
                <w:bCs/>
                <w:color w:val="632423"/>
              </w:rPr>
              <w:t>2014</w:t>
            </w:r>
          </w:p>
        </w:tc>
        <w:tc>
          <w:tcPr>
            <w:tcW w:w="70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2" w:lineRule="exact"/>
              <w:ind w:left="130"/>
              <w:jc w:val="center"/>
              <w:rPr>
                <w:rFonts w:ascii="Times New Roman" w:hAnsi="Times New Roman" w:cs="Times New Roman"/>
                <w:sz w:val="24"/>
                <w:szCs w:val="24"/>
              </w:rPr>
            </w:pPr>
            <w:r>
              <w:rPr>
                <w:rFonts w:ascii="Calibri" w:hAnsi="Calibri" w:cs="Calibri"/>
                <w:b/>
                <w:bCs/>
                <w:color w:val="632423"/>
              </w:rPr>
              <w:t>2019</w:t>
            </w:r>
          </w:p>
        </w:tc>
        <w:tc>
          <w:tcPr>
            <w:tcW w:w="2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ind w:left="120"/>
              <w:rPr>
                <w:rFonts w:ascii="Times New Roman" w:hAnsi="Times New Roman" w:cs="Times New Roman"/>
                <w:sz w:val="24"/>
                <w:szCs w:val="24"/>
              </w:rPr>
            </w:pPr>
            <w:r>
              <w:rPr>
                <w:rFonts w:ascii="Calibri" w:hAnsi="Calibri" w:cs="Calibri"/>
                <w:b/>
                <w:bCs/>
                <w:color w:val="632423"/>
              </w:rPr>
              <w:t>Artış (%)</w:t>
            </w:r>
          </w:p>
        </w:tc>
      </w:tr>
      <w:tr w:rsidR="00000000">
        <w:tblPrEx>
          <w:tblCellMar>
            <w:top w:w="0" w:type="dxa"/>
            <w:left w:w="0" w:type="dxa"/>
            <w:bottom w:w="0" w:type="dxa"/>
            <w:right w:w="0" w:type="dxa"/>
          </w:tblCellMar>
        </w:tblPrEx>
        <w:trPr>
          <w:trHeight w:val="250"/>
        </w:trPr>
        <w:tc>
          <w:tcPr>
            <w:tcW w:w="1080" w:type="dxa"/>
            <w:tcBorders>
              <w:top w:val="single" w:sz="8" w:space="0" w:color="auto"/>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2,4,1</w:t>
            </w:r>
          </w:p>
        </w:tc>
        <w:tc>
          <w:tcPr>
            <w:tcW w:w="4360" w:type="dxa"/>
            <w:tcBorders>
              <w:top w:val="single" w:sz="8" w:space="0" w:color="auto"/>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Mesleki ve teknik eğitim kurumlarından mezun</w:t>
            </w:r>
          </w:p>
        </w:tc>
        <w:tc>
          <w:tcPr>
            <w:tcW w:w="96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2316</w:t>
            </w:r>
          </w:p>
        </w:tc>
        <w:tc>
          <w:tcPr>
            <w:tcW w:w="96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2765</w:t>
            </w:r>
          </w:p>
        </w:tc>
        <w:tc>
          <w:tcPr>
            <w:tcW w:w="700" w:type="dxa"/>
            <w:tcBorders>
              <w:top w:val="single" w:sz="8" w:space="0" w:color="auto"/>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-100,00</w:t>
            </w:r>
          </w:p>
        </w:tc>
      </w:tr>
      <w:tr w:rsidR="00000000">
        <w:tblPrEx>
          <w:tblCellMar>
            <w:top w:w="0" w:type="dxa"/>
            <w:left w:w="0" w:type="dxa"/>
            <w:bottom w:w="0" w:type="dxa"/>
            <w:right w:w="0" w:type="dxa"/>
          </w:tblCellMar>
        </w:tblPrEx>
        <w:trPr>
          <w:trHeight w:val="269"/>
        </w:trPr>
        <w:tc>
          <w:tcPr>
            <w:tcW w:w="108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36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i/>
                <w:iCs/>
              </w:rPr>
              <w:t>olan öğrenci sayısı</w:t>
            </w: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71"/>
        </w:trPr>
        <w:tc>
          <w:tcPr>
            <w:tcW w:w="108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436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single" w:sz="8" w:space="0" w:color="auto"/>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4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r>
      <w:tr w:rsidR="00000000">
        <w:tblPrEx>
          <w:tblCellMar>
            <w:top w:w="0" w:type="dxa"/>
            <w:left w:w="0" w:type="dxa"/>
            <w:bottom w:w="0" w:type="dxa"/>
            <w:right w:w="0" w:type="dxa"/>
          </w:tblCellMar>
        </w:tblPrEx>
        <w:trPr>
          <w:trHeight w:val="250"/>
        </w:trPr>
        <w:tc>
          <w:tcPr>
            <w:tcW w:w="108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2,4,2</w:t>
            </w:r>
          </w:p>
        </w:tc>
        <w:tc>
          <w:tcPr>
            <w:tcW w:w="436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İşletmelerde mesleki eğitim alan öğrenci oranı</w:t>
            </w: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7"/>
              </w:rPr>
              <w:t>85,1</w:t>
            </w: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81,79</w:t>
            </w:r>
          </w:p>
        </w:tc>
        <w:tc>
          <w:tcPr>
            <w:tcW w:w="7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left="130"/>
              <w:jc w:val="center"/>
              <w:rPr>
                <w:rFonts w:ascii="Times New Roman" w:hAnsi="Times New Roman" w:cs="Times New Roman"/>
                <w:sz w:val="24"/>
                <w:szCs w:val="24"/>
              </w:rPr>
            </w:pPr>
            <w:r>
              <w:rPr>
                <w:rFonts w:ascii="Calibri" w:hAnsi="Calibri" w:cs="Calibri"/>
                <w:i/>
                <w:iCs/>
                <w:color w:val="333333"/>
                <w:w w:val="98"/>
              </w:rPr>
              <w:t>87</w:t>
            </w:r>
          </w:p>
        </w:tc>
        <w:tc>
          <w:tcPr>
            <w:tcW w:w="2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6,37</w:t>
            </w:r>
          </w:p>
        </w:tc>
      </w:tr>
      <w:tr w:rsidR="00000000">
        <w:tblPrEx>
          <w:tblCellMar>
            <w:top w:w="0" w:type="dxa"/>
            <w:left w:w="0" w:type="dxa"/>
            <w:bottom w:w="0" w:type="dxa"/>
            <w:right w:w="0" w:type="dxa"/>
          </w:tblCellMar>
        </w:tblPrEx>
        <w:trPr>
          <w:trHeight w:val="269"/>
        </w:trPr>
        <w:tc>
          <w:tcPr>
            <w:tcW w:w="108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36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i/>
                <w:iCs/>
              </w:rPr>
              <w:t>(%)</w:t>
            </w: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71"/>
        </w:trPr>
        <w:tc>
          <w:tcPr>
            <w:tcW w:w="108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436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single" w:sz="8" w:space="0" w:color="auto"/>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4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r>
      <w:tr w:rsidR="00000000">
        <w:tblPrEx>
          <w:tblCellMar>
            <w:top w:w="0" w:type="dxa"/>
            <w:left w:w="0" w:type="dxa"/>
            <w:bottom w:w="0" w:type="dxa"/>
            <w:right w:w="0" w:type="dxa"/>
          </w:tblCellMar>
        </w:tblPrEx>
        <w:trPr>
          <w:trHeight w:val="295"/>
        </w:trPr>
        <w:tc>
          <w:tcPr>
            <w:tcW w:w="1080" w:type="dxa"/>
            <w:tcBorders>
              <w:top w:val="nil"/>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2,4,3</w:t>
            </w:r>
          </w:p>
        </w:tc>
        <w:tc>
          <w:tcPr>
            <w:tcW w:w="4360" w:type="dxa"/>
            <w:tcBorders>
              <w:top w:val="nil"/>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Bir üst öğrenime devam eden öğrenci sayısı</w:t>
            </w:r>
          </w:p>
        </w:tc>
        <w:tc>
          <w:tcPr>
            <w:tcW w:w="96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2575</w:t>
            </w:r>
          </w:p>
        </w:tc>
        <w:tc>
          <w:tcPr>
            <w:tcW w:w="96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#SAYI/0!</w:t>
            </w: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2,4,4</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Alanında istihdam oranı %</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25</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26,65</w:t>
            </w:r>
          </w:p>
        </w:tc>
        <w:tc>
          <w:tcPr>
            <w:tcW w:w="70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left="130"/>
              <w:jc w:val="center"/>
              <w:rPr>
                <w:rFonts w:ascii="Times New Roman" w:hAnsi="Times New Roman" w:cs="Times New Roman"/>
                <w:sz w:val="24"/>
                <w:szCs w:val="24"/>
              </w:rPr>
            </w:pPr>
            <w:r>
              <w:rPr>
                <w:rFonts w:ascii="Calibri" w:hAnsi="Calibri" w:cs="Calibri"/>
                <w:i/>
                <w:iCs/>
                <w:color w:val="333333"/>
                <w:w w:val="98"/>
              </w:rPr>
              <w:t>35</w:t>
            </w:r>
          </w:p>
        </w:tc>
        <w:tc>
          <w:tcPr>
            <w:tcW w:w="2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31,33</w:t>
            </w: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2,4,5</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Alanı dışında istihdam oranı %</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7"/>
              </w:rPr>
              <w:t>9,54</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7"/>
              </w:rPr>
              <w:t>10,4</w:t>
            </w:r>
          </w:p>
        </w:tc>
        <w:tc>
          <w:tcPr>
            <w:tcW w:w="70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left="130"/>
              <w:jc w:val="center"/>
              <w:rPr>
                <w:rFonts w:ascii="Times New Roman" w:hAnsi="Times New Roman" w:cs="Times New Roman"/>
                <w:sz w:val="24"/>
                <w:szCs w:val="24"/>
              </w:rPr>
            </w:pPr>
            <w:r>
              <w:rPr>
                <w:rFonts w:ascii="Calibri" w:hAnsi="Calibri" w:cs="Calibri"/>
                <w:i/>
                <w:iCs/>
                <w:color w:val="333333"/>
                <w:w w:val="98"/>
              </w:rPr>
              <w:t>15</w:t>
            </w:r>
          </w:p>
        </w:tc>
        <w:tc>
          <w:tcPr>
            <w:tcW w:w="2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44,23</w:t>
            </w:r>
          </w:p>
        </w:tc>
      </w:tr>
      <w:tr w:rsidR="00000000">
        <w:tblPrEx>
          <w:tblCellMar>
            <w:top w:w="0" w:type="dxa"/>
            <w:left w:w="0" w:type="dxa"/>
            <w:bottom w:w="0" w:type="dxa"/>
            <w:right w:w="0" w:type="dxa"/>
          </w:tblCellMar>
        </w:tblPrEx>
        <w:trPr>
          <w:trHeight w:val="252"/>
        </w:trPr>
        <w:tc>
          <w:tcPr>
            <w:tcW w:w="1080" w:type="dxa"/>
            <w:tcBorders>
              <w:top w:val="single" w:sz="8" w:space="0" w:color="auto"/>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8"/>
              </w:rPr>
              <w:t>2,4,6</w:t>
            </w:r>
          </w:p>
        </w:tc>
        <w:tc>
          <w:tcPr>
            <w:tcW w:w="4360" w:type="dxa"/>
            <w:tcBorders>
              <w:top w:val="single" w:sz="8" w:space="0" w:color="auto"/>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left="60"/>
              <w:rPr>
                <w:rFonts w:ascii="Times New Roman" w:hAnsi="Times New Roman" w:cs="Times New Roman"/>
                <w:sz w:val="24"/>
                <w:szCs w:val="24"/>
              </w:rPr>
            </w:pPr>
            <w:r>
              <w:rPr>
                <w:rFonts w:ascii="Calibri" w:hAnsi="Calibri" w:cs="Calibri"/>
                <w:i/>
                <w:iCs/>
              </w:rPr>
              <w:t>Mesleki eğitim kurumlarında açılan yeni bölüm</w:t>
            </w:r>
          </w:p>
        </w:tc>
        <w:tc>
          <w:tcPr>
            <w:tcW w:w="96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w w:val="89"/>
              </w:rPr>
              <w:t>0</w:t>
            </w:r>
          </w:p>
        </w:tc>
        <w:tc>
          <w:tcPr>
            <w:tcW w:w="96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w w:val="89"/>
              </w:rPr>
              <w:t>0</w:t>
            </w:r>
          </w:p>
        </w:tc>
        <w:tc>
          <w:tcPr>
            <w:tcW w:w="700" w:type="dxa"/>
            <w:tcBorders>
              <w:top w:val="single" w:sz="8" w:space="0" w:color="auto"/>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52" w:lineRule="exact"/>
              <w:ind w:left="130"/>
              <w:jc w:val="center"/>
              <w:rPr>
                <w:rFonts w:ascii="Times New Roman" w:hAnsi="Times New Roman" w:cs="Times New Roman"/>
                <w:sz w:val="24"/>
                <w:szCs w:val="24"/>
              </w:rPr>
            </w:pPr>
            <w:r>
              <w:rPr>
                <w:rFonts w:ascii="Calibri" w:hAnsi="Calibri" w:cs="Calibri"/>
                <w:i/>
                <w:iCs/>
                <w:color w:val="333333"/>
                <w:w w:val="89"/>
              </w:rPr>
              <w:t>6</w:t>
            </w:r>
          </w:p>
        </w:tc>
        <w:tc>
          <w:tcPr>
            <w:tcW w:w="26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#SAYI/0!</w:t>
            </w:r>
          </w:p>
        </w:tc>
      </w:tr>
      <w:tr w:rsidR="00000000">
        <w:tblPrEx>
          <w:tblCellMar>
            <w:top w:w="0" w:type="dxa"/>
            <w:left w:w="0" w:type="dxa"/>
            <w:bottom w:w="0" w:type="dxa"/>
            <w:right w:w="0" w:type="dxa"/>
          </w:tblCellMar>
        </w:tblPrEx>
        <w:trPr>
          <w:trHeight w:val="266"/>
        </w:trPr>
        <w:tc>
          <w:tcPr>
            <w:tcW w:w="108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36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6" w:lineRule="exact"/>
              <w:ind w:left="60"/>
              <w:rPr>
                <w:rFonts w:ascii="Times New Roman" w:hAnsi="Times New Roman" w:cs="Times New Roman"/>
                <w:sz w:val="24"/>
                <w:szCs w:val="24"/>
              </w:rPr>
            </w:pPr>
            <w:r>
              <w:rPr>
                <w:rFonts w:ascii="Calibri" w:hAnsi="Calibri" w:cs="Calibri"/>
                <w:i/>
                <w:iCs/>
              </w:rPr>
              <w:t>sayısı</w:t>
            </w: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73"/>
        </w:trPr>
        <w:tc>
          <w:tcPr>
            <w:tcW w:w="108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436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single" w:sz="8" w:space="0" w:color="auto"/>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4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r>
    </w:tbl>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Calibri" w:hAnsi="Calibri" w:cs="Calibri"/>
        </w:rPr>
        <w:t>Hızla değişen b</w:t>
      </w:r>
      <w:r>
        <w:rPr>
          <w:rFonts w:ascii="Calibri" w:hAnsi="Calibri" w:cs="Calibri"/>
        </w:rPr>
        <w:t>ilgi, teknoloji ve üretim yöntemleri ile iş hayatındaki gelişmelere uyumlu, dinamik bir yapı sergileyen iş gücü piyasasının taleplerine uygun bilgi, beceri, tutum ve davranışa sahip bireylerin yetişmesine imkân sağlayan bir eğitim sisteminin önemi artmakta</w:t>
      </w:r>
      <w:r>
        <w:rPr>
          <w:rFonts w:ascii="Calibri" w:hAnsi="Calibri" w:cs="Calibri"/>
        </w:rPr>
        <w:t>dır. Özellikle genç bir nüfusa sahip Ülkemiz için yeni becerilerin edinilmesi, üretkenliğin, yenilikçiliğin ve girişimciliğin desteklenmesi; meslekler arası geçişin sağlanması ve yeni mesleğe uyum sağlama yeteneğinin kazandırılması ekonomik ve sosyal yapın</w:t>
      </w:r>
      <w:r>
        <w:rPr>
          <w:rFonts w:ascii="Calibri" w:hAnsi="Calibri" w:cs="Calibri"/>
        </w:rPr>
        <w:t>ın güçlendirilmesinde önemli rol oynamaktadır.</w:t>
      </w:r>
    </w:p>
    <w:p w:rsidR="00000000" w:rsidRDefault="00C74373">
      <w:pPr>
        <w:pStyle w:val="DefaultParagraphFont"/>
        <w:widowControl w:val="0"/>
        <w:autoSpaceDE w:val="0"/>
        <w:autoSpaceDN w:val="0"/>
        <w:adjustRightInd w:val="0"/>
        <w:spacing w:after="0" w:line="61"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4" w:lineRule="auto"/>
        <w:ind w:firstLine="708"/>
        <w:jc w:val="both"/>
        <w:rPr>
          <w:rFonts w:ascii="Times New Roman" w:hAnsi="Times New Roman" w:cs="Times New Roman"/>
          <w:sz w:val="24"/>
          <w:szCs w:val="24"/>
        </w:rPr>
      </w:pPr>
      <w:r>
        <w:rPr>
          <w:rFonts w:ascii="Calibri" w:hAnsi="Calibri" w:cs="Calibri"/>
        </w:rPr>
        <w:t>Bu kapsamda işgücü piyasasının talep ettiği beceriler ile uyumlu ve hayat boyu öğrenme felsefesine sahip bireyler yetiştirerek istihdam edilebilirliği artırmak hedeflenmiştir.</w:t>
      </w:r>
    </w:p>
    <w:p w:rsidR="00000000" w:rsidRDefault="00C74373">
      <w:pPr>
        <w:pStyle w:val="DefaultParagraphFont"/>
        <w:widowControl w:val="0"/>
        <w:autoSpaceDE w:val="0"/>
        <w:autoSpaceDN w:val="0"/>
        <w:adjustRightInd w:val="0"/>
        <w:spacing w:after="0" w:line="101"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r>
        <w:rPr>
          <w:rFonts w:ascii="Calibri" w:hAnsi="Calibri" w:cs="Calibri"/>
        </w:rPr>
        <w:t>Bireylerin istihdam edilebilirl</w:t>
      </w:r>
      <w:r>
        <w:rPr>
          <w:rFonts w:ascii="Calibri" w:hAnsi="Calibri" w:cs="Calibri"/>
        </w:rPr>
        <w:t>iğini etkileyen faktörlerden biri işverenlerin, çalışanlarının aldıkları eğitim ve öğretimler sonucunda elde ettikleri mesleki becerilerden memnun olma düzeyidir. Bilim Sanayi ve Teknoloji Bakanlığının İnsan Kaynaklarının Belirlenmesi Raporunda yer alan İş</w:t>
      </w:r>
      <w:r>
        <w:rPr>
          <w:rFonts w:ascii="Calibri" w:hAnsi="Calibri" w:cs="Calibri"/>
        </w:rPr>
        <w:t>veren Memnuniyeti Anketi sonucuna göre firmaların yaklaşık yarısı çıraklık eğitimi alanların (%46,9), meslek lisesi mezunlarının (%57,2), MYO mezunlarının (%56,7) ve üniversite mezunlarının (%59,6) mesleki becerilerinden memnun oldukları belirtilmiştir. St</w:t>
      </w:r>
      <w:r>
        <w:rPr>
          <w:rFonts w:ascii="Calibri" w:hAnsi="Calibri" w:cs="Calibri"/>
        </w:rPr>
        <w:t>aj uygulamalarından katılımcıların %58,2’si memnun olduğunu söylerken, sanayi ve okul/üniversite işbirliğinin mevcut yapısından memnun olanların oranı %46,2’dir.</w:t>
      </w:r>
    </w:p>
    <w:p w:rsidR="00000000" w:rsidRDefault="00C74373">
      <w:pPr>
        <w:pStyle w:val="DefaultParagraphFont"/>
        <w:widowControl w:val="0"/>
        <w:autoSpaceDE w:val="0"/>
        <w:autoSpaceDN w:val="0"/>
        <w:adjustRightInd w:val="0"/>
        <w:spacing w:after="0" w:line="6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firstLine="708"/>
        <w:jc w:val="both"/>
        <w:rPr>
          <w:rFonts w:ascii="Times New Roman" w:hAnsi="Times New Roman" w:cs="Times New Roman"/>
          <w:sz w:val="24"/>
          <w:szCs w:val="24"/>
        </w:rPr>
      </w:pPr>
      <w:r>
        <w:rPr>
          <w:rFonts w:ascii="Calibri" w:hAnsi="Calibri" w:cs="Calibri"/>
        </w:rPr>
        <w:t>Erzurum il genelinde son öğretim yılında ortaöğretimde öğrenim gören öğrencilerden; Mesleki v</w:t>
      </w:r>
      <w:r>
        <w:rPr>
          <w:rFonts w:ascii="Calibri" w:hAnsi="Calibri" w:cs="Calibri"/>
        </w:rPr>
        <w:t>e Teknik ortaöğretimde (İmam hatip liseleri hariç) %20,33 oranla Türkiye genelinin (%41,3) altında olduğu; anlaşılmaktadır.</w:t>
      </w:r>
    </w:p>
    <w:p w:rsidR="00000000" w:rsidRDefault="00C74373">
      <w:pPr>
        <w:pStyle w:val="DefaultParagraphFont"/>
        <w:widowControl w:val="0"/>
        <w:autoSpaceDE w:val="0"/>
        <w:autoSpaceDN w:val="0"/>
        <w:adjustRightInd w:val="0"/>
        <w:spacing w:after="0" w:line="19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4" w:lineRule="auto"/>
        <w:ind w:firstLine="708"/>
        <w:jc w:val="both"/>
        <w:rPr>
          <w:rFonts w:ascii="Times New Roman" w:hAnsi="Times New Roman" w:cs="Times New Roman"/>
          <w:sz w:val="24"/>
          <w:szCs w:val="24"/>
        </w:rPr>
      </w:pPr>
      <w:r>
        <w:rPr>
          <w:rFonts w:ascii="Calibri" w:hAnsi="Calibri" w:cs="Calibri"/>
        </w:rPr>
        <w:t>İlimizde Mesleki Teknik Eğitim alan öğrencilerin %81,79’u iş yeri staj uygulamalarına katılmıştır. Mezun olan öğrencilerin alanında</w:t>
      </w:r>
      <w:r>
        <w:rPr>
          <w:rFonts w:ascii="Calibri" w:hAnsi="Calibri" w:cs="Calibri"/>
        </w:rPr>
        <w:t xml:space="preserve"> istihdam oranı %26,65 iken alnı dışında istihdam oranı %10,40’tır. Bu</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120" w:bottom="1440"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jc w:val="both"/>
        <w:rPr>
          <w:rFonts w:ascii="Times New Roman" w:hAnsi="Times New Roman" w:cs="Times New Roman"/>
          <w:sz w:val="24"/>
          <w:szCs w:val="24"/>
        </w:rPr>
      </w:pPr>
      <w:r>
        <w:rPr>
          <w:rFonts w:ascii="Calibri" w:hAnsi="Calibri" w:cs="Calibri"/>
        </w:rPr>
        <w:t>bağlamda Mesleki ve teknik eğitim kurumlarının geliştirilmesine yönelik okul-</w:t>
      </w:r>
      <w:r>
        <w:rPr>
          <w:rFonts w:ascii="Calibri" w:hAnsi="Calibri" w:cs="Calibri"/>
        </w:rPr>
        <w:t xml:space="preserve"> sektör iş birliği sağlanacaktır. İlimizdeki istihdam alanları dikkate alınarak, Mesleki ve Teknik Eğitim kurumlarındaki bölümlerin analizlerinin yapılıp yeniden yapılandırılması sağlanacaktır.</w:t>
      </w:r>
    </w:p>
    <w:p w:rsidR="00000000" w:rsidRDefault="00C74373">
      <w:pPr>
        <w:pStyle w:val="DefaultParagraphFont"/>
        <w:widowControl w:val="0"/>
        <w:autoSpaceDE w:val="0"/>
        <w:autoSpaceDN w:val="0"/>
        <w:adjustRightInd w:val="0"/>
        <w:spacing w:after="0" w:line="73"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firstLine="708"/>
        <w:jc w:val="both"/>
        <w:rPr>
          <w:rFonts w:ascii="Times New Roman" w:hAnsi="Times New Roman" w:cs="Times New Roman"/>
          <w:sz w:val="24"/>
          <w:szCs w:val="24"/>
        </w:rPr>
      </w:pPr>
      <w:r>
        <w:rPr>
          <w:rFonts w:ascii="Calibri" w:hAnsi="Calibri" w:cs="Calibri"/>
        </w:rPr>
        <w:t>Ortaokul son sınıf öğrencilerine yönelik okul rehber öğretmen</w:t>
      </w:r>
      <w:r>
        <w:rPr>
          <w:rFonts w:ascii="Calibri" w:hAnsi="Calibri" w:cs="Calibri"/>
        </w:rPr>
        <w:t>leri ve okul yöneticileri rehberliğinde meslek liseleri ziyareti gerçekleştirilmiş, öğrencilere METEF fuarı ve sanayi siteleri gezdirilmiş, konu ile ilgili yapılan konferans ve panellerle mesleki rehberlik faaliyetleri sürdürülmüştür.</w:t>
      </w:r>
    </w:p>
    <w:p w:rsidR="00000000" w:rsidRDefault="00C74373">
      <w:pPr>
        <w:pStyle w:val="DefaultParagraphFont"/>
        <w:widowControl w:val="0"/>
        <w:autoSpaceDE w:val="0"/>
        <w:autoSpaceDN w:val="0"/>
        <w:adjustRightInd w:val="0"/>
        <w:spacing w:after="0" w:line="7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firstLine="708"/>
        <w:jc w:val="both"/>
        <w:rPr>
          <w:rFonts w:ascii="Times New Roman" w:hAnsi="Times New Roman" w:cs="Times New Roman"/>
          <w:sz w:val="24"/>
          <w:szCs w:val="24"/>
        </w:rPr>
      </w:pPr>
      <w:r>
        <w:rPr>
          <w:rFonts w:ascii="Calibri" w:hAnsi="Calibri" w:cs="Calibri"/>
        </w:rPr>
        <w:t xml:space="preserve">Çıraklık eğitiminin </w:t>
      </w:r>
      <w:r>
        <w:rPr>
          <w:rFonts w:ascii="Calibri" w:hAnsi="Calibri" w:cs="Calibri"/>
        </w:rPr>
        <w:t>altyapısı güçlendirilecektir. Mesleki ve teknik eğitimde girişimcilik, yaratıcılık ve yenileşim (inovasyon) kültürünün yerleşmesi için mevcut süreçler değerlendirilerek gerekli düzenlemeler yapılacaktır.</w:t>
      </w:r>
    </w:p>
    <w:p w:rsidR="00000000" w:rsidRDefault="00C74373">
      <w:pPr>
        <w:pStyle w:val="DefaultParagraphFont"/>
        <w:widowControl w:val="0"/>
        <w:autoSpaceDE w:val="0"/>
        <w:autoSpaceDN w:val="0"/>
        <w:adjustRightInd w:val="0"/>
        <w:spacing w:after="0" w:line="73"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firstLine="708"/>
        <w:jc w:val="both"/>
        <w:rPr>
          <w:rFonts w:ascii="Times New Roman" w:hAnsi="Times New Roman" w:cs="Times New Roman"/>
          <w:sz w:val="24"/>
          <w:szCs w:val="24"/>
        </w:rPr>
      </w:pPr>
      <w:r>
        <w:rPr>
          <w:rFonts w:ascii="Calibri" w:hAnsi="Calibri" w:cs="Calibri"/>
        </w:rPr>
        <w:t>Eğitim ve istihdam ilişkisi güçlendirilerek iş piya</w:t>
      </w:r>
      <w:r>
        <w:rPr>
          <w:rFonts w:ascii="Calibri" w:hAnsi="Calibri" w:cs="Calibri"/>
        </w:rPr>
        <w:t>sasını talep ettiği beceriler ile uyumlu, yenilikçi, yaratıcı ve girişimci bireyler ve önceki öğrenmelerin tanındığı bir sistem oluşturmak.</w:t>
      </w:r>
    </w:p>
    <w:p w:rsidR="00000000" w:rsidRDefault="00C74373">
      <w:pPr>
        <w:pStyle w:val="DefaultParagraphFont"/>
        <w:widowControl w:val="0"/>
        <w:autoSpaceDE w:val="0"/>
        <w:autoSpaceDN w:val="0"/>
        <w:adjustRightInd w:val="0"/>
        <w:spacing w:after="0" w:line="5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i/>
          <w:iCs/>
          <w:color w:val="FF0000"/>
        </w:rPr>
        <w:t>TEDBİRLER</w:t>
      </w:r>
    </w:p>
    <w:p w:rsidR="00000000" w:rsidRDefault="00C74373">
      <w:pPr>
        <w:pStyle w:val="DefaultParagraphFont"/>
        <w:widowControl w:val="0"/>
        <w:autoSpaceDE w:val="0"/>
        <w:autoSpaceDN w:val="0"/>
        <w:adjustRightInd w:val="0"/>
        <w:spacing w:after="0" w:line="124" w:lineRule="exact"/>
        <w:rPr>
          <w:rFonts w:ascii="Times New Roman" w:hAnsi="Times New Roman" w:cs="Times New Roman"/>
          <w:sz w:val="24"/>
          <w:szCs w:val="24"/>
        </w:rPr>
      </w:pPr>
    </w:p>
    <w:tbl>
      <w:tblPr>
        <w:tblW w:w="0" w:type="auto"/>
        <w:tblInd w:w="40" w:type="dxa"/>
        <w:tblLayout w:type="fixed"/>
        <w:tblCellMar>
          <w:left w:w="0" w:type="dxa"/>
          <w:right w:w="0" w:type="dxa"/>
        </w:tblCellMar>
        <w:tblLook w:val="0000" w:firstRow="0" w:lastRow="0" w:firstColumn="0" w:lastColumn="0" w:noHBand="0" w:noVBand="0"/>
      </w:tblPr>
      <w:tblGrid>
        <w:gridCol w:w="120"/>
        <w:gridCol w:w="720"/>
        <w:gridCol w:w="200"/>
        <w:gridCol w:w="4760"/>
        <w:gridCol w:w="220"/>
        <w:gridCol w:w="1760"/>
        <w:gridCol w:w="220"/>
        <w:gridCol w:w="1160"/>
        <w:gridCol w:w="100"/>
        <w:gridCol w:w="20"/>
      </w:tblGrid>
      <w:tr w:rsidR="00000000">
        <w:tblPrEx>
          <w:tblCellMar>
            <w:top w:w="0" w:type="dxa"/>
            <w:left w:w="0" w:type="dxa"/>
            <w:bottom w:w="0" w:type="dxa"/>
            <w:right w:w="0" w:type="dxa"/>
          </w:tblCellMar>
        </w:tblPrEx>
        <w:trPr>
          <w:trHeight w:val="49"/>
        </w:trPr>
        <w:tc>
          <w:tcPr>
            <w:tcW w:w="1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72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ind w:right="78"/>
              <w:jc w:val="right"/>
              <w:rPr>
                <w:rFonts w:ascii="Times New Roman" w:hAnsi="Times New Roman" w:cs="Times New Roman"/>
                <w:sz w:val="24"/>
                <w:szCs w:val="24"/>
              </w:rPr>
            </w:pPr>
            <w:r>
              <w:rPr>
                <w:rFonts w:ascii="Calibri" w:hAnsi="Calibri" w:cs="Calibri"/>
                <w:b/>
                <w:bCs/>
                <w:i/>
                <w:iCs/>
              </w:rPr>
              <w:t>T/N</w:t>
            </w:r>
          </w:p>
        </w:tc>
        <w:tc>
          <w:tcPr>
            <w:tcW w:w="20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76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ind w:left="1980"/>
              <w:rPr>
                <w:rFonts w:ascii="Times New Roman" w:hAnsi="Times New Roman" w:cs="Times New Roman"/>
                <w:sz w:val="24"/>
                <w:szCs w:val="24"/>
              </w:rPr>
            </w:pPr>
            <w:r>
              <w:rPr>
                <w:rFonts w:ascii="Calibri" w:hAnsi="Calibri" w:cs="Calibri"/>
                <w:b/>
                <w:bCs/>
                <w:i/>
                <w:iCs/>
              </w:rPr>
              <w:t>Tedbirler</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76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b/>
                <w:bCs/>
                <w:i/>
                <w:iCs/>
              </w:rPr>
              <w:t>Koordinatör Birim</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16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ind w:left="200"/>
              <w:rPr>
                <w:rFonts w:ascii="Times New Roman" w:hAnsi="Times New Roman" w:cs="Times New Roman"/>
                <w:sz w:val="24"/>
                <w:szCs w:val="24"/>
              </w:rPr>
            </w:pPr>
            <w:r>
              <w:rPr>
                <w:rFonts w:ascii="Calibri" w:hAnsi="Calibri" w:cs="Calibri"/>
                <w:b/>
                <w:bCs/>
                <w:i/>
                <w:iCs/>
              </w:rPr>
              <w:t>Sorumlu</w:t>
            </w:r>
          </w:p>
        </w:tc>
        <w:tc>
          <w:tcPr>
            <w:tcW w:w="10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2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76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76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16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6"/>
        </w:trPr>
        <w:tc>
          <w:tcPr>
            <w:tcW w:w="1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76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ind w:left="340"/>
              <w:rPr>
                <w:rFonts w:ascii="Times New Roman" w:hAnsi="Times New Roman" w:cs="Times New Roman"/>
                <w:sz w:val="24"/>
                <w:szCs w:val="24"/>
              </w:rPr>
            </w:pPr>
            <w:r>
              <w:rPr>
                <w:rFonts w:ascii="Calibri" w:hAnsi="Calibri" w:cs="Calibri"/>
                <w:b/>
                <w:bCs/>
                <w:i/>
                <w:iCs/>
              </w:rPr>
              <w:t>Birim</w:t>
            </w:r>
          </w:p>
        </w:tc>
        <w:tc>
          <w:tcPr>
            <w:tcW w:w="1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9" w:lineRule="exact"/>
              <w:ind w:right="518"/>
              <w:jc w:val="right"/>
              <w:rPr>
                <w:rFonts w:ascii="Times New Roman" w:hAnsi="Times New Roman" w:cs="Times New Roman"/>
                <w:sz w:val="24"/>
                <w:szCs w:val="24"/>
              </w:rPr>
            </w:pPr>
            <w:r>
              <w:rPr>
                <w:rFonts w:ascii="Calibri" w:hAnsi="Calibri" w:cs="Calibri"/>
                <w:i/>
                <w:iCs/>
                <w:sz w:val="20"/>
                <w:szCs w:val="20"/>
              </w:rPr>
              <w:t>1</w:t>
            </w: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İlimizdeki istihdam alanları dikkate alınarak, Mesleki ve</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Strateji Geliştirme</w:t>
            </w:r>
          </w:p>
        </w:tc>
        <w:tc>
          <w:tcPr>
            <w:tcW w:w="12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Mesleki ve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Teknik Eğitim kurumlarındaki bölümlerin analizlerinin</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hyperlink r:id="rId51" w:history="1">
              <w:r>
                <w:rPr>
                  <w:rFonts w:ascii="Calibri" w:hAnsi="Calibri" w:cs="Calibri"/>
                  <w:i/>
                  <w:iCs/>
                  <w:sz w:val="20"/>
                  <w:szCs w:val="20"/>
                </w:rPr>
                <w:t>Hayat Boyu Öğrenme</w:t>
              </w:r>
            </w:hyperlink>
          </w:p>
        </w:tc>
        <w:tc>
          <w:tcPr>
            <w:tcW w:w="12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Teknik Eğitim</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6"/>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yapılıp yeniden yapılandırılması sağlanacaktır.</w:t>
            </w:r>
          </w:p>
        </w:tc>
        <w:tc>
          <w:tcPr>
            <w:tcW w:w="17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1"/>
        </w:trPr>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ind w:right="518"/>
              <w:jc w:val="right"/>
              <w:rPr>
                <w:rFonts w:ascii="Times New Roman" w:hAnsi="Times New Roman" w:cs="Times New Roman"/>
                <w:sz w:val="24"/>
                <w:szCs w:val="24"/>
              </w:rPr>
            </w:pPr>
            <w:r>
              <w:rPr>
                <w:rFonts w:ascii="Calibri" w:hAnsi="Calibri" w:cs="Calibri"/>
                <w:i/>
                <w:iCs/>
                <w:w w:val="78"/>
                <w:sz w:val="20"/>
                <w:szCs w:val="20"/>
              </w:rPr>
              <w:t>2</w:t>
            </w:r>
          </w:p>
        </w:tc>
        <w:tc>
          <w:tcPr>
            <w:tcW w:w="2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7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Mesleki ve teknik eğitim kurumlarının geliştirilmesine</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7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Strateji Geliştirme</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Mesleki ve</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yönelik okul- sektör iş birliği sağlanacaktır.</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Özel Büro</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Teknik Eğitim</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2"/>
        </w:trPr>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47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7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1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right="518"/>
              <w:jc w:val="right"/>
              <w:rPr>
                <w:rFonts w:ascii="Times New Roman" w:hAnsi="Times New Roman" w:cs="Times New Roman"/>
                <w:sz w:val="24"/>
                <w:szCs w:val="24"/>
              </w:rPr>
            </w:pPr>
            <w:r>
              <w:rPr>
                <w:rFonts w:ascii="Calibri" w:hAnsi="Calibri" w:cs="Calibri"/>
                <w:i/>
                <w:iCs/>
                <w:sz w:val="20"/>
                <w:szCs w:val="20"/>
              </w:rPr>
              <w:t>3</w:t>
            </w: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Mesleki ve teknik eğitim kurumlarında model</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Mesleki ve Teknik</w:t>
            </w:r>
          </w:p>
        </w:tc>
        <w:tc>
          <w:tcPr>
            <w:tcW w:w="12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oluşturabilecek örnek uygulamaların yaygınlaştırılabilmesi</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Eğitim Hayat Boyu</w:t>
            </w:r>
          </w:p>
        </w:tc>
        <w:tc>
          <w:tcPr>
            <w:tcW w:w="12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Geliştirme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8"/>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için projeler hazırlanacaktır.</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Öğrenme</w:t>
            </w:r>
          </w:p>
        </w:tc>
        <w:tc>
          <w:tcPr>
            <w:tcW w:w="1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1"/>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ind w:right="518"/>
              <w:jc w:val="right"/>
              <w:rPr>
                <w:rFonts w:ascii="Times New Roman" w:hAnsi="Times New Roman" w:cs="Times New Roman"/>
                <w:sz w:val="24"/>
                <w:szCs w:val="24"/>
              </w:rPr>
            </w:pPr>
            <w:r>
              <w:rPr>
                <w:rFonts w:ascii="Calibri" w:hAnsi="Calibri" w:cs="Calibri"/>
                <w:i/>
                <w:iCs/>
                <w:w w:val="78"/>
                <w:sz w:val="20"/>
                <w:szCs w:val="20"/>
              </w:rPr>
              <w:t>4</w:t>
            </w:r>
          </w:p>
        </w:tc>
        <w:tc>
          <w:tcPr>
            <w:tcW w:w="2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Bireyin kişisel ve mesleki gelişim veya istihdam amacıyla</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Hayat Boyu Öğrenme</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w w:val="99"/>
                <w:sz w:val="20"/>
                <w:szCs w:val="20"/>
              </w:rPr>
              <w:t>Özel Eğitim ve</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gereksinim duyduğu rehberlik sistemini etkinleştirecek</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Mesleki ve Teknik</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Rehberlik</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önlemler alınacaktır.</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Eğitim</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right="518"/>
              <w:jc w:val="right"/>
              <w:rPr>
                <w:rFonts w:ascii="Times New Roman" w:hAnsi="Times New Roman" w:cs="Times New Roman"/>
                <w:sz w:val="24"/>
                <w:szCs w:val="24"/>
              </w:rPr>
            </w:pPr>
            <w:r>
              <w:rPr>
                <w:rFonts w:ascii="Calibri" w:hAnsi="Calibri" w:cs="Calibri"/>
                <w:i/>
                <w:iCs/>
                <w:sz w:val="20"/>
                <w:szCs w:val="20"/>
              </w:rPr>
              <w:t>5</w:t>
            </w: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Mesleki Teknik Eğitim tanıtım faaliyetlerin artırmak için</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Mesleki ve Teknik</w:t>
            </w:r>
          </w:p>
        </w:tc>
        <w:tc>
          <w:tcPr>
            <w:tcW w:w="12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yerel, ulusal ve mesleki eğitim fuarları, sergiler</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Eğitim Hayat Boyu</w:t>
            </w:r>
          </w:p>
        </w:tc>
        <w:tc>
          <w:tcPr>
            <w:tcW w:w="12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Geliştirme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8"/>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düzenlenmesi sağlanacaktır.</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Öğrenme</w:t>
            </w:r>
          </w:p>
        </w:tc>
        <w:tc>
          <w:tcPr>
            <w:tcW w:w="1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1"/>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ind w:right="518"/>
              <w:jc w:val="right"/>
              <w:rPr>
                <w:rFonts w:ascii="Times New Roman" w:hAnsi="Times New Roman" w:cs="Times New Roman"/>
                <w:sz w:val="24"/>
                <w:szCs w:val="24"/>
              </w:rPr>
            </w:pPr>
            <w:r>
              <w:rPr>
                <w:rFonts w:ascii="Calibri" w:hAnsi="Calibri" w:cs="Calibri"/>
                <w:i/>
                <w:iCs/>
                <w:w w:val="78"/>
                <w:sz w:val="20"/>
                <w:szCs w:val="20"/>
              </w:rPr>
              <w:t>7</w:t>
            </w:r>
          </w:p>
        </w:tc>
        <w:tc>
          <w:tcPr>
            <w:tcW w:w="2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Çıraklık eğitiminin altyapısı güçlendirilecektir.</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Mesleki ve Teknik</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Strateji</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Eğitim Hayat Boyu</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Geliştirme</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Öğrenme</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right="518"/>
              <w:jc w:val="right"/>
              <w:rPr>
                <w:rFonts w:ascii="Times New Roman" w:hAnsi="Times New Roman" w:cs="Times New Roman"/>
                <w:sz w:val="24"/>
                <w:szCs w:val="24"/>
              </w:rPr>
            </w:pPr>
            <w:r>
              <w:rPr>
                <w:rFonts w:ascii="Calibri" w:hAnsi="Calibri" w:cs="Calibri"/>
                <w:i/>
                <w:iCs/>
                <w:sz w:val="20"/>
                <w:szCs w:val="20"/>
              </w:rPr>
              <w:t>8</w:t>
            </w: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Özel eğitim ihtiyacı olan bireylerin engel durumlarına göre</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Mesleki ve Teknik</w:t>
            </w:r>
          </w:p>
        </w:tc>
        <w:tc>
          <w:tcPr>
            <w:tcW w:w="12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Özel Eğitim ve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yapabilecekleri meslekler ve bu meslekler için gerekli</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Eğitim Hayat Boyu</w:t>
            </w:r>
          </w:p>
        </w:tc>
        <w:tc>
          <w:tcPr>
            <w:tcW w:w="12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Rehberlik</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7"/>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yeterlilikler belirlenecektir.</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Öğrenme</w:t>
            </w:r>
          </w:p>
        </w:tc>
        <w:tc>
          <w:tcPr>
            <w:tcW w:w="11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ind w:right="518"/>
              <w:jc w:val="right"/>
              <w:rPr>
                <w:rFonts w:ascii="Times New Roman" w:hAnsi="Times New Roman" w:cs="Times New Roman"/>
                <w:sz w:val="24"/>
                <w:szCs w:val="24"/>
              </w:rPr>
            </w:pPr>
            <w:r>
              <w:rPr>
                <w:rFonts w:ascii="Calibri" w:hAnsi="Calibri" w:cs="Calibri"/>
                <w:i/>
                <w:iCs/>
                <w:w w:val="78"/>
                <w:sz w:val="20"/>
                <w:szCs w:val="20"/>
              </w:rPr>
              <w:t>9</w:t>
            </w:r>
          </w:p>
        </w:tc>
        <w:tc>
          <w:tcPr>
            <w:tcW w:w="2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Mesleki ve teknik eğitimde girişimcilik, yaratıcılık ve</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Hayat Boyu Öğrenme</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Mesleki ve</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yenileşim (inovasyon) kültürünün yerleşmesi için mevcut</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Teknik Eğitim</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süreçler değerlendirilerek gerekli düzenlemeler</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yapılacaktır.</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61"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color w:val="FF0000"/>
        </w:rPr>
        <w:t>STRATEJİK HEDEF 2.5</w:t>
      </w:r>
    </w:p>
    <w:p w:rsidR="00000000" w:rsidRDefault="00C74373">
      <w:pPr>
        <w:pStyle w:val="DefaultParagraphFont"/>
        <w:widowControl w:val="0"/>
        <w:autoSpaceDE w:val="0"/>
        <w:autoSpaceDN w:val="0"/>
        <w:adjustRightInd w:val="0"/>
        <w:spacing w:after="0" w:line="320"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firstLine="708"/>
        <w:jc w:val="both"/>
        <w:rPr>
          <w:rFonts w:ascii="Times New Roman" w:hAnsi="Times New Roman" w:cs="Times New Roman"/>
          <w:sz w:val="24"/>
          <w:szCs w:val="24"/>
        </w:rPr>
      </w:pPr>
      <w:r>
        <w:rPr>
          <w:rFonts w:ascii="Calibri" w:hAnsi="Calibri" w:cs="Calibri"/>
        </w:rPr>
        <w:t>Tüm eğitim kademelerinde öğrencilerin kişisel, sosyal ve mesleki gelişimlerini sağlamak, uyumsuz öğrenci davranışlarını azaltmak ve millî ve manevî değerlere bağlı, evrensel değerleri benimseyen bireyler yetiştirilmesine yönelik etkin rehberlik ve eğitim f</w:t>
      </w:r>
      <w:r>
        <w:rPr>
          <w:rFonts w:ascii="Calibri" w:hAnsi="Calibri" w:cs="Calibri"/>
        </w:rPr>
        <w:t>aaliyetlerine katılımı artırmak.</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1120" w:bottom="1440"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239" w:lineRule="auto"/>
        <w:ind w:left="20"/>
        <w:rPr>
          <w:rFonts w:ascii="Times New Roman" w:hAnsi="Times New Roman" w:cs="Times New Roman"/>
          <w:sz w:val="24"/>
          <w:szCs w:val="24"/>
        </w:rPr>
      </w:pPr>
      <w:r>
        <w:rPr>
          <w:rFonts w:ascii="Calibri" w:hAnsi="Calibri" w:cs="Calibri"/>
          <w:b/>
          <w:bCs/>
          <w:i/>
          <w:iCs/>
          <w:color w:val="C00000"/>
        </w:rPr>
        <w:t>PERFORMANS GÖSTERGELERİ</w:t>
      </w:r>
    </w:p>
    <w:p w:rsidR="00000000" w:rsidRDefault="00C74373">
      <w:pPr>
        <w:pStyle w:val="DefaultParagraphFont"/>
        <w:widowControl w:val="0"/>
        <w:autoSpaceDE w:val="0"/>
        <w:autoSpaceDN w:val="0"/>
        <w:adjustRightInd w:val="0"/>
        <w:spacing w:after="0" w:line="124" w:lineRule="exact"/>
        <w:rPr>
          <w:rFonts w:ascii="Times New Roman" w:hAnsi="Times New Roman" w:cs="Times New Roman"/>
          <w:sz w:val="24"/>
          <w:szCs w:val="24"/>
        </w:rPr>
      </w:pPr>
      <w:r>
        <w:rPr>
          <w:noProof/>
        </w:rPr>
        <w:drawing>
          <wp:anchor distT="0" distB="0" distL="114300" distR="114300" simplePos="0" relativeHeight="251752448" behindDoc="1" locked="0" layoutInCell="0" allowOverlap="1">
            <wp:simplePos x="0" y="0"/>
            <wp:positionH relativeFrom="column">
              <wp:posOffset>-2540</wp:posOffset>
            </wp:positionH>
            <wp:positionV relativeFrom="paragraph">
              <wp:posOffset>91440</wp:posOffset>
            </wp:positionV>
            <wp:extent cx="5972175" cy="4699000"/>
            <wp:effectExtent l="0" t="0" r="9525" b="635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2175" cy="46990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760"/>
        <w:gridCol w:w="4560"/>
        <w:gridCol w:w="1000"/>
        <w:gridCol w:w="1000"/>
        <w:gridCol w:w="1000"/>
        <w:gridCol w:w="1080"/>
      </w:tblGrid>
      <w:tr w:rsidR="00000000">
        <w:tblPrEx>
          <w:tblCellMar>
            <w:top w:w="0" w:type="dxa"/>
            <w:left w:w="0" w:type="dxa"/>
            <w:bottom w:w="0" w:type="dxa"/>
            <w:right w:w="0" w:type="dxa"/>
          </w:tblCellMar>
        </w:tblPrEx>
        <w:trPr>
          <w:trHeight w:val="317"/>
        </w:trPr>
        <w:tc>
          <w:tcPr>
            <w:tcW w:w="76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color w:val="632423"/>
              </w:rPr>
              <w:t>G.N</w:t>
            </w:r>
          </w:p>
        </w:tc>
        <w:tc>
          <w:tcPr>
            <w:tcW w:w="456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67" w:lineRule="exact"/>
              <w:ind w:left="1520"/>
              <w:rPr>
                <w:rFonts w:ascii="Times New Roman" w:hAnsi="Times New Roman" w:cs="Times New Roman"/>
                <w:sz w:val="24"/>
                <w:szCs w:val="24"/>
              </w:rPr>
            </w:pPr>
            <w:r>
              <w:rPr>
                <w:rFonts w:ascii="Calibri" w:hAnsi="Calibri" w:cs="Calibri"/>
                <w:b/>
                <w:bCs/>
                <w:color w:val="632423"/>
              </w:rPr>
              <w:t>Göstergenin Adı</w:t>
            </w:r>
          </w:p>
        </w:tc>
        <w:tc>
          <w:tcPr>
            <w:tcW w:w="2000" w:type="dxa"/>
            <w:gridSpan w:val="2"/>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67" w:lineRule="exact"/>
              <w:ind w:left="300"/>
              <w:rPr>
                <w:rFonts w:ascii="Times New Roman" w:hAnsi="Times New Roman" w:cs="Times New Roman"/>
                <w:sz w:val="24"/>
                <w:szCs w:val="24"/>
              </w:rPr>
            </w:pPr>
            <w:r>
              <w:rPr>
                <w:rFonts w:ascii="Calibri" w:hAnsi="Calibri" w:cs="Calibri"/>
                <w:b/>
                <w:bCs/>
                <w:color w:val="632423"/>
              </w:rPr>
              <w:t>GEÇMİŞ YILLAR</w:t>
            </w:r>
          </w:p>
        </w:tc>
        <w:tc>
          <w:tcPr>
            <w:tcW w:w="2080" w:type="dxa"/>
            <w:gridSpan w:val="2"/>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67" w:lineRule="exact"/>
              <w:ind w:left="740"/>
              <w:rPr>
                <w:rFonts w:ascii="Times New Roman" w:hAnsi="Times New Roman" w:cs="Times New Roman"/>
                <w:sz w:val="24"/>
                <w:szCs w:val="24"/>
              </w:rPr>
            </w:pPr>
            <w:r>
              <w:rPr>
                <w:rFonts w:ascii="Calibri" w:hAnsi="Calibri" w:cs="Calibri"/>
                <w:b/>
                <w:bCs/>
                <w:color w:val="632423"/>
              </w:rPr>
              <w:t>HEDEF</w:t>
            </w:r>
          </w:p>
        </w:tc>
      </w:tr>
      <w:tr w:rsidR="00000000">
        <w:tblPrEx>
          <w:tblCellMar>
            <w:top w:w="0" w:type="dxa"/>
            <w:left w:w="0" w:type="dxa"/>
            <w:bottom w:w="0" w:type="dxa"/>
            <w:right w:w="0" w:type="dxa"/>
          </w:tblCellMar>
        </w:tblPrEx>
        <w:trPr>
          <w:trHeight w:val="299"/>
        </w:trPr>
        <w:tc>
          <w:tcPr>
            <w:tcW w:w="760" w:type="dxa"/>
            <w:tcBorders>
              <w:top w:val="single" w:sz="8" w:space="0" w:color="DBEEF3"/>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560" w:type="dxa"/>
            <w:tcBorders>
              <w:top w:val="single" w:sz="8" w:space="0" w:color="DBEEF3"/>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50" w:lineRule="exact"/>
              <w:ind w:right="190"/>
              <w:jc w:val="right"/>
              <w:rPr>
                <w:rFonts w:ascii="Times New Roman" w:hAnsi="Times New Roman" w:cs="Times New Roman"/>
                <w:sz w:val="24"/>
                <w:szCs w:val="24"/>
              </w:rPr>
            </w:pPr>
            <w:r>
              <w:rPr>
                <w:rFonts w:ascii="Calibri" w:hAnsi="Calibri" w:cs="Calibri"/>
                <w:b/>
                <w:bCs/>
                <w:color w:val="632423"/>
              </w:rPr>
              <w:t>2013</w:t>
            </w:r>
          </w:p>
        </w:tc>
        <w:tc>
          <w:tcPr>
            <w:tcW w:w="100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color w:val="632423"/>
                <w:w w:val="98"/>
              </w:rPr>
              <w:t>2014</w:t>
            </w:r>
          </w:p>
        </w:tc>
        <w:tc>
          <w:tcPr>
            <w:tcW w:w="100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color w:val="632423"/>
              </w:rPr>
              <w:t>2019</w:t>
            </w:r>
          </w:p>
        </w:tc>
        <w:tc>
          <w:tcPr>
            <w:tcW w:w="10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left="140"/>
              <w:rPr>
                <w:rFonts w:ascii="Times New Roman" w:hAnsi="Times New Roman" w:cs="Times New Roman"/>
                <w:sz w:val="24"/>
                <w:szCs w:val="24"/>
              </w:rPr>
            </w:pPr>
            <w:r>
              <w:rPr>
                <w:rFonts w:ascii="Calibri" w:hAnsi="Calibri" w:cs="Calibri"/>
                <w:b/>
                <w:bCs/>
                <w:color w:val="632423"/>
              </w:rPr>
              <w:t>Artış (%)</w:t>
            </w:r>
          </w:p>
        </w:tc>
      </w:tr>
      <w:tr w:rsidR="00000000">
        <w:tblPrEx>
          <w:tblCellMar>
            <w:top w:w="0" w:type="dxa"/>
            <w:left w:w="0" w:type="dxa"/>
            <w:bottom w:w="0" w:type="dxa"/>
            <w:right w:w="0" w:type="dxa"/>
          </w:tblCellMar>
        </w:tblPrEx>
        <w:trPr>
          <w:trHeight w:val="250"/>
        </w:trPr>
        <w:tc>
          <w:tcPr>
            <w:tcW w:w="7320" w:type="dxa"/>
            <w:gridSpan w:val="4"/>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color w:val="FFFFFF"/>
              </w:rPr>
              <w:t>OKUL REHBERLİK SERVİSLERİNDEN BİREYSEL VE YÜZ YÜZE YARARLANAN</w:t>
            </w:r>
          </w:p>
        </w:tc>
        <w:tc>
          <w:tcPr>
            <w:tcW w:w="100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80" w:type="dxa"/>
            <w:tcBorders>
              <w:top w:val="single" w:sz="8" w:space="0" w:color="auto"/>
              <w:left w:val="nil"/>
              <w:bottom w:val="nil"/>
              <w:right w:val="nil"/>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88"/>
        </w:trPr>
        <w:tc>
          <w:tcPr>
            <w:tcW w:w="7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45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80" w:type="dxa"/>
            <w:tcBorders>
              <w:top w:val="nil"/>
              <w:left w:val="nil"/>
              <w:bottom w:val="single" w:sz="8" w:space="0" w:color="auto"/>
              <w:right w:val="nil"/>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r>
      <w:tr w:rsidR="00000000">
        <w:tblPrEx>
          <w:tblCellMar>
            <w:top w:w="0" w:type="dxa"/>
            <w:left w:w="0" w:type="dxa"/>
            <w:bottom w:w="0" w:type="dxa"/>
            <w:right w:w="0" w:type="dxa"/>
          </w:tblCellMar>
        </w:tblPrEx>
        <w:trPr>
          <w:trHeight w:val="297"/>
        </w:trPr>
        <w:tc>
          <w:tcPr>
            <w:tcW w:w="760" w:type="dxa"/>
            <w:tcBorders>
              <w:top w:val="nil"/>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2,5,1</w:t>
            </w:r>
          </w:p>
        </w:tc>
        <w:tc>
          <w:tcPr>
            <w:tcW w:w="4560" w:type="dxa"/>
            <w:tcBorders>
              <w:top w:val="nil"/>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Öğrenci sayısı ( Ortaokul ve lisenin % 10’u )</w:t>
            </w:r>
          </w:p>
        </w:tc>
        <w:tc>
          <w:tcPr>
            <w:tcW w:w="100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5245</w:t>
            </w:r>
          </w:p>
        </w:tc>
        <w:tc>
          <w:tcPr>
            <w:tcW w:w="100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rPr>
              <w:t>10000</w:t>
            </w:r>
          </w:p>
        </w:tc>
        <w:tc>
          <w:tcPr>
            <w:tcW w:w="1080" w:type="dxa"/>
            <w:tcBorders>
              <w:top w:val="nil"/>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90,66</w:t>
            </w:r>
          </w:p>
        </w:tc>
      </w:tr>
      <w:tr w:rsidR="00000000">
        <w:tblPrEx>
          <w:tblCellMar>
            <w:top w:w="0" w:type="dxa"/>
            <w:left w:w="0" w:type="dxa"/>
            <w:bottom w:w="0" w:type="dxa"/>
            <w:right w:w="0" w:type="dxa"/>
          </w:tblCellMar>
        </w:tblPrEx>
        <w:trPr>
          <w:trHeight w:val="299"/>
        </w:trPr>
        <w:tc>
          <w:tcPr>
            <w:tcW w:w="7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2,5,2</w:t>
            </w:r>
          </w:p>
        </w:tc>
        <w:tc>
          <w:tcPr>
            <w:tcW w:w="45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Veli sayısı</w:t>
            </w:r>
          </w:p>
        </w:tc>
        <w:tc>
          <w:tcPr>
            <w:tcW w:w="10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826</w:t>
            </w:r>
          </w:p>
        </w:tc>
        <w:tc>
          <w:tcPr>
            <w:tcW w:w="100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rPr>
              <w:t>5000</w:t>
            </w:r>
          </w:p>
        </w:tc>
        <w:tc>
          <w:tcPr>
            <w:tcW w:w="10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505,33</w:t>
            </w:r>
          </w:p>
        </w:tc>
      </w:tr>
      <w:tr w:rsidR="00000000">
        <w:tblPrEx>
          <w:tblCellMar>
            <w:top w:w="0" w:type="dxa"/>
            <w:left w:w="0" w:type="dxa"/>
            <w:bottom w:w="0" w:type="dxa"/>
            <w:right w:w="0" w:type="dxa"/>
          </w:tblCellMar>
        </w:tblPrEx>
        <w:trPr>
          <w:trHeight w:val="297"/>
        </w:trPr>
        <w:tc>
          <w:tcPr>
            <w:tcW w:w="5320" w:type="dxa"/>
            <w:gridSpan w:val="2"/>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color w:val="FFFFFF"/>
                <w:w w:val="99"/>
              </w:rPr>
              <w:t>REHBERLİK ARAŞTIRMA MERKEZLERİNDEN YARARLANAN</w:t>
            </w:r>
          </w:p>
        </w:tc>
        <w:tc>
          <w:tcPr>
            <w:tcW w:w="100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single" w:sz="8" w:space="0" w:color="auto"/>
              <w:left w:val="nil"/>
              <w:bottom w:val="single" w:sz="8" w:space="0" w:color="93CDDD"/>
              <w:right w:val="nil"/>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7"/>
        </w:trPr>
        <w:tc>
          <w:tcPr>
            <w:tcW w:w="7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2,5,3</w:t>
            </w:r>
          </w:p>
        </w:tc>
        <w:tc>
          <w:tcPr>
            <w:tcW w:w="45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Öğrenci sayısı</w:t>
            </w:r>
          </w:p>
        </w:tc>
        <w:tc>
          <w:tcPr>
            <w:tcW w:w="10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15698</w:t>
            </w:r>
          </w:p>
        </w:tc>
        <w:tc>
          <w:tcPr>
            <w:tcW w:w="100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rPr>
              <w:t>22000</w:t>
            </w:r>
          </w:p>
        </w:tc>
        <w:tc>
          <w:tcPr>
            <w:tcW w:w="10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40,15</w:t>
            </w:r>
          </w:p>
        </w:tc>
      </w:tr>
      <w:tr w:rsidR="00000000">
        <w:tblPrEx>
          <w:tblCellMar>
            <w:top w:w="0" w:type="dxa"/>
            <w:left w:w="0" w:type="dxa"/>
            <w:bottom w:w="0" w:type="dxa"/>
            <w:right w:w="0" w:type="dxa"/>
          </w:tblCellMar>
        </w:tblPrEx>
        <w:trPr>
          <w:trHeight w:val="299"/>
        </w:trPr>
        <w:tc>
          <w:tcPr>
            <w:tcW w:w="7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8"/>
              </w:rPr>
              <w:t>2,5,4</w:t>
            </w:r>
          </w:p>
        </w:tc>
        <w:tc>
          <w:tcPr>
            <w:tcW w:w="45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left="60"/>
              <w:rPr>
                <w:rFonts w:ascii="Times New Roman" w:hAnsi="Times New Roman" w:cs="Times New Roman"/>
                <w:sz w:val="24"/>
                <w:szCs w:val="24"/>
              </w:rPr>
            </w:pPr>
            <w:r>
              <w:rPr>
                <w:rFonts w:ascii="Calibri" w:hAnsi="Calibri" w:cs="Calibri"/>
                <w:i/>
                <w:iCs/>
              </w:rPr>
              <w:t>Veli sayısı</w:t>
            </w:r>
          </w:p>
        </w:tc>
        <w:tc>
          <w:tcPr>
            <w:tcW w:w="10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rPr>
              <w:t>120</w:t>
            </w:r>
          </w:p>
        </w:tc>
        <w:tc>
          <w:tcPr>
            <w:tcW w:w="100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color w:val="333333"/>
              </w:rPr>
              <w:t>300</w:t>
            </w:r>
          </w:p>
        </w:tc>
        <w:tc>
          <w:tcPr>
            <w:tcW w:w="10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150,00</w:t>
            </w:r>
          </w:p>
        </w:tc>
      </w:tr>
      <w:tr w:rsidR="00000000">
        <w:tblPrEx>
          <w:tblCellMar>
            <w:top w:w="0" w:type="dxa"/>
            <w:left w:w="0" w:type="dxa"/>
            <w:bottom w:w="0" w:type="dxa"/>
            <w:right w:w="0" w:type="dxa"/>
          </w:tblCellMar>
        </w:tblPrEx>
        <w:trPr>
          <w:trHeight w:val="251"/>
        </w:trPr>
        <w:tc>
          <w:tcPr>
            <w:tcW w:w="6320" w:type="dxa"/>
            <w:gridSpan w:val="3"/>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color w:val="FFFFFF"/>
              </w:rPr>
              <w:t>EĞİTİM ORTAMLARINDA YAŞANAN UYUMSUZ DAVRANIŞ/OLAY</w:t>
            </w:r>
          </w:p>
        </w:tc>
        <w:tc>
          <w:tcPr>
            <w:tcW w:w="100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80" w:type="dxa"/>
            <w:tcBorders>
              <w:top w:val="single" w:sz="8" w:space="0" w:color="auto"/>
              <w:left w:val="nil"/>
              <w:bottom w:val="nil"/>
              <w:right w:val="nil"/>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102"/>
        </w:trPr>
        <w:tc>
          <w:tcPr>
            <w:tcW w:w="7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5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80" w:type="dxa"/>
            <w:tcBorders>
              <w:top w:val="nil"/>
              <w:left w:val="nil"/>
              <w:bottom w:val="single" w:sz="8" w:space="0" w:color="auto"/>
              <w:right w:val="nil"/>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299"/>
        </w:trPr>
        <w:tc>
          <w:tcPr>
            <w:tcW w:w="760" w:type="dxa"/>
            <w:tcBorders>
              <w:top w:val="nil"/>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2,5,5</w:t>
            </w:r>
          </w:p>
        </w:tc>
        <w:tc>
          <w:tcPr>
            <w:tcW w:w="4560" w:type="dxa"/>
            <w:tcBorders>
              <w:top w:val="nil"/>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Vaka sayısı</w:t>
            </w:r>
          </w:p>
        </w:tc>
        <w:tc>
          <w:tcPr>
            <w:tcW w:w="100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40</w:t>
            </w:r>
          </w:p>
        </w:tc>
        <w:tc>
          <w:tcPr>
            <w:tcW w:w="100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15</w:t>
            </w:r>
          </w:p>
        </w:tc>
        <w:tc>
          <w:tcPr>
            <w:tcW w:w="1080" w:type="dxa"/>
            <w:tcBorders>
              <w:top w:val="nil"/>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-62,50</w:t>
            </w:r>
          </w:p>
        </w:tc>
      </w:tr>
      <w:tr w:rsidR="00000000">
        <w:tblPrEx>
          <w:tblCellMar>
            <w:top w:w="0" w:type="dxa"/>
            <w:left w:w="0" w:type="dxa"/>
            <w:bottom w:w="0" w:type="dxa"/>
            <w:right w:w="0" w:type="dxa"/>
          </w:tblCellMar>
        </w:tblPrEx>
        <w:trPr>
          <w:trHeight w:val="297"/>
        </w:trPr>
        <w:tc>
          <w:tcPr>
            <w:tcW w:w="7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2,5,6</w:t>
            </w:r>
          </w:p>
        </w:tc>
        <w:tc>
          <w:tcPr>
            <w:tcW w:w="45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Karışan öğrenci sayısı</w:t>
            </w:r>
          </w:p>
        </w:tc>
        <w:tc>
          <w:tcPr>
            <w:tcW w:w="10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120</w:t>
            </w:r>
          </w:p>
        </w:tc>
        <w:tc>
          <w:tcPr>
            <w:tcW w:w="100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45</w:t>
            </w:r>
          </w:p>
        </w:tc>
        <w:tc>
          <w:tcPr>
            <w:tcW w:w="10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-62,50</w:t>
            </w:r>
          </w:p>
        </w:tc>
      </w:tr>
      <w:tr w:rsidR="00000000">
        <w:tblPrEx>
          <w:tblCellMar>
            <w:top w:w="0" w:type="dxa"/>
            <w:left w:w="0" w:type="dxa"/>
            <w:bottom w:w="0" w:type="dxa"/>
            <w:right w:w="0" w:type="dxa"/>
          </w:tblCellMar>
        </w:tblPrEx>
        <w:trPr>
          <w:trHeight w:val="250"/>
        </w:trPr>
        <w:tc>
          <w:tcPr>
            <w:tcW w:w="760" w:type="dxa"/>
            <w:tcBorders>
              <w:top w:val="single" w:sz="8" w:space="0" w:color="auto"/>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2,5,7</w:t>
            </w:r>
          </w:p>
        </w:tc>
        <w:tc>
          <w:tcPr>
            <w:tcW w:w="4560" w:type="dxa"/>
            <w:tcBorders>
              <w:top w:val="single" w:sz="8" w:space="0" w:color="auto"/>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İl/ilçe disiplin kurulunda görüşülen öğrenci sayısı</w:t>
            </w:r>
          </w:p>
        </w:tc>
        <w:tc>
          <w:tcPr>
            <w:tcW w:w="100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ind w:right="290"/>
              <w:jc w:val="right"/>
              <w:rPr>
                <w:rFonts w:ascii="Times New Roman" w:hAnsi="Times New Roman" w:cs="Times New Roman"/>
                <w:sz w:val="24"/>
                <w:szCs w:val="24"/>
              </w:rPr>
            </w:pPr>
            <w:r>
              <w:rPr>
                <w:rFonts w:ascii="Calibri" w:hAnsi="Calibri" w:cs="Calibri"/>
                <w:i/>
                <w:iCs/>
              </w:rPr>
              <w:t>24</w:t>
            </w:r>
          </w:p>
        </w:tc>
        <w:tc>
          <w:tcPr>
            <w:tcW w:w="100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12</w:t>
            </w:r>
          </w:p>
        </w:tc>
        <w:tc>
          <w:tcPr>
            <w:tcW w:w="100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89"/>
              </w:rPr>
              <w:t>8</w:t>
            </w:r>
          </w:p>
        </w:tc>
        <w:tc>
          <w:tcPr>
            <w:tcW w:w="1080" w:type="dxa"/>
            <w:tcBorders>
              <w:top w:val="single" w:sz="8" w:space="0" w:color="auto"/>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-33,33</w:t>
            </w:r>
          </w:p>
        </w:tc>
      </w:tr>
      <w:tr w:rsidR="00000000">
        <w:tblPrEx>
          <w:tblCellMar>
            <w:top w:w="0" w:type="dxa"/>
            <w:left w:w="0" w:type="dxa"/>
            <w:bottom w:w="0" w:type="dxa"/>
            <w:right w:w="0" w:type="dxa"/>
          </w:tblCellMar>
        </w:tblPrEx>
        <w:trPr>
          <w:trHeight w:val="347"/>
        </w:trPr>
        <w:tc>
          <w:tcPr>
            <w:tcW w:w="76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56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7"/>
        </w:trPr>
        <w:tc>
          <w:tcPr>
            <w:tcW w:w="5320" w:type="dxa"/>
            <w:gridSpan w:val="2"/>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color w:val="FFFFFF"/>
              </w:rPr>
              <w:t>DEĞERLER EĞİTİMİ KONUSUNDA</w:t>
            </w:r>
          </w:p>
        </w:tc>
        <w:tc>
          <w:tcPr>
            <w:tcW w:w="100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93CDDD"/>
              <w:right w:val="nil"/>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0"/>
        </w:trPr>
        <w:tc>
          <w:tcPr>
            <w:tcW w:w="760" w:type="dxa"/>
            <w:tcBorders>
              <w:top w:val="single" w:sz="8" w:space="0" w:color="auto"/>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2,5,7</w:t>
            </w:r>
          </w:p>
        </w:tc>
        <w:tc>
          <w:tcPr>
            <w:tcW w:w="4560" w:type="dxa"/>
            <w:tcBorders>
              <w:top w:val="single" w:sz="8" w:space="0" w:color="auto"/>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Yapılan etkinlik sayısı (sempozyum, CD, kitap</w:t>
            </w:r>
          </w:p>
        </w:tc>
        <w:tc>
          <w:tcPr>
            <w:tcW w:w="100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89"/>
              </w:rPr>
              <w:t>5</w:t>
            </w:r>
          </w:p>
        </w:tc>
        <w:tc>
          <w:tcPr>
            <w:tcW w:w="100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16</w:t>
            </w:r>
          </w:p>
        </w:tc>
        <w:tc>
          <w:tcPr>
            <w:tcW w:w="1080" w:type="dxa"/>
            <w:tcBorders>
              <w:top w:val="single" w:sz="8" w:space="0" w:color="auto"/>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220,00</w:t>
            </w:r>
          </w:p>
        </w:tc>
      </w:tr>
      <w:tr w:rsidR="00000000">
        <w:tblPrEx>
          <w:tblCellMar>
            <w:top w:w="0" w:type="dxa"/>
            <w:left w:w="0" w:type="dxa"/>
            <w:bottom w:w="0" w:type="dxa"/>
            <w:right w:w="0" w:type="dxa"/>
          </w:tblCellMar>
        </w:tblPrEx>
        <w:trPr>
          <w:trHeight w:val="269"/>
        </w:trPr>
        <w:tc>
          <w:tcPr>
            <w:tcW w:w="76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56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i/>
                <w:iCs/>
              </w:rPr>
              <w:t>basımı vb)</w:t>
            </w:r>
          </w:p>
        </w:tc>
        <w:tc>
          <w:tcPr>
            <w:tcW w:w="100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78"/>
        </w:trPr>
        <w:tc>
          <w:tcPr>
            <w:tcW w:w="76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456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80" w:type="dxa"/>
            <w:tcBorders>
              <w:top w:val="nil"/>
              <w:left w:val="nil"/>
              <w:bottom w:val="single" w:sz="8" w:space="0" w:color="auto"/>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r>
      <w:tr w:rsidR="00000000">
        <w:tblPrEx>
          <w:tblCellMar>
            <w:top w:w="0" w:type="dxa"/>
            <w:left w:w="0" w:type="dxa"/>
            <w:bottom w:w="0" w:type="dxa"/>
            <w:right w:w="0" w:type="dxa"/>
          </w:tblCellMar>
        </w:tblPrEx>
        <w:trPr>
          <w:trHeight w:val="297"/>
        </w:trPr>
        <w:tc>
          <w:tcPr>
            <w:tcW w:w="760" w:type="dxa"/>
            <w:tcBorders>
              <w:top w:val="nil"/>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2,5,8</w:t>
            </w:r>
          </w:p>
        </w:tc>
        <w:tc>
          <w:tcPr>
            <w:tcW w:w="4560" w:type="dxa"/>
            <w:tcBorders>
              <w:top w:val="nil"/>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Etkinliklere katılan öğretmen oranı (%)</w:t>
            </w:r>
          </w:p>
        </w:tc>
        <w:tc>
          <w:tcPr>
            <w:tcW w:w="100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10,81</w:t>
            </w:r>
          </w:p>
        </w:tc>
        <w:tc>
          <w:tcPr>
            <w:tcW w:w="100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20</w:t>
            </w:r>
          </w:p>
        </w:tc>
        <w:tc>
          <w:tcPr>
            <w:tcW w:w="1080" w:type="dxa"/>
            <w:tcBorders>
              <w:top w:val="nil"/>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85,01</w:t>
            </w:r>
          </w:p>
        </w:tc>
      </w:tr>
      <w:tr w:rsidR="00000000">
        <w:tblPrEx>
          <w:tblCellMar>
            <w:top w:w="0" w:type="dxa"/>
            <w:left w:w="0" w:type="dxa"/>
            <w:bottom w:w="0" w:type="dxa"/>
            <w:right w:w="0" w:type="dxa"/>
          </w:tblCellMar>
        </w:tblPrEx>
        <w:trPr>
          <w:trHeight w:val="275"/>
        </w:trPr>
        <w:tc>
          <w:tcPr>
            <w:tcW w:w="7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2,5,9</w:t>
            </w:r>
          </w:p>
        </w:tc>
        <w:tc>
          <w:tcPr>
            <w:tcW w:w="45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Etkinliklere katılan öğrenci oranı (%)</w:t>
            </w:r>
          </w:p>
        </w:tc>
        <w:tc>
          <w:tcPr>
            <w:tcW w:w="10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7"/>
              </w:rPr>
              <w:t>15,2</w:t>
            </w:r>
          </w:p>
        </w:tc>
        <w:tc>
          <w:tcPr>
            <w:tcW w:w="100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20</w:t>
            </w:r>
          </w:p>
        </w:tc>
        <w:tc>
          <w:tcPr>
            <w:tcW w:w="10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31,58</w:t>
            </w:r>
          </w:p>
        </w:tc>
      </w:tr>
      <w:tr w:rsidR="00000000">
        <w:tblPrEx>
          <w:tblCellMar>
            <w:top w:w="0" w:type="dxa"/>
            <w:left w:w="0" w:type="dxa"/>
            <w:bottom w:w="0" w:type="dxa"/>
            <w:right w:w="0" w:type="dxa"/>
          </w:tblCellMar>
        </w:tblPrEx>
        <w:trPr>
          <w:trHeight w:val="20"/>
        </w:trPr>
        <w:tc>
          <w:tcPr>
            <w:tcW w:w="7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45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80" w:type="dxa"/>
            <w:tcBorders>
              <w:top w:val="nil"/>
              <w:left w:val="nil"/>
              <w:bottom w:val="nil"/>
              <w:right w:val="nil"/>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32" w:lineRule="auto"/>
        <w:ind w:left="80"/>
        <w:rPr>
          <w:rFonts w:ascii="Times New Roman" w:hAnsi="Times New Roman" w:cs="Times New Roman"/>
          <w:sz w:val="24"/>
          <w:szCs w:val="24"/>
        </w:rPr>
      </w:pPr>
      <w:r>
        <w:rPr>
          <w:rFonts w:ascii="Calibri" w:hAnsi="Calibri" w:cs="Calibri"/>
          <w:b/>
          <w:bCs/>
          <w:color w:val="FFFFFF"/>
        </w:rPr>
        <w:t>DİĞER REHBERLİK AMAÇLI EĞİTİM FAALİYETLERİ (aile eğitimi, öğrenci eğitimi, öğretmen, eğitimi…)</w:t>
      </w:r>
    </w:p>
    <w:p w:rsidR="00000000" w:rsidRDefault="00C74373">
      <w:pPr>
        <w:pStyle w:val="DefaultParagraphFont"/>
        <w:widowControl w:val="0"/>
        <w:autoSpaceDE w:val="0"/>
        <w:autoSpaceDN w:val="0"/>
        <w:adjustRightInd w:val="0"/>
        <w:spacing w:after="0" w:line="128"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760"/>
        <w:gridCol w:w="4560"/>
        <w:gridCol w:w="1000"/>
        <w:gridCol w:w="1000"/>
        <w:gridCol w:w="1000"/>
        <w:gridCol w:w="1080"/>
      </w:tblGrid>
      <w:tr w:rsidR="00000000">
        <w:tblPrEx>
          <w:tblCellMar>
            <w:top w:w="0" w:type="dxa"/>
            <w:left w:w="0" w:type="dxa"/>
            <w:bottom w:w="0" w:type="dxa"/>
            <w:right w:w="0" w:type="dxa"/>
          </w:tblCellMar>
        </w:tblPrEx>
        <w:trPr>
          <w:trHeight w:val="319"/>
        </w:trPr>
        <w:tc>
          <w:tcPr>
            <w:tcW w:w="7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2,5,10</w:t>
            </w:r>
          </w:p>
        </w:tc>
        <w:tc>
          <w:tcPr>
            <w:tcW w:w="45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i/>
                <w:iCs/>
              </w:rPr>
              <w:t>Yapılan eğitim sayısı</w:t>
            </w:r>
          </w:p>
        </w:tc>
        <w:tc>
          <w:tcPr>
            <w:tcW w:w="10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89"/>
              </w:rPr>
              <w:t>3</w:t>
            </w:r>
          </w:p>
        </w:tc>
        <w:tc>
          <w:tcPr>
            <w:tcW w:w="100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color w:val="333333"/>
                <w:w w:val="98"/>
              </w:rPr>
              <w:t>25</w:t>
            </w:r>
          </w:p>
        </w:tc>
        <w:tc>
          <w:tcPr>
            <w:tcW w:w="10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ind w:right="130"/>
              <w:jc w:val="right"/>
              <w:rPr>
                <w:rFonts w:ascii="Times New Roman" w:hAnsi="Times New Roman" w:cs="Times New Roman"/>
                <w:sz w:val="24"/>
                <w:szCs w:val="24"/>
              </w:rPr>
            </w:pPr>
            <w:r>
              <w:rPr>
                <w:rFonts w:ascii="Calibri" w:hAnsi="Calibri" w:cs="Calibri"/>
              </w:rPr>
              <w:t>733,33</w:t>
            </w:r>
          </w:p>
        </w:tc>
      </w:tr>
      <w:tr w:rsidR="00000000">
        <w:tblPrEx>
          <w:tblCellMar>
            <w:top w:w="0" w:type="dxa"/>
            <w:left w:w="0" w:type="dxa"/>
            <w:bottom w:w="0" w:type="dxa"/>
            <w:right w:w="0" w:type="dxa"/>
          </w:tblCellMar>
        </w:tblPrEx>
        <w:trPr>
          <w:trHeight w:val="297"/>
        </w:trPr>
        <w:tc>
          <w:tcPr>
            <w:tcW w:w="7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rPr>
              <w:t>2,5,12</w:t>
            </w:r>
          </w:p>
        </w:tc>
        <w:tc>
          <w:tcPr>
            <w:tcW w:w="45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Eğitime katılan veli sayısı</w:t>
            </w:r>
          </w:p>
        </w:tc>
        <w:tc>
          <w:tcPr>
            <w:tcW w:w="10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2500</w:t>
            </w:r>
          </w:p>
        </w:tc>
        <w:tc>
          <w:tcPr>
            <w:tcW w:w="100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rPr>
              <w:t>8000</w:t>
            </w:r>
          </w:p>
        </w:tc>
        <w:tc>
          <w:tcPr>
            <w:tcW w:w="10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right="130"/>
              <w:jc w:val="right"/>
              <w:rPr>
                <w:rFonts w:ascii="Times New Roman" w:hAnsi="Times New Roman" w:cs="Times New Roman"/>
                <w:sz w:val="24"/>
                <w:szCs w:val="24"/>
              </w:rPr>
            </w:pPr>
            <w:r>
              <w:rPr>
                <w:rFonts w:ascii="Calibri" w:hAnsi="Calibri" w:cs="Calibri"/>
              </w:rPr>
              <w:t>220,00</w:t>
            </w:r>
          </w:p>
        </w:tc>
      </w:tr>
      <w:tr w:rsidR="00000000">
        <w:tblPrEx>
          <w:tblCellMar>
            <w:top w:w="0" w:type="dxa"/>
            <w:left w:w="0" w:type="dxa"/>
            <w:bottom w:w="0" w:type="dxa"/>
            <w:right w:w="0" w:type="dxa"/>
          </w:tblCellMar>
        </w:tblPrEx>
        <w:trPr>
          <w:trHeight w:val="297"/>
        </w:trPr>
        <w:tc>
          <w:tcPr>
            <w:tcW w:w="7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rPr>
              <w:t>2,5,13</w:t>
            </w:r>
          </w:p>
        </w:tc>
        <w:tc>
          <w:tcPr>
            <w:tcW w:w="45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Eğitime katılan öğrenci sayısı</w:t>
            </w:r>
          </w:p>
        </w:tc>
        <w:tc>
          <w:tcPr>
            <w:tcW w:w="10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4000</w:t>
            </w:r>
          </w:p>
        </w:tc>
        <w:tc>
          <w:tcPr>
            <w:tcW w:w="100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rPr>
              <w:t>20000</w:t>
            </w:r>
          </w:p>
        </w:tc>
        <w:tc>
          <w:tcPr>
            <w:tcW w:w="10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right="130"/>
              <w:jc w:val="right"/>
              <w:rPr>
                <w:rFonts w:ascii="Times New Roman" w:hAnsi="Times New Roman" w:cs="Times New Roman"/>
                <w:sz w:val="24"/>
                <w:szCs w:val="24"/>
              </w:rPr>
            </w:pPr>
            <w:r>
              <w:rPr>
                <w:rFonts w:ascii="Calibri" w:hAnsi="Calibri" w:cs="Calibri"/>
              </w:rPr>
              <w:t>400,00</w:t>
            </w:r>
          </w:p>
        </w:tc>
      </w:tr>
      <w:tr w:rsidR="00000000">
        <w:tblPrEx>
          <w:tblCellMar>
            <w:top w:w="0" w:type="dxa"/>
            <w:left w:w="0" w:type="dxa"/>
            <w:bottom w:w="0" w:type="dxa"/>
            <w:right w:w="0" w:type="dxa"/>
          </w:tblCellMar>
        </w:tblPrEx>
        <w:trPr>
          <w:trHeight w:val="274"/>
        </w:trPr>
        <w:tc>
          <w:tcPr>
            <w:tcW w:w="7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jc w:val="right"/>
              <w:rPr>
                <w:rFonts w:ascii="Times New Roman" w:hAnsi="Times New Roman" w:cs="Times New Roman"/>
                <w:sz w:val="24"/>
                <w:szCs w:val="24"/>
              </w:rPr>
            </w:pPr>
            <w:r>
              <w:rPr>
                <w:rFonts w:ascii="Calibri" w:hAnsi="Calibri" w:cs="Calibri"/>
              </w:rPr>
              <w:t>2,5,14</w:t>
            </w:r>
          </w:p>
        </w:tc>
        <w:tc>
          <w:tcPr>
            <w:tcW w:w="45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left="60"/>
              <w:rPr>
                <w:rFonts w:ascii="Times New Roman" w:hAnsi="Times New Roman" w:cs="Times New Roman"/>
                <w:sz w:val="24"/>
                <w:szCs w:val="24"/>
              </w:rPr>
            </w:pPr>
            <w:r>
              <w:rPr>
                <w:rFonts w:ascii="Calibri" w:hAnsi="Calibri" w:cs="Calibri"/>
                <w:i/>
                <w:iCs/>
              </w:rPr>
              <w:t>Eğitime katılan öğretmen sayısı</w:t>
            </w:r>
          </w:p>
        </w:tc>
        <w:tc>
          <w:tcPr>
            <w:tcW w:w="10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rPr>
              <w:t>379</w:t>
            </w:r>
          </w:p>
        </w:tc>
        <w:tc>
          <w:tcPr>
            <w:tcW w:w="100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color w:val="333333"/>
              </w:rPr>
              <w:t>1400</w:t>
            </w:r>
          </w:p>
        </w:tc>
        <w:tc>
          <w:tcPr>
            <w:tcW w:w="10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2" w:lineRule="exact"/>
              <w:ind w:right="130"/>
              <w:jc w:val="right"/>
              <w:rPr>
                <w:rFonts w:ascii="Times New Roman" w:hAnsi="Times New Roman" w:cs="Times New Roman"/>
                <w:sz w:val="24"/>
                <w:szCs w:val="24"/>
              </w:rPr>
            </w:pPr>
            <w:r>
              <w:rPr>
                <w:rFonts w:ascii="Calibri" w:hAnsi="Calibri" w:cs="Calibri"/>
              </w:rPr>
              <w:t>269,39</w:t>
            </w:r>
          </w:p>
        </w:tc>
      </w:tr>
      <w:tr w:rsidR="00000000">
        <w:tblPrEx>
          <w:tblCellMar>
            <w:top w:w="0" w:type="dxa"/>
            <w:left w:w="0" w:type="dxa"/>
            <w:bottom w:w="0" w:type="dxa"/>
            <w:right w:w="0" w:type="dxa"/>
          </w:tblCellMar>
        </w:tblPrEx>
        <w:trPr>
          <w:trHeight w:val="20"/>
        </w:trPr>
        <w:tc>
          <w:tcPr>
            <w:tcW w:w="7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45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80" w:type="dxa"/>
            <w:tcBorders>
              <w:top w:val="nil"/>
              <w:left w:val="nil"/>
              <w:bottom w:val="nil"/>
              <w:right w:val="nil"/>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8" w:lineRule="auto"/>
        <w:ind w:left="20" w:right="20" w:firstLine="708"/>
        <w:jc w:val="both"/>
        <w:rPr>
          <w:rFonts w:ascii="Times New Roman" w:hAnsi="Times New Roman" w:cs="Times New Roman"/>
          <w:sz w:val="24"/>
          <w:szCs w:val="24"/>
        </w:rPr>
      </w:pPr>
      <w:r>
        <w:rPr>
          <w:rFonts w:ascii="Calibri" w:hAnsi="Calibri" w:cs="Calibri"/>
        </w:rPr>
        <w:t>Kurumsal ve bireysel rehberlik sistemi, süreç ve sonuç odaklı bir hale getirmeye yönelik etkin rehberlik faaliyetleri ile sonuçlarının etkin bir şekilde izleneceği ve değerlendirilebileceği rehberlik ve eğitim faaliyetleri yürütmek. Bu bağlamda öğrencileri</w:t>
      </w:r>
      <w:r>
        <w:rPr>
          <w:rFonts w:ascii="Calibri" w:hAnsi="Calibri" w:cs="Calibri"/>
        </w:rPr>
        <w:t>n kişisel, sosyal ve mesleki gelişimlerini sağlamak, uyumsuz öğrenci davranışlarını azaltmak, millî ve manevî değerlere bağlı, evrensel değerleri benimseyen bireyler yetiştirilmesi hedeflenmektedir.</w:t>
      </w:r>
    </w:p>
    <w:p w:rsidR="00000000" w:rsidRDefault="00C74373">
      <w:pPr>
        <w:pStyle w:val="DefaultParagraphFont"/>
        <w:widowControl w:val="0"/>
        <w:autoSpaceDE w:val="0"/>
        <w:autoSpaceDN w:val="0"/>
        <w:adjustRightInd w:val="0"/>
        <w:spacing w:after="0" w:line="67"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left="20" w:right="40" w:firstLine="708"/>
        <w:jc w:val="both"/>
        <w:rPr>
          <w:rFonts w:ascii="Times New Roman" w:hAnsi="Times New Roman" w:cs="Times New Roman"/>
          <w:sz w:val="24"/>
          <w:szCs w:val="24"/>
        </w:rPr>
      </w:pPr>
      <w:r>
        <w:rPr>
          <w:rFonts w:ascii="Calibri" w:hAnsi="Calibri" w:cs="Calibri"/>
        </w:rPr>
        <w:t xml:space="preserve">Erzurum il genelinde 2014 yılında; İl Disiplin Kuruluna </w:t>
      </w:r>
      <w:r>
        <w:rPr>
          <w:rFonts w:ascii="Calibri" w:hAnsi="Calibri" w:cs="Calibri"/>
        </w:rPr>
        <w:t>‘Örgün eğitim dışına çıkarma’ fiili ile (12) öğrenci intikal ettiği, (12) öğrencinin de ceza aldığı belirlenmiştir.</w:t>
      </w:r>
    </w:p>
    <w:p w:rsidR="00000000" w:rsidRDefault="00C74373">
      <w:pPr>
        <w:pStyle w:val="DefaultParagraphFont"/>
        <w:widowControl w:val="0"/>
        <w:autoSpaceDE w:val="0"/>
        <w:autoSpaceDN w:val="0"/>
        <w:adjustRightInd w:val="0"/>
        <w:spacing w:after="0" w:line="99"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7" w:lineRule="auto"/>
        <w:ind w:left="20" w:right="20" w:firstLine="708"/>
        <w:jc w:val="both"/>
        <w:rPr>
          <w:rFonts w:ascii="Times New Roman" w:hAnsi="Times New Roman" w:cs="Times New Roman"/>
          <w:sz w:val="24"/>
          <w:szCs w:val="24"/>
        </w:rPr>
      </w:pPr>
      <w:r>
        <w:rPr>
          <w:rFonts w:ascii="Calibri" w:hAnsi="Calibri" w:cs="Calibri"/>
        </w:rPr>
        <w:t>Rehber öğretmenlerce, okullarda şiddetin azalması için tüm ilçelerde seminerler düzenlemiş, öğrencilerle görüşmeler yaparak caydırıcı tedbi</w:t>
      </w:r>
      <w:r>
        <w:rPr>
          <w:rFonts w:ascii="Calibri" w:hAnsi="Calibri" w:cs="Calibri"/>
        </w:rPr>
        <w:t>rler yönünde çalışmalar yapılmıştır. Ayrıca okullarda şiddet eylem planı hazırlanarak uygulanmıştır.</w:t>
      </w:r>
    </w:p>
    <w:p w:rsidR="00000000" w:rsidRDefault="00C74373">
      <w:pPr>
        <w:pStyle w:val="DefaultParagraphFont"/>
        <w:widowControl w:val="0"/>
        <w:autoSpaceDE w:val="0"/>
        <w:autoSpaceDN w:val="0"/>
        <w:adjustRightInd w:val="0"/>
        <w:spacing w:after="0" w:line="76"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ind w:left="20" w:right="20" w:firstLine="708"/>
        <w:jc w:val="both"/>
        <w:rPr>
          <w:rFonts w:ascii="Times New Roman" w:hAnsi="Times New Roman" w:cs="Times New Roman"/>
          <w:sz w:val="24"/>
          <w:szCs w:val="24"/>
        </w:rPr>
      </w:pPr>
      <w:r>
        <w:rPr>
          <w:rFonts w:ascii="Calibri" w:hAnsi="Calibri" w:cs="Calibri"/>
        </w:rPr>
        <w:t>İl genelinde rehber öğretmen norm kadro sayısı 407 ve mevcut rehber öğretmen sayısı 339’dur.İlde rehberlik hizmetlerinin etkin, verimli ve standartlara uy</w:t>
      </w:r>
      <w:r>
        <w:rPr>
          <w:rFonts w:ascii="Calibri" w:hAnsi="Calibri" w:cs="Calibri"/>
        </w:rPr>
        <w:t>gun yürütülmesi için ilde görevli tüm rehber öğretmenlerin katıldığı toplantılar düzenlenmiş, stajyer rehber öğretmenlere oryantasyon hizmeti sağlanmıştır. Rehberlik araştırma merkezi personeli tarafından rehberlik hizmetlerinde</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100" w:bottom="1440" w:left="1400" w:header="720" w:footer="720" w:gutter="0"/>
          <w:cols w:space="720" w:equalWidth="0">
            <w:col w:w="9400"/>
          </w:cols>
          <w:noEndnote/>
        </w:sectPr>
      </w:pPr>
    </w:p>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jc w:val="both"/>
        <w:rPr>
          <w:rFonts w:ascii="Times New Roman" w:hAnsi="Times New Roman" w:cs="Times New Roman"/>
          <w:sz w:val="24"/>
          <w:szCs w:val="24"/>
        </w:rPr>
      </w:pPr>
      <w:r>
        <w:rPr>
          <w:rFonts w:ascii="Calibri" w:hAnsi="Calibri" w:cs="Calibri"/>
        </w:rPr>
        <w:t>sta</w:t>
      </w:r>
      <w:r>
        <w:rPr>
          <w:rFonts w:ascii="Calibri" w:hAnsi="Calibri" w:cs="Calibri"/>
        </w:rPr>
        <w:t>ndartlaşmaya yönelik, altı ilçede çevre ilçelerdeki rehber öğretmenlerin de katılımıyla toplantılar düzenlenmiş, 30 lise ve 70 ilk/ortaokul rehberlik servisi ziyaret edilmiştir.</w:t>
      </w:r>
    </w:p>
    <w:p w:rsidR="00000000" w:rsidRDefault="00C74373">
      <w:pPr>
        <w:pStyle w:val="DefaultParagraphFont"/>
        <w:widowControl w:val="0"/>
        <w:autoSpaceDE w:val="0"/>
        <w:autoSpaceDN w:val="0"/>
        <w:adjustRightInd w:val="0"/>
        <w:spacing w:after="0" w:line="99"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7" w:lineRule="auto"/>
        <w:ind w:firstLine="708"/>
        <w:jc w:val="both"/>
        <w:rPr>
          <w:rFonts w:ascii="Times New Roman" w:hAnsi="Times New Roman" w:cs="Times New Roman"/>
          <w:sz w:val="24"/>
          <w:szCs w:val="24"/>
        </w:rPr>
      </w:pPr>
      <w:r>
        <w:rPr>
          <w:rFonts w:ascii="Calibri" w:hAnsi="Calibri" w:cs="Calibri"/>
        </w:rPr>
        <w:t>Eğitsel ve mesleki rehberlik kapsamında öğrencilere yönelik olarak; verimli ders çalışma, sınav kaygısı ile baş etme, YGS-LYS sistemi, test çözme teknikleri, stresle başa çıkma vb. konularda seminer, konferans ve paneller düzenlenmiştir.</w:t>
      </w:r>
    </w:p>
    <w:p w:rsidR="00000000" w:rsidRDefault="00C74373">
      <w:pPr>
        <w:pStyle w:val="DefaultParagraphFont"/>
        <w:widowControl w:val="0"/>
        <w:autoSpaceDE w:val="0"/>
        <w:autoSpaceDN w:val="0"/>
        <w:adjustRightInd w:val="0"/>
        <w:spacing w:after="0" w:line="76"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ind w:firstLine="708"/>
        <w:jc w:val="both"/>
        <w:rPr>
          <w:rFonts w:ascii="Times New Roman" w:hAnsi="Times New Roman" w:cs="Times New Roman"/>
          <w:sz w:val="24"/>
          <w:szCs w:val="24"/>
        </w:rPr>
      </w:pPr>
      <w:r>
        <w:rPr>
          <w:rFonts w:ascii="Calibri" w:hAnsi="Calibri" w:cs="Calibri"/>
        </w:rPr>
        <w:t>Eğitim ortamların</w:t>
      </w:r>
      <w:r>
        <w:rPr>
          <w:rFonts w:ascii="Calibri" w:hAnsi="Calibri" w:cs="Calibri"/>
        </w:rPr>
        <w:t>da şiddetin önlenmesi konusunda il yürütme kurulu, ilçe yürütme kurulu ve okul yürütme kurulları oluşturulmuştur. Rehberlik ve Araştırma Merkezi Müdürlüğünde görevli olan rehber öğretmenler, okul rehber öğretmenleri öğrenci ve velilerine yönelik seminerler</w:t>
      </w:r>
      <w:r>
        <w:rPr>
          <w:rFonts w:ascii="Calibri" w:hAnsi="Calibri" w:cs="Calibri"/>
        </w:rPr>
        <w:t>/toplantılar yapmışlardır.</w:t>
      </w:r>
    </w:p>
    <w:p w:rsidR="00000000" w:rsidRDefault="00C74373">
      <w:pPr>
        <w:pStyle w:val="DefaultParagraphFont"/>
        <w:widowControl w:val="0"/>
        <w:autoSpaceDE w:val="0"/>
        <w:autoSpaceDN w:val="0"/>
        <w:adjustRightInd w:val="0"/>
        <w:spacing w:after="0" w:line="67"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9" w:lineRule="auto"/>
        <w:ind w:firstLine="708"/>
        <w:jc w:val="both"/>
        <w:rPr>
          <w:rFonts w:ascii="Times New Roman" w:hAnsi="Times New Roman" w:cs="Times New Roman"/>
          <w:sz w:val="24"/>
          <w:szCs w:val="24"/>
        </w:rPr>
      </w:pPr>
      <w:r>
        <w:rPr>
          <w:rFonts w:ascii="Calibri" w:hAnsi="Calibri" w:cs="Calibri"/>
        </w:rPr>
        <w:t>Milli Eğitim Bakanlığı ile Adalet Bakanlığı işbirliğinde ‘Denetimli Serbestlik Kararlarının Uygulamasına Dair İşbirliği Protokolü’ gereğince suç işleyen, suça sürüklenen, intihara teşebbüs eden, aile içi şiddet gören vb. çocukla</w:t>
      </w:r>
      <w:r>
        <w:rPr>
          <w:rFonts w:ascii="Calibri" w:hAnsi="Calibri" w:cs="Calibri"/>
        </w:rPr>
        <w:t>rdan, okula gitmeyen çocukları eğitime kazandırmak veya meslek edinmelerini sağlamak amacıyla 90 öğrenciye ‘Danışmanlık tedbiri’, 27 öğrenciye de ‘Denetimli serbestlik’ takibi yapılmıştır.</w:t>
      </w:r>
    </w:p>
    <w:p w:rsidR="00000000" w:rsidRDefault="00C74373">
      <w:pPr>
        <w:pStyle w:val="DefaultParagraphFont"/>
        <w:widowControl w:val="0"/>
        <w:autoSpaceDE w:val="0"/>
        <w:autoSpaceDN w:val="0"/>
        <w:adjustRightInd w:val="0"/>
        <w:spacing w:after="0" w:line="63"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8" w:lineRule="auto"/>
        <w:ind w:firstLine="708"/>
        <w:jc w:val="both"/>
        <w:rPr>
          <w:rFonts w:ascii="Times New Roman" w:hAnsi="Times New Roman" w:cs="Times New Roman"/>
          <w:sz w:val="24"/>
          <w:szCs w:val="24"/>
        </w:rPr>
      </w:pPr>
      <w:r>
        <w:rPr>
          <w:rFonts w:ascii="Calibri" w:hAnsi="Calibri" w:cs="Calibri"/>
        </w:rPr>
        <w:t>İlçelerde rehber öğretmeni olmayan ilkokul, ortaokul ve ortaöğreti</w:t>
      </w:r>
      <w:r>
        <w:rPr>
          <w:rFonts w:ascii="Calibri" w:hAnsi="Calibri" w:cs="Calibri"/>
        </w:rPr>
        <w:t xml:space="preserve">m okullarında “Rehberlik anlayışı kazandırma, Sınıf yönetimi, Davranış bozuklukları” vb. gibi konularda 379 öğretmene etkili eğitici seminerleri, öğrencilere ise ‘Sınav sistemleri’ hakkında seminerler düzenlenmiştir. Zümre toplantıları ve diğer konu bazlı </w:t>
      </w:r>
      <w:r>
        <w:rPr>
          <w:rFonts w:ascii="Calibri" w:hAnsi="Calibri" w:cs="Calibri"/>
        </w:rPr>
        <w:t>toplantılara rehber öğretmeni olmayan okullardan temsilci olarak branş öğretmenlerin katılımı sağlanmıştır.</w:t>
      </w:r>
    </w:p>
    <w:p w:rsidR="00000000" w:rsidRDefault="00C74373">
      <w:pPr>
        <w:pStyle w:val="DefaultParagraphFont"/>
        <w:widowControl w:val="0"/>
        <w:autoSpaceDE w:val="0"/>
        <w:autoSpaceDN w:val="0"/>
        <w:adjustRightInd w:val="0"/>
        <w:spacing w:after="0" w:line="67"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firstLine="708"/>
        <w:jc w:val="both"/>
        <w:rPr>
          <w:rFonts w:ascii="Times New Roman" w:hAnsi="Times New Roman" w:cs="Times New Roman"/>
          <w:sz w:val="24"/>
          <w:szCs w:val="24"/>
        </w:rPr>
      </w:pPr>
      <w:r>
        <w:rPr>
          <w:rFonts w:ascii="Calibri" w:hAnsi="Calibri" w:cs="Calibri"/>
        </w:rPr>
        <w:t>Eğitsel ve mesleki rehberlik kapsamında öğrencilerin kişisel, sosyal ve mesleki gelişimlerini sağlamak evrensel değerleri benimseyen bireyler yetiş</w:t>
      </w:r>
      <w:r>
        <w:rPr>
          <w:rFonts w:ascii="Calibri" w:hAnsi="Calibri" w:cs="Calibri"/>
        </w:rPr>
        <w:t>tirilmesine yönelik etkin rehberlik ve eğitim faaliyetlerine katılımı artırmak hedeflenmektedir.</w:t>
      </w:r>
    </w:p>
    <w:p w:rsidR="00000000" w:rsidRDefault="00C74373">
      <w:pPr>
        <w:pStyle w:val="DefaultParagraphFont"/>
        <w:widowControl w:val="0"/>
        <w:autoSpaceDE w:val="0"/>
        <w:autoSpaceDN w:val="0"/>
        <w:adjustRightInd w:val="0"/>
        <w:spacing w:after="0" w:line="24"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color w:val="FF0000"/>
        </w:rPr>
        <w:t>TEDBİRLER</w:t>
      </w:r>
    </w:p>
    <w:p w:rsidR="00000000" w:rsidRDefault="00C74373">
      <w:pPr>
        <w:pStyle w:val="DefaultParagraphFont"/>
        <w:widowControl w:val="0"/>
        <w:autoSpaceDE w:val="0"/>
        <w:autoSpaceDN w:val="0"/>
        <w:adjustRightInd w:val="0"/>
        <w:spacing w:after="0" w:line="123" w:lineRule="exact"/>
        <w:rPr>
          <w:rFonts w:ascii="Times New Roman" w:hAnsi="Times New Roman" w:cs="Times New Roman"/>
          <w:sz w:val="24"/>
          <w:szCs w:val="24"/>
        </w:rPr>
      </w:pPr>
    </w:p>
    <w:tbl>
      <w:tblPr>
        <w:tblW w:w="0" w:type="auto"/>
        <w:tblInd w:w="60" w:type="dxa"/>
        <w:tblLayout w:type="fixed"/>
        <w:tblCellMar>
          <w:left w:w="0" w:type="dxa"/>
          <w:right w:w="0" w:type="dxa"/>
        </w:tblCellMar>
        <w:tblLook w:val="0000" w:firstRow="0" w:lastRow="0" w:firstColumn="0" w:lastColumn="0" w:noHBand="0" w:noVBand="0"/>
      </w:tblPr>
      <w:tblGrid>
        <w:gridCol w:w="100"/>
        <w:gridCol w:w="360"/>
        <w:gridCol w:w="220"/>
        <w:gridCol w:w="4980"/>
        <w:gridCol w:w="220"/>
        <w:gridCol w:w="1620"/>
        <w:gridCol w:w="220"/>
        <w:gridCol w:w="1400"/>
        <w:gridCol w:w="120"/>
        <w:gridCol w:w="20"/>
      </w:tblGrid>
      <w:tr w:rsidR="00000000">
        <w:tblPrEx>
          <w:tblCellMar>
            <w:top w:w="0" w:type="dxa"/>
            <w:left w:w="0" w:type="dxa"/>
            <w:bottom w:w="0" w:type="dxa"/>
            <w:right w:w="0" w:type="dxa"/>
          </w:tblCellMar>
        </w:tblPrEx>
        <w:trPr>
          <w:trHeight w:val="49"/>
        </w:trPr>
        <w:tc>
          <w:tcPr>
            <w:tcW w:w="10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6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w w:val="97"/>
              </w:rPr>
              <w:t>T/N</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98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ind w:left="2080"/>
              <w:rPr>
                <w:rFonts w:ascii="Times New Roman" w:hAnsi="Times New Roman" w:cs="Times New Roman"/>
                <w:sz w:val="24"/>
                <w:szCs w:val="24"/>
              </w:rPr>
            </w:pPr>
            <w:r>
              <w:rPr>
                <w:rFonts w:ascii="Calibri" w:hAnsi="Calibri" w:cs="Calibri"/>
                <w:b/>
                <w:bCs/>
                <w:i/>
                <w:iCs/>
              </w:rPr>
              <w:t>Tedbirler</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62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ind w:left="260"/>
              <w:rPr>
                <w:rFonts w:ascii="Times New Roman" w:hAnsi="Times New Roman" w:cs="Times New Roman"/>
                <w:sz w:val="24"/>
                <w:szCs w:val="24"/>
              </w:rPr>
            </w:pPr>
            <w:r>
              <w:rPr>
                <w:rFonts w:ascii="Calibri" w:hAnsi="Calibri" w:cs="Calibri"/>
                <w:b/>
                <w:bCs/>
                <w:i/>
                <w:iCs/>
              </w:rPr>
              <w:t>Koordinatör</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b/>
                <w:bCs/>
                <w:i/>
                <w:iCs/>
              </w:rPr>
              <w:t>Sorumlu Birim</w:t>
            </w:r>
          </w:p>
        </w:tc>
        <w:tc>
          <w:tcPr>
            <w:tcW w:w="1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3"/>
        </w:trPr>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8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62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0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6"/>
        </w:trPr>
        <w:tc>
          <w:tcPr>
            <w:tcW w:w="1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98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ind w:left="560"/>
              <w:rPr>
                <w:rFonts w:ascii="Times New Roman" w:hAnsi="Times New Roman" w:cs="Times New Roman"/>
                <w:sz w:val="24"/>
                <w:szCs w:val="24"/>
              </w:rPr>
            </w:pPr>
            <w:r>
              <w:rPr>
                <w:rFonts w:ascii="Calibri" w:hAnsi="Calibri" w:cs="Calibri"/>
                <w:b/>
                <w:bCs/>
                <w:i/>
                <w:iCs/>
              </w:rPr>
              <w:t>Birim</w:t>
            </w: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i/>
                <w:iCs/>
                <w:sz w:val="20"/>
                <w:szCs w:val="20"/>
              </w:rPr>
              <w:t>1</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Özel eğitime ihtiyaç duyan bireylerin kaynaştırma eğitimi</w:t>
            </w:r>
          </w:p>
        </w:tc>
        <w:tc>
          <w:tcPr>
            <w:tcW w:w="1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Eğitim Öğretim İle</w:t>
            </w:r>
          </w:p>
        </w:tc>
        <w:tc>
          <w:tcPr>
            <w:tcW w:w="15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Özel Eğitim ve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yoluyla sosyal ortamlarda akranlarıyla birlikte eğitim</w:t>
            </w:r>
          </w:p>
        </w:tc>
        <w:tc>
          <w:tcPr>
            <w:tcW w:w="1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İlgili Tüm Birimler</w:t>
            </w:r>
          </w:p>
        </w:tc>
        <w:tc>
          <w:tcPr>
            <w:tcW w:w="15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Rehberlik</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7"/>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almalarının sağlanacaktır.</w:t>
            </w:r>
          </w:p>
        </w:tc>
        <w:tc>
          <w:tcPr>
            <w:tcW w:w="16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2</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9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Okullarda madde bağımlılığı ve uyumsuz öğrenci</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Eğitim Öğretim İle</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Özel Eğitim ve</w:t>
            </w: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davranışlarının iyileştirilmesi, bireysel, kişisel ve etkin</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6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İlgili Tüm Birimler,</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Rehberlik</w:t>
            </w: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rehberlik faaliyetlerine yönelik ilgili kurumlarla işbirliği</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6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Strateji Geliştirme,</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içerisinde eğitim programı hazırlanıp, uygulanacaktır.</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6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Özel Büro</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i/>
                <w:iCs/>
                <w:sz w:val="20"/>
                <w:szCs w:val="20"/>
              </w:rPr>
              <w:t>3</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Rehberlik ve araştırma merkezlerinin eğitsel değerlendirme</w:t>
            </w:r>
          </w:p>
        </w:tc>
        <w:tc>
          <w:tcPr>
            <w:tcW w:w="1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 Geliştirme</w:t>
            </w:r>
          </w:p>
        </w:tc>
        <w:tc>
          <w:tcPr>
            <w:tcW w:w="15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Özel Eğitim ve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ve tanılama hizmetleri öncelikli olmak üzere Bütün</w:t>
            </w:r>
          </w:p>
        </w:tc>
        <w:tc>
          <w:tcPr>
            <w:tcW w:w="16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Rehberlik</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8"/>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süreçlerinin hizmet kalitesinin artırılacaktır.</w:t>
            </w:r>
          </w:p>
        </w:tc>
        <w:tc>
          <w:tcPr>
            <w:tcW w:w="16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4</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9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Öğrencilerin motivasyonlarını artırılması,özel yetenekli ve</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Strateji Geliştirme</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Özel Eğitim ve</w:t>
            </w:r>
          </w:p>
        </w:tc>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özel eğitime ihtiyaç duyan bireylerin gelişimlerini</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Rehberlik</w:t>
            </w:r>
          </w:p>
        </w:tc>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desteklemeye yönelik projeler geliştirilecek. (Akran koçluğu,</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Öğretmen koçluğu gibi)</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i/>
                <w:iCs/>
                <w:sz w:val="20"/>
                <w:szCs w:val="20"/>
              </w:rPr>
              <w:t>5</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Üstün yetenekli bireylerin eğitim ve öğretim ihtiyaçlarını</w:t>
            </w:r>
          </w:p>
        </w:tc>
        <w:tc>
          <w:tcPr>
            <w:tcW w:w="1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 Geliştirme,</w:t>
            </w:r>
          </w:p>
        </w:tc>
        <w:tc>
          <w:tcPr>
            <w:tcW w:w="15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Özel Eğitim ve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karşılayacak öğretim programlarının geliştirilmesi için ilgili</w:t>
            </w:r>
          </w:p>
        </w:tc>
        <w:tc>
          <w:tcPr>
            <w:tcW w:w="1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Maarif Müfettişleri</w:t>
            </w:r>
          </w:p>
        </w:tc>
        <w:tc>
          <w:tcPr>
            <w:tcW w:w="15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Rehberlik</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1120" w:bottom="1440" w:left="1420" w:header="720" w:footer="720" w:gutter="0"/>
          <w:cols w:space="720" w:equalWidth="0">
            <w:col w:w="9360"/>
          </w:cols>
          <w:noEndnote/>
        </w:sectPr>
      </w:pPr>
    </w:p>
    <w:tbl>
      <w:tblPr>
        <w:tblW w:w="0" w:type="auto"/>
        <w:tblInd w:w="60" w:type="dxa"/>
        <w:tblLayout w:type="fixed"/>
        <w:tblCellMar>
          <w:left w:w="0" w:type="dxa"/>
          <w:right w:w="0" w:type="dxa"/>
        </w:tblCellMar>
        <w:tblLook w:val="0000" w:firstRow="0" w:lastRow="0" w:firstColumn="0" w:lastColumn="0" w:noHBand="0" w:noVBand="0"/>
      </w:tblPr>
      <w:tblGrid>
        <w:gridCol w:w="608"/>
        <w:gridCol w:w="5213"/>
        <w:gridCol w:w="1840"/>
        <w:gridCol w:w="1580"/>
      </w:tblGrid>
      <w:tr w:rsidR="00000000">
        <w:tblPrEx>
          <w:tblCellMar>
            <w:top w:w="0" w:type="dxa"/>
            <w:left w:w="0" w:type="dxa"/>
            <w:bottom w:w="0" w:type="dxa"/>
            <w:right w:w="0" w:type="dxa"/>
          </w:tblCellMar>
        </w:tblPrEx>
        <w:trPr>
          <w:trHeight w:val="244"/>
        </w:trPr>
        <w:tc>
          <w:tcPr>
            <w:tcW w:w="60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1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73"/>
              <w:rPr>
                <w:rFonts w:ascii="Times New Roman" w:hAnsi="Times New Roman" w:cs="Times New Roman"/>
                <w:sz w:val="24"/>
                <w:szCs w:val="24"/>
              </w:rPr>
            </w:pPr>
            <w:r>
              <w:rPr>
                <w:rFonts w:ascii="Calibri" w:hAnsi="Calibri" w:cs="Calibri"/>
                <w:i/>
                <w:iCs/>
                <w:sz w:val="20"/>
                <w:szCs w:val="20"/>
              </w:rPr>
              <w:t>birim ve paydaşlarla iş birliği yapılacak, üstün yetenekli</w:t>
            </w:r>
          </w:p>
        </w:tc>
        <w:tc>
          <w:tcPr>
            <w:tcW w:w="18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60"/>
              <w:rPr>
                <w:rFonts w:ascii="Times New Roman" w:hAnsi="Times New Roman" w:cs="Times New Roman"/>
                <w:sz w:val="24"/>
                <w:szCs w:val="24"/>
              </w:rPr>
            </w:pPr>
            <w:r>
              <w:rPr>
                <w:rFonts w:ascii="Calibri" w:hAnsi="Calibri" w:cs="Calibri"/>
                <w:i/>
                <w:iCs/>
                <w:sz w:val="20"/>
                <w:szCs w:val="20"/>
              </w:rPr>
              <w:t>Başkanlığı, İnsan</w:t>
            </w:r>
          </w:p>
        </w:tc>
        <w:tc>
          <w:tcPr>
            <w:tcW w:w="15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5"/>
        </w:trPr>
        <w:tc>
          <w:tcPr>
            <w:tcW w:w="60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1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73"/>
              <w:rPr>
                <w:rFonts w:ascii="Times New Roman" w:hAnsi="Times New Roman" w:cs="Times New Roman"/>
                <w:sz w:val="24"/>
                <w:szCs w:val="24"/>
              </w:rPr>
            </w:pPr>
            <w:r>
              <w:rPr>
                <w:rFonts w:ascii="Calibri" w:hAnsi="Calibri" w:cs="Calibri"/>
                <w:i/>
                <w:iCs/>
                <w:sz w:val="20"/>
                <w:szCs w:val="20"/>
              </w:rPr>
              <w:t>bireylerin eğitim ve öğretim süreçleri konusunda aile,</w:t>
            </w:r>
          </w:p>
        </w:tc>
        <w:tc>
          <w:tcPr>
            <w:tcW w:w="18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60"/>
              <w:rPr>
                <w:rFonts w:ascii="Times New Roman" w:hAnsi="Times New Roman" w:cs="Times New Roman"/>
                <w:sz w:val="24"/>
                <w:szCs w:val="24"/>
              </w:rPr>
            </w:pPr>
            <w:r>
              <w:rPr>
                <w:rFonts w:ascii="Calibri" w:hAnsi="Calibri" w:cs="Calibri"/>
                <w:i/>
                <w:iCs/>
                <w:sz w:val="20"/>
                <w:szCs w:val="20"/>
              </w:rPr>
              <w:t>Kaynakları</w:t>
            </w:r>
          </w:p>
        </w:tc>
        <w:tc>
          <w:tcPr>
            <w:tcW w:w="15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2"/>
        </w:trPr>
        <w:tc>
          <w:tcPr>
            <w:tcW w:w="60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1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73"/>
              <w:rPr>
                <w:rFonts w:ascii="Times New Roman" w:hAnsi="Times New Roman" w:cs="Times New Roman"/>
                <w:sz w:val="24"/>
                <w:szCs w:val="24"/>
              </w:rPr>
            </w:pPr>
            <w:r>
              <w:rPr>
                <w:rFonts w:ascii="Calibri" w:hAnsi="Calibri" w:cs="Calibri"/>
                <w:i/>
                <w:iCs/>
                <w:sz w:val="20"/>
                <w:szCs w:val="20"/>
              </w:rPr>
              <w:t>öğretmen, yönetici ve maarif müfettişlerine eğitimler</w:t>
            </w:r>
          </w:p>
        </w:tc>
        <w:tc>
          <w:tcPr>
            <w:tcW w:w="18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8"/>
        </w:trPr>
        <w:tc>
          <w:tcPr>
            <w:tcW w:w="60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1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73"/>
              <w:rPr>
                <w:rFonts w:ascii="Times New Roman" w:hAnsi="Times New Roman" w:cs="Times New Roman"/>
                <w:sz w:val="24"/>
                <w:szCs w:val="24"/>
              </w:rPr>
            </w:pPr>
            <w:r>
              <w:rPr>
                <w:rFonts w:ascii="Calibri" w:hAnsi="Calibri" w:cs="Calibri"/>
                <w:i/>
                <w:iCs/>
                <w:sz w:val="20"/>
                <w:szCs w:val="20"/>
              </w:rPr>
              <w:t>yapılacaktır.</w:t>
            </w:r>
          </w:p>
        </w:tc>
        <w:tc>
          <w:tcPr>
            <w:tcW w:w="18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1"/>
        </w:trPr>
        <w:tc>
          <w:tcPr>
            <w:tcW w:w="608"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ind w:right="308"/>
              <w:jc w:val="right"/>
              <w:rPr>
                <w:rFonts w:ascii="Times New Roman" w:hAnsi="Times New Roman" w:cs="Times New Roman"/>
                <w:sz w:val="24"/>
                <w:szCs w:val="24"/>
              </w:rPr>
            </w:pPr>
            <w:r>
              <w:rPr>
                <w:rFonts w:ascii="Calibri" w:hAnsi="Calibri" w:cs="Calibri"/>
                <w:i/>
                <w:iCs/>
                <w:sz w:val="20"/>
                <w:szCs w:val="20"/>
              </w:rPr>
              <w:t>6</w:t>
            </w:r>
          </w:p>
        </w:tc>
        <w:tc>
          <w:tcPr>
            <w:tcW w:w="5213"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ind w:left="73"/>
              <w:rPr>
                <w:rFonts w:ascii="Times New Roman" w:hAnsi="Times New Roman" w:cs="Times New Roman"/>
                <w:sz w:val="24"/>
                <w:szCs w:val="24"/>
              </w:rPr>
            </w:pPr>
            <w:r>
              <w:rPr>
                <w:rFonts w:ascii="Calibri" w:hAnsi="Calibri" w:cs="Calibri"/>
                <w:i/>
                <w:iCs/>
                <w:sz w:val="20"/>
                <w:szCs w:val="20"/>
              </w:rPr>
              <w:t>Öfke kontrolü, akran baskısına karşı koyabilme, çatışma</w:t>
            </w:r>
          </w:p>
        </w:tc>
        <w:tc>
          <w:tcPr>
            <w:tcW w:w="18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ind w:left="60"/>
              <w:rPr>
                <w:rFonts w:ascii="Times New Roman" w:hAnsi="Times New Roman" w:cs="Times New Roman"/>
                <w:sz w:val="24"/>
                <w:szCs w:val="24"/>
              </w:rPr>
            </w:pPr>
            <w:r>
              <w:rPr>
                <w:rFonts w:ascii="Calibri" w:hAnsi="Calibri" w:cs="Calibri"/>
                <w:i/>
                <w:iCs/>
                <w:sz w:val="20"/>
                <w:szCs w:val="20"/>
              </w:rPr>
              <w:t>Eğitim Öğretim İle</w:t>
            </w:r>
          </w:p>
        </w:tc>
        <w:tc>
          <w:tcPr>
            <w:tcW w:w="15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ind w:left="60"/>
              <w:rPr>
                <w:rFonts w:ascii="Times New Roman" w:hAnsi="Times New Roman" w:cs="Times New Roman"/>
                <w:sz w:val="24"/>
                <w:szCs w:val="24"/>
              </w:rPr>
            </w:pPr>
            <w:r>
              <w:rPr>
                <w:rFonts w:ascii="Calibri" w:hAnsi="Calibri" w:cs="Calibri"/>
                <w:i/>
                <w:iCs/>
                <w:sz w:val="20"/>
                <w:szCs w:val="20"/>
              </w:rPr>
              <w:t>Özel Eğitim ve</w:t>
            </w:r>
          </w:p>
        </w:tc>
      </w:tr>
      <w:tr w:rsidR="00000000">
        <w:tblPrEx>
          <w:tblCellMar>
            <w:top w:w="0" w:type="dxa"/>
            <w:left w:w="0" w:type="dxa"/>
            <w:bottom w:w="0" w:type="dxa"/>
            <w:right w:w="0" w:type="dxa"/>
          </w:tblCellMar>
        </w:tblPrEx>
        <w:trPr>
          <w:trHeight w:val="242"/>
        </w:trPr>
        <w:tc>
          <w:tcPr>
            <w:tcW w:w="608"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13"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ind w:left="73"/>
              <w:rPr>
                <w:rFonts w:ascii="Times New Roman" w:hAnsi="Times New Roman" w:cs="Times New Roman"/>
                <w:sz w:val="24"/>
                <w:szCs w:val="24"/>
              </w:rPr>
            </w:pPr>
            <w:r>
              <w:rPr>
                <w:rFonts w:ascii="Calibri" w:hAnsi="Calibri" w:cs="Calibri"/>
                <w:i/>
                <w:iCs/>
                <w:sz w:val="20"/>
                <w:szCs w:val="20"/>
              </w:rPr>
              <w:t>çözebilme, sınav kaygısı vb. eğitimler öğrenci, veli, öğretmen</w:t>
            </w:r>
          </w:p>
        </w:tc>
        <w:tc>
          <w:tcPr>
            <w:tcW w:w="18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ind w:left="60"/>
              <w:rPr>
                <w:rFonts w:ascii="Times New Roman" w:hAnsi="Times New Roman" w:cs="Times New Roman"/>
                <w:sz w:val="24"/>
                <w:szCs w:val="24"/>
              </w:rPr>
            </w:pPr>
            <w:r>
              <w:rPr>
                <w:rFonts w:ascii="Calibri" w:hAnsi="Calibri" w:cs="Calibri"/>
                <w:i/>
                <w:iCs/>
                <w:sz w:val="20"/>
                <w:szCs w:val="20"/>
              </w:rPr>
              <w:t>İlgili Tüm Birimler</w:t>
            </w:r>
          </w:p>
        </w:tc>
        <w:tc>
          <w:tcPr>
            <w:tcW w:w="15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ind w:left="60"/>
              <w:rPr>
                <w:rFonts w:ascii="Times New Roman" w:hAnsi="Times New Roman" w:cs="Times New Roman"/>
                <w:sz w:val="24"/>
                <w:szCs w:val="24"/>
              </w:rPr>
            </w:pPr>
            <w:r>
              <w:rPr>
                <w:rFonts w:ascii="Calibri" w:hAnsi="Calibri" w:cs="Calibri"/>
                <w:i/>
                <w:iCs/>
                <w:sz w:val="20"/>
                <w:szCs w:val="20"/>
              </w:rPr>
              <w:t>Rehberlik</w:t>
            </w:r>
          </w:p>
        </w:tc>
      </w:tr>
      <w:tr w:rsidR="00000000">
        <w:tblPrEx>
          <w:tblCellMar>
            <w:top w:w="0" w:type="dxa"/>
            <w:left w:w="0" w:type="dxa"/>
            <w:bottom w:w="0" w:type="dxa"/>
            <w:right w:w="0" w:type="dxa"/>
          </w:tblCellMar>
        </w:tblPrEx>
        <w:trPr>
          <w:trHeight w:val="245"/>
        </w:trPr>
        <w:tc>
          <w:tcPr>
            <w:tcW w:w="608"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13"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73"/>
              <w:rPr>
                <w:rFonts w:ascii="Times New Roman" w:hAnsi="Times New Roman" w:cs="Times New Roman"/>
                <w:sz w:val="24"/>
                <w:szCs w:val="24"/>
              </w:rPr>
            </w:pPr>
            <w:r>
              <w:rPr>
                <w:rFonts w:ascii="Calibri" w:hAnsi="Calibri" w:cs="Calibri"/>
                <w:i/>
                <w:iCs/>
                <w:sz w:val="20"/>
                <w:szCs w:val="20"/>
              </w:rPr>
              <w:t>ve yöneticilere ihtiyaçlar doğrultusunda verilecektir.</w:t>
            </w:r>
          </w:p>
        </w:tc>
        <w:tc>
          <w:tcPr>
            <w:tcW w:w="18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52"/>
        </w:trPr>
        <w:tc>
          <w:tcPr>
            <w:tcW w:w="608"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13"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8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bl>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71"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i/>
          <w:iCs/>
        </w:rPr>
        <w:t>3.3 TEMA 3: KURUMSAL KAPASİTE</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68"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i/>
          <w:iCs/>
          <w:color w:val="C00000"/>
        </w:rPr>
        <w:t>STRATEJİK AMAÇ 3</w:t>
      </w:r>
    </w:p>
    <w:p w:rsidR="00000000" w:rsidRDefault="00C74373">
      <w:pPr>
        <w:pStyle w:val="DefaultParagraphFont"/>
        <w:widowControl w:val="0"/>
        <w:autoSpaceDE w:val="0"/>
        <w:autoSpaceDN w:val="0"/>
        <w:adjustRightInd w:val="0"/>
        <w:spacing w:after="0" w:line="320"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458" w:lineRule="auto"/>
        <w:ind w:right="20" w:firstLine="708"/>
        <w:jc w:val="both"/>
        <w:rPr>
          <w:rFonts w:ascii="Times New Roman" w:hAnsi="Times New Roman" w:cs="Times New Roman"/>
          <w:sz w:val="24"/>
          <w:szCs w:val="24"/>
        </w:rPr>
      </w:pPr>
      <w:r>
        <w:rPr>
          <w:rFonts w:ascii="Calibri" w:hAnsi="Calibri" w:cs="Calibri"/>
          <w:b/>
          <w:bCs/>
          <w:i/>
          <w:iCs/>
        </w:rPr>
        <w:t xml:space="preserve">Kurumsal kapasiteyi geliştirmek için; mevcut beşeri, fiziki ve mali alt yapı eksikliklerini </w:t>
      </w:r>
      <w:r>
        <w:rPr>
          <w:rFonts w:ascii="Calibri" w:hAnsi="Calibri" w:cs="Calibri"/>
          <w:b/>
          <w:bCs/>
          <w:i/>
          <w:iCs/>
        </w:rPr>
        <w:t>gidererek, enformasyon teknolojilerinin etkililiğini artırıp, çağın gereklerine uygun yönetim ve organizasyon yapısını stratejik yönetim anlayışına göre daha etkin hale getirmek.</w:t>
      </w:r>
    </w:p>
    <w:p w:rsidR="00000000" w:rsidRDefault="00C74373">
      <w:pPr>
        <w:pStyle w:val="DefaultParagraphFont"/>
        <w:widowControl w:val="0"/>
        <w:autoSpaceDE w:val="0"/>
        <w:autoSpaceDN w:val="0"/>
        <w:adjustRightInd w:val="0"/>
        <w:spacing w:after="0" w:line="2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color w:val="FF0000"/>
        </w:rPr>
        <w:t>STRATEJİK HEDEF 3.1</w:t>
      </w:r>
    </w:p>
    <w:p w:rsidR="00000000" w:rsidRDefault="00C74373">
      <w:pPr>
        <w:pStyle w:val="DefaultParagraphFont"/>
        <w:widowControl w:val="0"/>
        <w:autoSpaceDE w:val="0"/>
        <w:autoSpaceDN w:val="0"/>
        <w:adjustRightInd w:val="0"/>
        <w:spacing w:after="0" w:line="181"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firstLine="708"/>
        <w:jc w:val="both"/>
        <w:rPr>
          <w:rFonts w:ascii="Times New Roman" w:hAnsi="Times New Roman" w:cs="Times New Roman"/>
          <w:sz w:val="24"/>
          <w:szCs w:val="24"/>
        </w:rPr>
      </w:pPr>
      <w:r>
        <w:rPr>
          <w:rFonts w:ascii="Calibri" w:hAnsi="Calibri" w:cs="Calibri"/>
          <w:i/>
          <w:iCs/>
        </w:rPr>
        <w:t>Müdürlüğümüzde, okul ve kurumlarımızda görev yapan yönetici, öğretmen ve diğer personelin etkinliğini ve verimliliğini artırmak için ihtiyaç duyulan alanlarda hizmetiçi eğitim faaliyeti düzenleyerek ve bir üst öğrenimini tamamlamalarına imkân vererek mesle</w:t>
      </w:r>
      <w:r>
        <w:rPr>
          <w:rFonts w:ascii="Calibri" w:hAnsi="Calibri" w:cs="Calibri"/>
          <w:i/>
          <w:iCs/>
        </w:rPr>
        <w:t>ki becerilerini artırmak.</w:t>
      </w:r>
    </w:p>
    <w:p w:rsidR="00000000" w:rsidRDefault="00C74373">
      <w:pPr>
        <w:pStyle w:val="DefaultParagraphFont"/>
        <w:widowControl w:val="0"/>
        <w:autoSpaceDE w:val="0"/>
        <w:autoSpaceDN w:val="0"/>
        <w:adjustRightInd w:val="0"/>
        <w:spacing w:after="0" w:line="2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color w:val="C00000"/>
        </w:rPr>
        <w:t>PERFORMANS GÖSTERGELERİ</w:t>
      </w:r>
    </w:p>
    <w:p w:rsidR="00000000" w:rsidRDefault="00C74373">
      <w:pPr>
        <w:pStyle w:val="DefaultParagraphFont"/>
        <w:widowControl w:val="0"/>
        <w:autoSpaceDE w:val="0"/>
        <w:autoSpaceDN w:val="0"/>
        <w:adjustRightInd w:val="0"/>
        <w:spacing w:after="0" w:line="123"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080"/>
        <w:gridCol w:w="4380"/>
        <w:gridCol w:w="940"/>
        <w:gridCol w:w="960"/>
        <w:gridCol w:w="960"/>
        <w:gridCol w:w="1040"/>
      </w:tblGrid>
      <w:tr w:rsidR="00000000">
        <w:tblPrEx>
          <w:tblCellMar>
            <w:top w:w="0" w:type="dxa"/>
            <w:left w:w="0" w:type="dxa"/>
            <w:bottom w:w="0" w:type="dxa"/>
            <w:right w:w="0" w:type="dxa"/>
          </w:tblCellMar>
        </w:tblPrEx>
        <w:trPr>
          <w:trHeight w:val="315"/>
        </w:trPr>
        <w:tc>
          <w:tcPr>
            <w:tcW w:w="1080" w:type="dxa"/>
            <w:tcBorders>
              <w:top w:val="single" w:sz="8" w:space="0" w:color="auto"/>
              <w:left w:val="single" w:sz="8" w:space="0" w:color="auto"/>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color w:val="632423"/>
                <w:w w:val="98"/>
              </w:rPr>
              <w:t>G.N</w:t>
            </w:r>
          </w:p>
        </w:tc>
        <w:tc>
          <w:tcPr>
            <w:tcW w:w="438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ind w:left="1420"/>
              <w:rPr>
                <w:rFonts w:ascii="Times New Roman" w:hAnsi="Times New Roman" w:cs="Times New Roman"/>
                <w:sz w:val="24"/>
                <w:szCs w:val="24"/>
              </w:rPr>
            </w:pPr>
            <w:r>
              <w:rPr>
                <w:rFonts w:ascii="Calibri" w:hAnsi="Calibri" w:cs="Calibri"/>
                <w:b/>
                <w:bCs/>
                <w:color w:val="632423"/>
              </w:rPr>
              <w:t>Göstergenin Adı</w:t>
            </w:r>
          </w:p>
        </w:tc>
        <w:tc>
          <w:tcPr>
            <w:tcW w:w="1900" w:type="dxa"/>
            <w:gridSpan w:val="2"/>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Calibri" w:hAnsi="Calibri" w:cs="Calibri"/>
                <w:b/>
                <w:bCs/>
                <w:color w:val="632423"/>
              </w:rPr>
              <w:t>GEÇMİŞ YILLAR</w:t>
            </w:r>
          </w:p>
        </w:tc>
        <w:tc>
          <w:tcPr>
            <w:tcW w:w="2000" w:type="dxa"/>
            <w:gridSpan w:val="2"/>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ind w:left="700"/>
              <w:rPr>
                <w:rFonts w:ascii="Times New Roman" w:hAnsi="Times New Roman" w:cs="Times New Roman"/>
                <w:sz w:val="24"/>
                <w:szCs w:val="24"/>
              </w:rPr>
            </w:pPr>
            <w:r>
              <w:rPr>
                <w:rFonts w:ascii="Calibri" w:hAnsi="Calibri" w:cs="Calibri"/>
                <w:b/>
                <w:bCs/>
                <w:color w:val="632423"/>
              </w:rPr>
              <w:t>HEDEF</w:t>
            </w:r>
          </w:p>
        </w:tc>
      </w:tr>
      <w:tr w:rsidR="00000000">
        <w:tblPrEx>
          <w:tblCellMar>
            <w:top w:w="0" w:type="dxa"/>
            <w:left w:w="0" w:type="dxa"/>
            <w:bottom w:w="0" w:type="dxa"/>
            <w:right w:w="0" w:type="dxa"/>
          </w:tblCellMar>
        </w:tblPrEx>
        <w:trPr>
          <w:trHeight w:val="295"/>
        </w:trPr>
        <w:tc>
          <w:tcPr>
            <w:tcW w:w="1080" w:type="dxa"/>
            <w:tcBorders>
              <w:top w:val="single" w:sz="8" w:space="0" w:color="DBEEF3"/>
              <w:left w:val="single" w:sz="8" w:space="0" w:color="auto"/>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380" w:type="dxa"/>
            <w:tcBorders>
              <w:top w:val="single" w:sz="8" w:space="0" w:color="DBEEF3"/>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color w:val="632423"/>
              </w:rPr>
              <w:t>2013</w:t>
            </w:r>
          </w:p>
        </w:tc>
        <w:tc>
          <w:tcPr>
            <w:tcW w:w="96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color w:val="632423"/>
              </w:rPr>
              <w:t>2014</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color w:val="632423"/>
              </w:rPr>
              <w:t>2019</w:t>
            </w: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left="120"/>
              <w:rPr>
                <w:rFonts w:ascii="Times New Roman" w:hAnsi="Times New Roman" w:cs="Times New Roman"/>
                <w:sz w:val="24"/>
                <w:szCs w:val="24"/>
              </w:rPr>
            </w:pPr>
            <w:r>
              <w:rPr>
                <w:rFonts w:ascii="Calibri" w:hAnsi="Calibri" w:cs="Calibri"/>
                <w:b/>
                <w:bCs/>
                <w:color w:val="632423"/>
              </w:rPr>
              <w:t>Artış (%)</w:t>
            </w:r>
          </w:p>
        </w:tc>
      </w:tr>
      <w:tr w:rsidR="00000000">
        <w:tblPrEx>
          <w:tblCellMar>
            <w:top w:w="0" w:type="dxa"/>
            <w:left w:w="0" w:type="dxa"/>
            <w:bottom w:w="0" w:type="dxa"/>
            <w:right w:w="0" w:type="dxa"/>
          </w:tblCellMar>
        </w:tblPrEx>
        <w:trPr>
          <w:trHeight w:val="250"/>
        </w:trPr>
        <w:tc>
          <w:tcPr>
            <w:tcW w:w="5460" w:type="dxa"/>
            <w:gridSpan w:val="2"/>
            <w:tcBorders>
              <w:top w:val="single" w:sz="8" w:space="0" w:color="auto"/>
              <w:left w:val="single" w:sz="8" w:space="0" w:color="auto"/>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color w:val="FFFFFF"/>
              </w:rPr>
              <w:t>HİZMETİÇİ EĞİTİM</w:t>
            </w:r>
          </w:p>
        </w:tc>
        <w:tc>
          <w:tcPr>
            <w:tcW w:w="94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single" w:sz="8" w:space="0" w:color="auto"/>
              <w:left w:val="nil"/>
              <w:bottom w:val="nil"/>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85"/>
        </w:trPr>
        <w:tc>
          <w:tcPr>
            <w:tcW w:w="1080" w:type="dxa"/>
            <w:tcBorders>
              <w:top w:val="nil"/>
              <w:left w:val="single" w:sz="8" w:space="0" w:color="auto"/>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438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4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40" w:type="dxa"/>
            <w:tcBorders>
              <w:top w:val="nil"/>
              <w:left w:val="nil"/>
              <w:bottom w:val="single" w:sz="8" w:space="0" w:color="auto"/>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r>
      <w:tr w:rsidR="00000000">
        <w:tblPrEx>
          <w:tblCellMar>
            <w:top w:w="0" w:type="dxa"/>
            <w:left w:w="0" w:type="dxa"/>
            <w:bottom w:w="0" w:type="dxa"/>
            <w:right w:w="0" w:type="dxa"/>
          </w:tblCellMar>
        </w:tblPrEx>
        <w:trPr>
          <w:trHeight w:val="295"/>
        </w:trPr>
        <w:tc>
          <w:tcPr>
            <w:tcW w:w="1080" w:type="dxa"/>
            <w:tcBorders>
              <w:top w:val="nil"/>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3,1,1</w:t>
            </w:r>
          </w:p>
        </w:tc>
        <w:tc>
          <w:tcPr>
            <w:tcW w:w="4380" w:type="dxa"/>
            <w:tcBorders>
              <w:top w:val="nil"/>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Açılan mahalli hizmetiçi eğitim kurs sayısı</w:t>
            </w:r>
          </w:p>
        </w:tc>
        <w:tc>
          <w:tcPr>
            <w:tcW w:w="94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449</w:t>
            </w:r>
          </w:p>
        </w:tc>
        <w:tc>
          <w:tcPr>
            <w:tcW w:w="96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161</w:t>
            </w:r>
          </w:p>
        </w:tc>
        <w:tc>
          <w:tcPr>
            <w:tcW w:w="96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rPr>
              <w:t>202</w:t>
            </w:r>
          </w:p>
        </w:tc>
        <w:tc>
          <w:tcPr>
            <w:tcW w:w="104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25,47</w:t>
            </w: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3,1,2</w:t>
            </w:r>
          </w:p>
        </w:tc>
        <w:tc>
          <w:tcPr>
            <w:tcW w:w="438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Açılan mahalli hizmetiçi eğitim seminer sayısı</w:t>
            </w:r>
          </w:p>
        </w:tc>
        <w:tc>
          <w:tcPr>
            <w:tcW w:w="940" w:type="dxa"/>
            <w:tcBorders>
              <w:top w:val="single" w:sz="8" w:space="0" w:color="DBE5F1"/>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57</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90</w:t>
            </w: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57,89</w:t>
            </w:r>
          </w:p>
        </w:tc>
      </w:tr>
      <w:tr w:rsidR="00000000">
        <w:tblPrEx>
          <w:tblCellMar>
            <w:top w:w="0" w:type="dxa"/>
            <w:left w:w="0" w:type="dxa"/>
            <w:bottom w:w="0" w:type="dxa"/>
            <w:right w:w="0" w:type="dxa"/>
          </w:tblCellMar>
        </w:tblPrEx>
        <w:trPr>
          <w:trHeight w:val="253"/>
        </w:trPr>
        <w:tc>
          <w:tcPr>
            <w:tcW w:w="1080" w:type="dxa"/>
            <w:tcBorders>
              <w:top w:val="single" w:sz="8" w:space="0" w:color="auto"/>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3" w:lineRule="exact"/>
              <w:jc w:val="center"/>
              <w:rPr>
                <w:rFonts w:ascii="Times New Roman" w:hAnsi="Times New Roman" w:cs="Times New Roman"/>
                <w:sz w:val="24"/>
                <w:szCs w:val="24"/>
              </w:rPr>
            </w:pPr>
            <w:r>
              <w:rPr>
                <w:rFonts w:ascii="Calibri" w:hAnsi="Calibri" w:cs="Calibri"/>
                <w:w w:val="98"/>
              </w:rPr>
              <w:t>3,1,3</w:t>
            </w:r>
          </w:p>
        </w:tc>
        <w:tc>
          <w:tcPr>
            <w:tcW w:w="4380" w:type="dxa"/>
            <w:tcBorders>
              <w:top w:val="single" w:sz="8" w:space="0" w:color="auto"/>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3" w:lineRule="exact"/>
              <w:ind w:left="60"/>
              <w:rPr>
                <w:rFonts w:ascii="Times New Roman" w:hAnsi="Times New Roman" w:cs="Times New Roman"/>
                <w:sz w:val="24"/>
                <w:szCs w:val="24"/>
              </w:rPr>
            </w:pPr>
            <w:r>
              <w:rPr>
                <w:rFonts w:ascii="Calibri" w:hAnsi="Calibri" w:cs="Calibri"/>
                <w:i/>
                <w:iCs/>
              </w:rPr>
              <w:t>Mahalli hizmet içi eğitime katılan öğretmen ve</w:t>
            </w:r>
          </w:p>
        </w:tc>
        <w:tc>
          <w:tcPr>
            <w:tcW w:w="94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3" w:lineRule="exact"/>
              <w:jc w:val="center"/>
              <w:rPr>
                <w:rFonts w:ascii="Times New Roman" w:hAnsi="Times New Roman" w:cs="Times New Roman"/>
                <w:sz w:val="24"/>
                <w:szCs w:val="24"/>
              </w:rPr>
            </w:pPr>
            <w:r>
              <w:rPr>
                <w:rFonts w:ascii="Calibri" w:hAnsi="Calibri" w:cs="Calibri"/>
                <w:i/>
                <w:iCs/>
              </w:rPr>
              <w:t>17032</w:t>
            </w:r>
          </w:p>
        </w:tc>
        <w:tc>
          <w:tcPr>
            <w:tcW w:w="96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3" w:lineRule="exact"/>
              <w:jc w:val="center"/>
              <w:rPr>
                <w:rFonts w:ascii="Times New Roman" w:hAnsi="Times New Roman" w:cs="Times New Roman"/>
                <w:sz w:val="24"/>
                <w:szCs w:val="24"/>
              </w:rPr>
            </w:pPr>
            <w:r>
              <w:rPr>
                <w:rFonts w:ascii="Calibri" w:hAnsi="Calibri" w:cs="Calibri"/>
                <w:i/>
                <w:iCs/>
              </w:rPr>
              <w:t>8857</w:t>
            </w:r>
          </w:p>
        </w:tc>
        <w:tc>
          <w:tcPr>
            <w:tcW w:w="96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3" w:lineRule="exact"/>
              <w:jc w:val="center"/>
              <w:rPr>
                <w:rFonts w:ascii="Times New Roman" w:hAnsi="Times New Roman" w:cs="Times New Roman"/>
                <w:sz w:val="24"/>
                <w:szCs w:val="24"/>
              </w:rPr>
            </w:pPr>
            <w:r>
              <w:rPr>
                <w:rFonts w:ascii="Calibri" w:hAnsi="Calibri" w:cs="Calibri"/>
                <w:i/>
                <w:iCs/>
                <w:color w:val="333333"/>
              </w:rPr>
              <w:t>10000</w:t>
            </w:r>
          </w:p>
        </w:tc>
        <w:tc>
          <w:tcPr>
            <w:tcW w:w="104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3" w:lineRule="exact"/>
              <w:jc w:val="center"/>
              <w:rPr>
                <w:rFonts w:ascii="Times New Roman" w:hAnsi="Times New Roman" w:cs="Times New Roman"/>
                <w:sz w:val="24"/>
                <w:szCs w:val="24"/>
              </w:rPr>
            </w:pPr>
            <w:r>
              <w:rPr>
                <w:rFonts w:ascii="Calibri" w:hAnsi="Calibri" w:cs="Calibri"/>
                <w:w w:val="99"/>
              </w:rPr>
              <w:t>12,91</w:t>
            </w:r>
          </w:p>
        </w:tc>
      </w:tr>
      <w:tr w:rsidR="00000000">
        <w:tblPrEx>
          <w:tblCellMar>
            <w:top w:w="0" w:type="dxa"/>
            <w:left w:w="0" w:type="dxa"/>
            <w:bottom w:w="0" w:type="dxa"/>
            <w:right w:w="0" w:type="dxa"/>
          </w:tblCellMar>
        </w:tblPrEx>
        <w:trPr>
          <w:trHeight w:val="266"/>
        </w:trPr>
        <w:tc>
          <w:tcPr>
            <w:tcW w:w="108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38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6" w:lineRule="exact"/>
              <w:ind w:left="60"/>
              <w:rPr>
                <w:rFonts w:ascii="Times New Roman" w:hAnsi="Times New Roman" w:cs="Times New Roman"/>
                <w:sz w:val="24"/>
                <w:szCs w:val="24"/>
              </w:rPr>
            </w:pPr>
            <w:r>
              <w:rPr>
                <w:rFonts w:ascii="Calibri" w:hAnsi="Calibri" w:cs="Calibri"/>
                <w:i/>
                <w:iCs/>
              </w:rPr>
              <w:t>yönetici (okul müdürü, müdür yrd, şube</w:t>
            </w:r>
          </w:p>
        </w:tc>
        <w:tc>
          <w:tcPr>
            <w:tcW w:w="9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69"/>
        </w:trPr>
        <w:tc>
          <w:tcPr>
            <w:tcW w:w="108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38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i/>
                <w:iCs/>
              </w:rPr>
              <w:t>müdürü,maarif müfettişi, …..) sayısı</w:t>
            </w:r>
          </w:p>
        </w:tc>
        <w:tc>
          <w:tcPr>
            <w:tcW w:w="9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104"/>
        </w:trPr>
        <w:tc>
          <w:tcPr>
            <w:tcW w:w="108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38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4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6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4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9"/>
                <w:szCs w:val="9"/>
              </w:rPr>
            </w:pPr>
          </w:p>
        </w:tc>
      </w:tr>
      <w:tr w:rsidR="00000000">
        <w:tblPrEx>
          <w:tblCellMar>
            <w:top w:w="0" w:type="dxa"/>
            <w:left w:w="0" w:type="dxa"/>
            <w:bottom w:w="0" w:type="dxa"/>
            <w:right w:w="0" w:type="dxa"/>
          </w:tblCellMar>
        </w:tblPrEx>
        <w:trPr>
          <w:trHeight w:val="250"/>
        </w:trPr>
        <w:tc>
          <w:tcPr>
            <w:tcW w:w="108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3,1,4</w:t>
            </w:r>
          </w:p>
        </w:tc>
        <w:tc>
          <w:tcPr>
            <w:tcW w:w="438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Mahalli hizmet içi eğitime katılan diğer</w:t>
            </w:r>
          </w:p>
        </w:tc>
        <w:tc>
          <w:tcPr>
            <w:tcW w:w="9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212</w:t>
            </w:r>
          </w:p>
        </w:tc>
        <w:tc>
          <w:tcPr>
            <w:tcW w:w="9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rPr>
              <w:t>240</w:t>
            </w:r>
          </w:p>
        </w:tc>
        <w:tc>
          <w:tcPr>
            <w:tcW w:w="104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13,21</w:t>
            </w:r>
          </w:p>
        </w:tc>
      </w:tr>
      <w:tr w:rsidR="00000000">
        <w:tblPrEx>
          <w:tblCellMar>
            <w:top w:w="0" w:type="dxa"/>
            <w:left w:w="0" w:type="dxa"/>
            <w:bottom w:w="0" w:type="dxa"/>
            <w:right w:w="0" w:type="dxa"/>
          </w:tblCellMar>
        </w:tblPrEx>
        <w:trPr>
          <w:trHeight w:val="269"/>
        </w:trPr>
        <w:tc>
          <w:tcPr>
            <w:tcW w:w="108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38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i/>
                <w:iCs/>
              </w:rPr>
              <w:t>personel sayısı (şef, memur, yardımcı hizmetli..)</w:t>
            </w:r>
          </w:p>
        </w:tc>
        <w:tc>
          <w:tcPr>
            <w:tcW w:w="9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371"/>
        </w:trPr>
        <w:tc>
          <w:tcPr>
            <w:tcW w:w="108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38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5"/>
        </w:trPr>
        <w:tc>
          <w:tcPr>
            <w:tcW w:w="1080" w:type="dxa"/>
            <w:tcBorders>
              <w:top w:val="nil"/>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3,1,5</w:t>
            </w:r>
          </w:p>
        </w:tc>
        <w:tc>
          <w:tcPr>
            <w:tcW w:w="4380" w:type="dxa"/>
            <w:tcBorders>
              <w:top w:val="nil"/>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Fatih projesi kapsamında açılan kurs sayısı</w:t>
            </w:r>
          </w:p>
        </w:tc>
        <w:tc>
          <w:tcPr>
            <w:tcW w:w="94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244</w:t>
            </w:r>
          </w:p>
        </w:tc>
        <w:tc>
          <w:tcPr>
            <w:tcW w:w="96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rPr>
              <w:t>240</w:t>
            </w:r>
          </w:p>
        </w:tc>
        <w:tc>
          <w:tcPr>
            <w:tcW w:w="104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-1,64</w:t>
            </w:r>
          </w:p>
        </w:tc>
      </w:tr>
      <w:tr w:rsidR="00000000">
        <w:tblPrEx>
          <w:tblCellMar>
            <w:top w:w="0" w:type="dxa"/>
            <w:left w:w="0" w:type="dxa"/>
            <w:bottom w:w="0" w:type="dxa"/>
            <w:right w:w="0" w:type="dxa"/>
          </w:tblCellMar>
        </w:tblPrEx>
        <w:trPr>
          <w:trHeight w:val="250"/>
        </w:trPr>
        <w:tc>
          <w:tcPr>
            <w:tcW w:w="5460" w:type="dxa"/>
            <w:gridSpan w:val="2"/>
            <w:tcBorders>
              <w:top w:val="single" w:sz="8" w:space="0" w:color="auto"/>
              <w:left w:val="single" w:sz="8" w:space="0" w:color="auto"/>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color w:val="FFFFFF"/>
              </w:rPr>
              <w:t>KİŞİSEL GELİŞİM</w:t>
            </w:r>
          </w:p>
        </w:tc>
        <w:tc>
          <w:tcPr>
            <w:tcW w:w="94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single" w:sz="8" w:space="0" w:color="auto"/>
              <w:left w:val="nil"/>
              <w:bottom w:val="nil"/>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85"/>
        </w:trPr>
        <w:tc>
          <w:tcPr>
            <w:tcW w:w="1080" w:type="dxa"/>
            <w:tcBorders>
              <w:top w:val="nil"/>
              <w:left w:val="single" w:sz="8" w:space="0" w:color="auto"/>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438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4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40" w:type="dxa"/>
            <w:tcBorders>
              <w:top w:val="nil"/>
              <w:left w:val="nil"/>
              <w:bottom w:val="single" w:sz="8" w:space="0" w:color="auto"/>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r>
      <w:tr w:rsidR="00000000">
        <w:tblPrEx>
          <w:tblCellMar>
            <w:top w:w="0" w:type="dxa"/>
            <w:left w:w="0" w:type="dxa"/>
            <w:bottom w:w="0" w:type="dxa"/>
            <w:right w:w="0" w:type="dxa"/>
          </w:tblCellMar>
        </w:tblPrEx>
        <w:trPr>
          <w:trHeight w:val="250"/>
        </w:trPr>
        <w:tc>
          <w:tcPr>
            <w:tcW w:w="108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3,1,6</w:t>
            </w:r>
          </w:p>
        </w:tc>
        <w:tc>
          <w:tcPr>
            <w:tcW w:w="438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Yüksek lisans eğitimini tamamlayan yönetici</w:t>
            </w:r>
          </w:p>
        </w:tc>
        <w:tc>
          <w:tcPr>
            <w:tcW w:w="9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71</w:t>
            </w:r>
          </w:p>
        </w:tc>
        <w:tc>
          <w:tcPr>
            <w:tcW w:w="9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96</w:t>
            </w:r>
          </w:p>
        </w:tc>
        <w:tc>
          <w:tcPr>
            <w:tcW w:w="104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35,21</w:t>
            </w:r>
          </w:p>
        </w:tc>
      </w:tr>
      <w:tr w:rsidR="00000000">
        <w:tblPrEx>
          <w:tblCellMar>
            <w:top w:w="0" w:type="dxa"/>
            <w:left w:w="0" w:type="dxa"/>
            <w:bottom w:w="0" w:type="dxa"/>
            <w:right w:w="0" w:type="dxa"/>
          </w:tblCellMar>
        </w:tblPrEx>
        <w:trPr>
          <w:trHeight w:val="269"/>
        </w:trPr>
        <w:tc>
          <w:tcPr>
            <w:tcW w:w="108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38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i/>
                <w:iCs/>
              </w:rPr>
              <w:t>sayısı (okul müdürü, müdür yrd, şube</w:t>
            </w:r>
          </w:p>
        </w:tc>
        <w:tc>
          <w:tcPr>
            <w:tcW w:w="9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69"/>
        </w:trPr>
        <w:tc>
          <w:tcPr>
            <w:tcW w:w="108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38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i/>
                <w:iCs/>
              </w:rPr>
              <w:t>müdürü,maarif müfettişi, …..)</w:t>
            </w:r>
          </w:p>
        </w:tc>
        <w:tc>
          <w:tcPr>
            <w:tcW w:w="9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102"/>
        </w:trPr>
        <w:tc>
          <w:tcPr>
            <w:tcW w:w="108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38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4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6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4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250"/>
        </w:trPr>
        <w:tc>
          <w:tcPr>
            <w:tcW w:w="108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3,1,7</w:t>
            </w:r>
          </w:p>
        </w:tc>
        <w:tc>
          <w:tcPr>
            <w:tcW w:w="438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Yüksek lisans eğitimini tamamlayan öğretmen</w:t>
            </w:r>
          </w:p>
        </w:tc>
        <w:tc>
          <w:tcPr>
            <w:tcW w:w="9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606</w:t>
            </w:r>
          </w:p>
        </w:tc>
        <w:tc>
          <w:tcPr>
            <w:tcW w:w="9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rPr>
              <w:t>725</w:t>
            </w:r>
          </w:p>
        </w:tc>
        <w:tc>
          <w:tcPr>
            <w:tcW w:w="104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19,64</w:t>
            </w:r>
          </w:p>
        </w:tc>
      </w:tr>
      <w:tr w:rsidR="00000000">
        <w:tblPrEx>
          <w:tblCellMar>
            <w:top w:w="0" w:type="dxa"/>
            <w:left w:w="0" w:type="dxa"/>
            <w:bottom w:w="0" w:type="dxa"/>
            <w:right w:w="0" w:type="dxa"/>
          </w:tblCellMar>
        </w:tblPrEx>
        <w:trPr>
          <w:trHeight w:val="269"/>
        </w:trPr>
        <w:tc>
          <w:tcPr>
            <w:tcW w:w="108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38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i/>
                <w:iCs/>
              </w:rPr>
              <w:t>sayısı</w:t>
            </w:r>
          </w:p>
        </w:tc>
        <w:tc>
          <w:tcPr>
            <w:tcW w:w="9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71"/>
        </w:trPr>
        <w:tc>
          <w:tcPr>
            <w:tcW w:w="108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438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4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4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r>
      <w:tr w:rsidR="00000000">
        <w:tblPrEx>
          <w:tblCellMar>
            <w:top w:w="0" w:type="dxa"/>
            <w:left w:w="0" w:type="dxa"/>
            <w:bottom w:w="0" w:type="dxa"/>
            <w:right w:w="0" w:type="dxa"/>
          </w:tblCellMar>
        </w:tblPrEx>
        <w:trPr>
          <w:trHeight w:val="250"/>
        </w:trPr>
        <w:tc>
          <w:tcPr>
            <w:tcW w:w="108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3,1,8</w:t>
            </w:r>
          </w:p>
        </w:tc>
        <w:tc>
          <w:tcPr>
            <w:tcW w:w="438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Doktora yapan yönetici sayısı (okul müdürü,</w:t>
            </w:r>
          </w:p>
        </w:tc>
        <w:tc>
          <w:tcPr>
            <w:tcW w:w="9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89"/>
              </w:rPr>
              <w:t>2</w:t>
            </w:r>
          </w:p>
        </w:tc>
        <w:tc>
          <w:tcPr>
            <w:tcW w:w="9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15</w:t>
            </w:r>
          </w:p>
        </w:tc>
        <w:tc>
          <w:tcPr>
            <w:tcW w:w="104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650,00</w:t>
            </w:r>
          </w:p>
        </w:tc>
      </w:tr>
      <w:tr w:rsidR="00000000">
        <w:tblPrEx>
          <w:tblCellMar>
            <w:top w:w="0" w:type="dxa"/>
            <w:left w:w="0" w:type="dxa"/>
            <w:bottom w:w="0" w:type="dxa"/>
            <w:right w:w="0" w:type="dxa"/>
          </w:tblCellMar>
        </w:tblPrEx>
        <w:trPr>
          <w:trHeight w:val="269"/>
        </w:trPr>
        <w:tc>
          <w:tcPr>
            <w:tcW w:w="108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38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i/>
                <w:iCs/>
              </w:rPr>
              <w:t>müdür yrd, şube müdürü,maarif müfettişi, …..)</w:t>
            </w:r>
          </w:p>
        </w:tc>
        <w:tc>
          <w:tcPr>
            <w:tcW w:w="9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371"/>
        </w:trPr>
        <w:tc>
          <w:tcPr>
            <w:tcW w:w="108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38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2" w:right="1120" w:bottom="1440" w:left="1420" w:header="720" w:footer="720" w:gutter="0"/>
          <w:cols w:space="720" w:equalWidth="0">
            <w:col w:w="936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080"/>
        <w:gridCol w:w="4360"/>
        <w:gridCol w:w="960"/>
        <w:gridCol w:w="960"/>
        <w:gridCol w:w="960"/>
        <w:gridCol w:w="1040"/>
      </w:tblGrid>
      <w:tr w:rsidR="00000000">
        <w:tblPrEx>
          <w:tblCellMar>
            <w:top w:w="0" w:type="dxa"/>
            <w:left w:w="0" w:type="dxa"/>
            <w:bottom w:w="0" w:type="dxa"/>
            <w:right w:w="0" w:type="dxa"/>
          </w:tblCellMar>
        </w:tblPrEx>
        <w:trPr>
          <w:trHeight w:val="313"/>
        </w:trPr>
        <w:tc>
          <w:tcPr>
            <w:tcW w:w="1080" w:type="dxa"/>
            <w:tcBorders>
              <w:top w:val="nil"/>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8"/>
              </w:rPr>
              <w:t>3,1,9</w:t>
            </w:r>
          </w:p>
        </w:tc>
        <w:tc>
          <w:tcPr>
            <w:tcW w:w="4360" w:type="dxa"/>
            <w:tcBorders>
              <w:top w:val="nil"/>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i/>
                <w:iCs/>
              </w:rPr>
              <w:t>Doktora yapan öğretmen sayısı</w:t>
            </w:r>
          </w:p>
        </w:tc>
        <w:tc>
          <w:tcPr>
            <w:tcW w:w="96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i/>
                <w:iCs/>
                <w:w w:val="89"/>
              </w:rPr>
              <w:t>8</w:t>
            </w:r>
          </w:p>
        </w:tc>
        <w:tc>
          <w:tcPr>
            <w:tcW w:w="96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i/>
                <w:iCs/>
                <w:color w:val="333333"/>
                <w:w w:val="98"/>
              </w:rPr>
              <w:t>20</w:t>
            </w:r>
          </w:p>
        </w:tc>
        <w:tc>
          <w:tcPr>
            <w:tcW w:w="104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150,00</w:t>
            </w:r>
          </w:p>
        </w:tc>
      </w:tr>
      <w:tr w:rsidR="00000000">
        <w:tblPrEx>
          <w:tblCellMar>
            <w:top w:w="0" w:type="dxa"/>
            <w:left w:w="0" w:type="dxa"/>
            <w:bottom w:w="0" w:type="dxa"/>
            <w:right w:w="0" w:type="dxa"/>
          </w:tblCellMar>
        </w:tblPrEx>
        <w:trPr>
          <w:trHeight w:val="250"/>
        </w:trPr>
        <w:tc>
          <w:tcPr>
            <w:tcW w:w="1080" w:type="dxa"/>
            <w:tcBorders>
              <w:top w:val="single" w:sz="8" w:space="0" w:color="auto"/>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3,1,10</w:t>
            </w:r>
          </w:p>
        </w:tc>
        <w:tc>
          <w:tcPr>
            <w:tcW w:w="4360" w:type="dxa"/>
            <w:tcBorders>
              <w:top w:val="single" w:sz="8" w:space="0" w:color="auto"/>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YDS veya eşdeğeri dil sınavlarından birinden en</w:t>
            </w:r>
          </w:p>
        </w:tc>
        <w:tc>
          <w:tcPr>
            <w:tcW w:w="96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0"/>
              </w:rPr>
              <w:t>*</w:t>
            </w:r>
          </w:p>
        </w:tc>
        <w:tc>
          <w:tcPr>
            <w:tcW w:w="96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0"/>
              </w:rPr>
              <w:t>*</w:t>
            </w:r>
          </w:p>
        </w:tc>
        <w:tc>
          <w:tcPr>
            <w:tcW w:w="104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25,00</w:t>
            </w:r>
          </w:p>
        </w:tc>
      </w:tr>
      <w:tr w:rsidR="00000000">
        <w:tblPrEx>
          <w:tblCellMar>
            <w:top w:w="0" w:type="dxa"/>
            <w:left w:w="0" w:type="dxa"/>
            <w:bottom w:w="0" w:type="dxa"/>
            <w:right w:w="0" w:type="dxa"/>
          </w:tblCellMar>
        </w:tblPrEx>
        <w:trPr>
          <w:trHeight w:val="269"/>
        </w:trPr>
        <w:tc>
          <w:tcPr>
            <w:tcW w:w="108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36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i/>
                <w:iCs/>
              </w:rPr>
              <w:t>az C seviyesinde başarı gösteren personel sayısı</w:t>
            </w: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371"/>
        </w:trPr>
        <w:tc>
          <w:tcPr>
            <w:tcW w:w="108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36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0"/>
        </w:trPr>
        <w:tc>
          <w:tcPr>
            <w:tcW w:w="108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3,1,11</w:t>
            </w:r>
          </w:p>
        </w:tc>
        <w:tc>
          <w:tcPr>
            <w:tcW w:w="436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Ön lisans eğitimini tamamlayan kurum içi</w:t>
            </w: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38</w:t>
            </w:r>
          </w:p>
        </w:tc>
        <w:tc>
          <w:tcPr>
            <w:tcW w:w="9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53</w:t>
            </w:r>
          </w:p>
        </w:tc>
        <w:tc>
          <w:tcPr>
            <w:tcW w:w="104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39,47</w:t>
            </w:r>
          </w:p>
        </w:tc>
      </w:tr>
      <w:tr w:rsidR="00000000">
        <w:tblPrEx>
          <w:tblCellMar>
            <w:top w:w="0" w:type="dxa"/>
            <w:left w:w="0" w:type="dxa"/>
            <w:bottom w:w="0" w:type="dxa"/>
            <w:right w:w="0" w:type="dxa"/>
          </w:tblCellMar>
        </w:tblPrEx>
        <w:trPr>
          <w:trHeight w:val="269"/>
        </w:trPr>
        <w:tc>
          <w:tcPr>
            <w:tcW w:w="108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36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i/>
                <w:iCs/>
              </w:rPr>
              <w:t>personel sayısı</w:t>
            </w: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71"/>
        </w:trPr>
        <w:tc>
          <w:tcPr>
            <w:tcW w:w="108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436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4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r>
      <w:tr w:rsidR="00000000">
        <w:tblPrEx>
          <w:tblCellMar>
            <w:top w:w="0" w:type="dxa"/>
            <w:left w:w="0" w:type="dxa"/>
            <w:bottom w:w="0" w:type="dxa"/>
            <w:right w:w="0" w:type="dxa"/>
          </w:tblCellMar>
        </w:tblPrEx>
        <w:trPr>
          <w:trHeight w:val="250"/>
        </w:trPr>
        <w:tc>
          <w:tcPr>
            <w:tcW w:w="108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3,1,12</w:t>
            </w:r>
          </w:p>
        </w:tc>
        <w:tc>
          <w:tcPr>
            <w:tcW w:w="436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Lisans eğitimini tamamlayan kurum içi</w:t>
            </w: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69</w:t>
            </w:r>
          </w:p>
        </w:tc>
        <w:tc>
          <w:tcPr>
            <w:tcW w:w="9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8"/>
              </w:rPr>
              <w:t>90</w:t>
            </w:r>
          </w:p>
        </w:tc>
        <w:tc>
          <w:tcPr>
            <w:tcW w:w="104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30,43</w:t>
            </w:r>
          </w:p>
        </w:tc>
      </w:tr>
      <w:tr w:rsidR="00000000">
        <w:tblPrEx>
          <w:tblCellMar>
            <w:top w:w="0" w:type="dxa"/>
            <w:left w:w="0" w:type="dxa"/>
            <w:bottom w:w="0" w:type="dxa"/>
            <w:right w:w="0" w:type="dxa"/>
          </w:tblCellMar>
        </w:tblPrEx>
        <w:trPr>
          <w:trHeight w:val="269"/>
        </w:trPr>
        <w:tc>
          <w:tcPr>
            <w:tcW w:w="108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36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i/>
                <w:iCs/>
              </w:rPr>
              <w:t>personel sayısı</w:t>
            </w: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71"/>
        </w:trPr>
        <w:tc>
          <w:tcPr>
            <w:tcW w:w="108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436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4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r>
    </w:tbl>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36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ind w:firstLine="396"/>
        <w:jc w:val="both"/>
        <w:rPr>
          <w:rFonts w:ascii="Times New Roman" w:hAnsi="Times New Roman" w:cs="Times New Roman"/>
          <w:sz w:val="24"/>
          <w:szCs w:val="24"/>
        </w:rPr>
      </w:pPr>
      <w:r>
        <w:rPr>
          <w:rFonts w:ascii="Calibri" w:hAnsi="Calibri" w:cs="Calibri"/>
        </w:rPr>
        <w:t>Öğretmenlerimizin çağdaş eğitimin gerektirdiği yenilikçi yaklaşım sonucu olarak görülen ve görev alanına giren konularda bilgi ve becerileri kazanabilmeleri amacıyla, gelişmelere uyum sağlaması ve güncel uygulamaları hayatlarına ve öğrencilerine yansıtmala</w:t>
      </w:r>
      <w:r>
        <w:rPr>
          <w:rFonts w:ascii="Calibri" w:hAnsi="Calibri" w:cs="Calibri"/>
        </w:rPr>
        <w:t>rı için gerekli alt yapıyı oluşturarak beşeri altyapısının güçlendirilmesi hedeflenmektedir.</w:t>
      </w:r>
    </w:p>
    <w:p w:rsidR="00000000" w:rsidRDefault="00C74373">
      <w:pPr>
        <w:pStyle w:val="DefaultParagraphFont"/>
        <w:widowControl w:val="0"/>
        <w:autoSpaceDE w:val="0"/>
        <w:autoSpaceDN w:val="0"/>
        <w:adjustRightInd w:val="0"/>
        <w:spacing w:after="0" w:line="129"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8" w:lineRule="auto"/>
        <w:ind w:firstLine="396"/>
        <w:jc w:val="both"/>
        <w:rPr>
          <w:rFonts w:ascii="Times New Roman" w:hAnsi="Times New Roman" w:cs="Times New Roman"/>
          <w:sz w:val="24"/>
          <w:szCs w:val="24"/>
        </w:rPr>
      </w:pPr>
      <w:r>
        <w:rPr>
          <w:rFonts w:ascii="Calibri" w:hAnsi="Calibri" w:cs="Calibri"/>
        </w:rPr>
        <w:t>Hizmetiçi eğitimde kuramsal alt yapıya yönelik bilgi vermenin yanı sıra, öğretmenlerin görevleri başında çalıştıkları sürece mesleklerindeki gelişmelere uyum sağl</w:t>
      </w:r>
      <w:r>
        <w:rPr>
          <w:rFonts w:ascii="Calibri" w:hAnsi="Calibri" w:cs="Calibri"/>
        </w:rPr>
        <w:t>ayabilmeleri, verimli ve üretken olabilmeleri için sürekli eğitim ihtiyaçlarını karşılamadaki önemi, esasları ve bu eğitime olan gereksinimleri üzerinde durulmuştur. Bu çerçevede hizmet içi eğitim yoluyla çalışanların performansını artırmada hizmet içi eği</w:t>
      </w:r>
      <w:r>
        <w:rPr>
          <w:rFonts w:ascii="Calibri" w:hAnsi="Calibri" w:cs="Calibri"/>
        </w:rPr>
        <w:t>tim programları ve stratejileri gibi temel noktalara yer verilmiştir.</w:t>
      </w:r>
    </w:p>
    <w:p w:rsidR="00000000" w:rsidRDefault="00C74373">
      <w:pPr>
        <w:pStyle w:val="DefaultParagraphFont"/>
        <w:widowControl w:val="0"/>
        <w:autoSpaceDE w:val="0"/>
        <w:autoSpaceDN w:val="0"/>
        <w:adjustRightInd w:val="0"/>
        <w:spacing w:after="0" w:line="67"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firstLine="396"/>
        <w:jc w:val="both"/>
        <w:rPr>
          <w:rFonts w:ascii="Times New Roman" w:hAnsi="Times New Roman" w:cs="Times New Roman"/>
          <w:sz w:val="24"/>
          <w:szCs w:val="24"/>
        </w:rPr>
      </w:pPr>
      <w:r>
        <w:rPr>
          <w:rFonts w:ascii="Calibri" w:hAnsi="Calibri" w:cs="Calibri"/>
        </w:rPr>
        <w:t>Personelimize, en azından kendi alanındaki yeni bilgi ve becerileri zamanında kazandıracak, yeni eğitim teknolojilerinden faydalanma ve bunları derslerinde ve günlük hayatta kullanma ko</w:t>
      </w:r>
      <w:r>
        <w:rPr>
          <w:rFonts w:ascii="Calibri" w:hAnsi="Calibri" w:cs="Calibri"/>
        </w:rPr>
        <w:t>laylıklarını sağlayacaktır.</w:t>
      </w:r>
    </w:p>
    <w:p w:rsidR="00000000" w:rsidRDefault="00C74373">
      <w:pPr>
        <w:pStyle w:val="DefaultParagraphFont"/>
        <w:widowControl w:val="0"/>
        <w:autoSpaceDE w:val="0"/>
        <w:autoSpaceDN w:val="0"/>
        <w:adjustRightInd w:val="0"/>
        <w:spacing w:after="0" w:line="7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52" w:lineRule="auto"/>
        <w:ind w:firstLine="396"/>
        <w:jc w:val="both"/>
        <w:rPr>
          <w:rFonts w:ascii="Times New Roman" w:hAnsi="Times New Roman" w:cs="Times New Roman"/>
          <w:sz w:val="24"/>
          <w:szCs w:val="24"/>
        </w:rPr>
      </w:pPr>
      <w:r>
        <w:rPr>
          <w:rFonts w:ascii="Calibri" w:hAnsi="Calibri" w:cs="Calibri"/>
        </w:rPr>
        <w:t>İlimizde açılan mahalli hizmetiçi eğitim kurs/seminer sayısı 2013’de 449 iken 2014 yılında 218’e düşmüştür. Mahalli hizmetiçi eğitime katılan öğretmen, yönetici ve personel sayısı 2013’de 17032 iken 2014 yılında 9069’a düşmüştü</w:t>
      </w:r>
      <w:r>
        <w:rPr>
          <w:rFonts w:ascii="Calibri" w:hAnsi="Calibri" w:cs="Calibri"/>
        </w:rPr>
        <w:t>r. Fatih projesi kapsamında açılan kurs sayısı 2014 yılında 244’tür.Lisansüstü eğitimi tamamlayan personel sayımız 2014 itibariyle 678’dir.Doktora eğitimi tamamlayan personel sayımız 2014 itibariyle 10’dur.YDS veya eşdeğeri dil sınavlarından birinden en az</w:t>
      </w:r>
      <w:r>
        <w:rPr>
          <w:rFonts w:ascii="Calibri" w:hAnsi="Calibri" w:cs="Calibri"/>
        </w:rPr>
        <w:t xml:space="preserve"> C seviyesinde başarı gösteren personel 32’dir. Ön lisans eğitimini tamamlayan kurum içi personel sayısı 38 ve Lisans eğitimini tamamlayan kurum içi personel sayısı 69’dur.</w:t>
      </w:r>
    </w:p>
    <w:p w:rsidR="00000000" w:rsidRDefault="00C74373">
      <w:pPr>
        <w:pStyle w:val="DefaultParagraphFont"/>
        <w:widowControl w:val="0"/>
        <w:autoSpaceDE w:val="0"/>
        <w:autoSpaceDN w:val="0"/>
        <w:adjustRightInd w:val="0"/>
        <w:spacing w:after="0" w:line="61"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53" w:lineRule="auto"/>
        <w:ind w:firstLine="396"/>
        <w:jc w:val="both"/>
        <w:rPr>
          <w:rFonts w:ascii="Times New Roman" w:hAnsi="Times New Roman" w:cs="Times New Roman"/>
          <w:sz w:val="24"/>
          <w:szCs w:val="24"/>
        </w:rPr>
      </w:pPr>
      <w:r>
        <w:rPr>
          <w:rFonts w:ascii="Calibri" w:hAnsi="Calibri" w:cs="Calibri"/>
        </w:rPr>
        <w:t>Erzurum genelinde öğretmenlerin eğitimi ve gelişimine yönelik hizmetiçi eğitimi iç</w:t>
      </w:r>
      <w:r>
        <w:rPr>
          <w:rFonts w:ascii="Calibri" w:hAnsi="Calibri" w:cs="Calibri"/>
        </w:rPr>
        <w:t>in farklı tarihlerde; İlköğretim kurumları standartları semineri, okullarda afet ve acil durum, yönetimi,temel afet bilinci semineri, fatih projesi eğitiminde teknoloji kullanım kursu,öğrenen lider öğretmen semineri, resim fotoğraf işleme kursu, temel bilg</w:t>
      </w:r>
      <w:r>
        <w:rPr>
          <w:rFonts w:ascii="Calibri" w:hAnsi="Calibri" w:cs="Calibri"/>
        </w:rPr>
        <w:t xml:space="preserve">isayar kullanım kursu, okullarda ilk yardımilk müdahale semineri, okullarda toplu beslenme eğitimi semineri,okul sağlığı semineri, etik eğitimi semineri, topyekun sivil savunma hizmetleri semineri, demokratik vatandaşlık ve insan hakları eğitimi semineri, </w:t>
      </w:r>
      <w:r>
        <w:rPr>
          <w:rFonts w:ascii="Calibri" w:hAnsi="Calibri" w:cs="Calibri"/>
        </w:rPr>
        <w:t>eğitim ortamlarında uyumsuz öğrencilerin davranışlarının giderilmesi semineri açılmıştır. Bu veriler ışığında mevcut mesleki ve kişisel gelişim noktasından personel ele alındığında her yıl nitelik ve nicelik olarak bir</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120" w:bottom="1440"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jc w:val="both"/>
        <w:rPr>
          <w:rFonts w:ascii="Times New Roman" w:hAnsi="Times New Roman" w:cs="Times New Roman"/>
          <w:sz w:val="24"/>
          <w:szCs w:val="24"/>
        </w:rPr>
      </w:pPr>
      <w:r>
        <w:rPr>
          <w:rFonts w:ascii="Calibri" w:hAnsi="Calibri" w:cs="Calibri"/>
        </w:rPr>
        <w:t>gelişimden söz edebiliriz. İlimizin merkezi sınavlarda göstermiş olduğu gelişim bunun en önemli göstergesidir.</w:t>
      </w:r>
    </w:p>
    <w:p w:rsidR="00000000" w:rsidRDefault="00C74373">
      <w:pPr>
        <w:pStyle w:val="DefaultParagraphFont"/>
        <w:widowControl w:val="0"/>
        <w:autoSpaceDE w:val="0"/>
        <w:autoSpaceDN w:val="0"/>
        <w:adjustRightInd w:val="0"/>
        <w:spacing w:after="0" w:line="99"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7" w:lineRule="auto"/>
        <w:ind w:firstLine="396"/>
        <w:jc w:val="both"/>
        <w:rPr>
          <w:rFonts w:ascii="Times New Roman" w:hAnsi="Times New Roman" w:cs="Times New Roman"/>
          <w:sz w:val="24"/>
          <w:szCs w:val="24"/>
        </w:rPr>
      </w:pPr>
      <w:r>
        <w:rPr>
          <w:rFonts w:ascii="Calibri" w:hAnsi="Calibri" w:cs="Calibri"/>
        </w:rPr>
        <w:t>İlimizde görev yapan öğretmenlerin mesleki geliştirmelerinin sağlanması, ihtiyaca uygun eğitimlerin verilmesi ve öğretmen ihtiyaçlarının doğru t</w:t>
      </w:r>
      <w:r>
        <w:rPr>
          <w:rFonts w:ascii="Calibri" w:hAnsi="Calibri" w:cs="Calibri"/>
        </w:rPr>
        <w:t>espit edilerek mesleki motivasyon sağlanması ve eğitimde istendik kazanımlar hedeflenmektedir.</w:t>
      </w:r>
    </w:p>
    <w:p w:rsidR="00000000" w:rsidRDefault="00C74373">
      <w:pPr>
        <w:pStyle w:val="DefaultParagraphFont"/>
        <w:widowControl w:val="0"/>
        <w:autoSpaceDE w:val="0"/>
        <w:autoSpaceDN w:val="0"/>
        <w:adjustRightInd w:val="0"/>
        <w:spacing w:after="0" w:line="27"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i/>
          <w:iCs/>
          <w:color w:val="FF0000"/>
        </w:rPr>
        <w:t>TEDBİRLER</w:t>
      </w:r>
    </w:p>
    <w:p w:rsidR="00000000" w:rsidRDefault="00C74373">
      <w:pPr>
        <w:pStyle w:val="DefaultParagraphFont"/>
        <w:widowControl w:val="0"/>
        <w:autoSpaceDE w:val="0"/>
        <w:autoSpaceDN w:val="0"/>
        <w:adjustRightInd w:val="0"/>
        <w:spacing w:after="0" w:line="124" w:lineRule="exact"/>
        <w:rPr>
          <w:rFonts w:ascii="Times New Roman" w:hAnsi="Times New Roman" w:cs="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615"/>
        <w:gridCol w:w="745"/>
        <w:gridCol w:w="1080"/>
        <w:gridCol w:w="980"/>
        <w:gridCol w:w="1260"/>
        <w:gridCol w:w="1210"/>
        <w:gridCol w:w="1890"/>
        <w:gridCol w:w="1520"/>
      </w:tblGrid>
      <w:tr w:rsidR="00000000">
        <w:tblPrEx>
          <w:tblCellMar>
            <w:top w:w="0" w:type="dxa"/>
            <w:left w:w="0" w:type="dxa"/>
            <w:bottom w:w="0" w:type="dxa"/>
            <w:right w:w="0" w:type="dxa"/>
          </w:tblCellMar>
        </w:tblPrEx>
        <w:trPr>
          <w:trHeight w:val="289"/>
        </w:trPr>
        <w:tc>
          <w:tcPr>
            <w:tcW w:w="615"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i/>
                <w:iCs/>
                <w:w w:val="97"/>
              </w:rPr>
              <w:t>T/N</w:t>
            </w:r>
          </w:p>
        </w:tc>
        <w:tc>
          <w:tcPr>
            <w:tcW w:w="745"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40" w:type="dxa"/>
            <w:gridSpan w:val="2"/>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ind w:left="340"/>
              <w:rPr>
                <w:rFonts w:ascii="Times New Roman" w:hAnsi="Times New Roman" w:cs="Times New Roman"/>
                <w:sz w:val="24"/>
                <w:szCs w:val="24"/>
              </w:rPr>
            </w:pPr>
            <w:r>
              <w:rPr>
                <w:rFonts w:ascii="Calibri" w:hAnsi="Calibri" w:cs="Calibri"/>
                <w:b/>
                <w:bCs/>
                <w:i/>
                <w:iCs/>
              </w:rPr>
              <w:t>Tedbirler</w:t>
            </w:r>
          </w:p>
        </w:tc>
        <w:tc>
          <w:tcPr>
            <w:tcW w:w="121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89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ind w:left="230"/>
              <w:rPr>
                <w:rFonts w:ascii="Times New Roman" w:hAnsi="Times New Roman" w:cs="Times New Roman"/>
                <w:sz w:val="24"/>
                <w:szCs w:val="24"/>
              </w:rPr>
            </w:pPr>
            <w:r>
              <w:rPr>
                <w:rFonts w:ascii="Calibri" w:hAnsi="Calibri" w:cs="Calibri"/>
                <w:b/>
                <w:bCs/>
                <w:i/>
                <w:iCs/>
              </w:rPr>
              <w:t>Sorumlu Birim</w:t>
            </w:r>
          </w:p>
        </w:tc>
        <w:tc>
          <w:tcPr>
            <w:tcW w:w="15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i/>
                <w:iCs/>
                <w:w w:val="99"/>
              </w:rPr>
              <w:t>Koordinatör</w:t>
            </w:r>
          </w:p>
        </w:tc>
      </w:tr>
      <w:tr w:rsidR="00000000">
        <w:tblPrEx>
          <w:tblCellMar>
            <w:top w:w="0" w:type="dxa"/>
            <w:left w:w="0" w:type="dxa"/>
            <w:bottom w:w="0" w:type="dxa"/>
            <w:right w:w="0" w:type="dxa"/>
          </w:tblCellMar>
        </w:tblPrEx>
        <w:trPr>
          <w:trHeight w:val="286"/>
        </w:trPr>
        <w:tc>
          <w:tcPr>
            <w:tcW w:w="615"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45"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1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89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i/>
                <w:iCs/>
              </w:rPr>
              <w:t>Birim</w:t>
            </w:r>
          </w:p>
        </w:tc>
      </w:tr>
      <w:tr w:rsidR="00000000">
        <w:tblPrEx>
          <w:tblCellMar>
            <w:top w:w="0" w:type="dxa"/>
            <w:left w:w="0" w:type="dxa"/>
            <w:bottom w:w="0" w:type="dxa"/>
            <w:right w:w="0" w:type="dxa"/>
          </w:tblCellMar>
        </w:tblPrEx>
        <w:trPr>
          <w:trHeight w:val="241"/>
        </w:trPr>
        <w:tc>
          <w:tcPr>
            <w:tcW w:w="61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exact"/>
              <w:jc w:val="center"/>
              <w:rPr>
                <w:rFonts w:ascii="Times New Roman" w:hAnsi="Times New Roman" w:cs="Times New Roman"/>
                <w:sz w:val="24"/>
                <w:szCs w:val="24"/>
              </w:rPr>
            </w:pPr>
            <w:r>
              <w:rPr>
                <w:rFonts w:ascii="Calibri" w:hAnsi="Calibri" w:cs="Calibri"/>
                <w:i/>
                <w:iCs/>
                <w:w w:val="98"/>
                <w:sz w:val="20"/>
                <w:szCs w:val="20"/>
              </w:rPr>
              <w:t>1</w:t>
            </w:r>
          </w:p>
        </w:tc>
        <w:tc>
          <w:tcPr>
            <w:tcW w:w="5275" w:type="dxa"/>
            <w:gridSpan w:val="5"/>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exact"/>
              <w:ind w:left="65"/>
              <w:rPr>
                <w:rFonts w:ascii="Times New Roman" w:hAnsi="Times New Roman" w:cs="Times New Roman"/>
                <w:sz w:val="24"/>
                <w:szCs w:val="24"/>
              </w:rPr>
            </w:pPr>
            <w:r>
              <w:rPr>
                <w:rFonts w:ascii="Calibri" w:hAnsi="Calibri" w:cs="Calibri"/>
                <w:i/>
                <w:iCs/>
                <w:sz w:val="20"/>
                <w:szCs w:val="20"/>
              </w:rPr>
              <w:t>Yönetişim  olgusunu  benimseyen,  çalışanları  teşvik  eden,</w:t>
            </w:r>
          </w:p>
        </w:tc>
        <w:tc>
          <w:tcPr>
            <w:tcW w:w="18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exact"/>
              <w:ind w:left="50"/>
              <w:rPr>
                <w:rFonts w:ascii="Times New Roman" w:hAnsi="Times New Roman" w:cs="Times New Roman"/>
                <w:sz w:val="24"/>
                <w:szCs w:val="24"/>
              </w:rPr>
            </w:pPr>
            <w:r>
              <w:rPr>
                <w:rFonts w:ascii="Calibri" w:hAnsi="Calibri" w:cs="Calibri"/>
                <w:i/>
                <w:iCs/>
                <w:sz w:val="20"/>
                <w:szCs w:val="20"/>
              </w:rPr>
              <w:t>Eğitim Öğretim İle</w:t>
            </w:r>
          </w:p>
        </w:tc>
        <w:tc>
          <w:tcPr>
            <w:tcW w:w="15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exact"/>
              <w:jc w:val="center"/>
              <w:rPr>
                <w:rFonts w:ascii="Times New Roman" w:hAnsi="Times New Roman" w:cs="Times New Roman"/>
                <w:sz w:val="24"/>
                <w:szCs w:val="24"/>
              </w:rPr>
            </w:pPr>
            <w:r>
              <w:rPr>
                <w:rFonts w:ascii="Calibri" w:hAnsi="Calibri" w:cs="Calibri"/>
                <w:i/>
                <w:iCs/>
                <w:w w:val="98"/>
                <w:sz w:val="20"/>
                <w:szCs w:val="20"/>
              </w:rPr>
              <w:t>İnsan Kaynakları</w:t>
            </w:r>
          </w:p>
        </w:tc>
      </w:tr>
      <w:tr w:rsidR="00000000">
        <w:tblPrEx>
          <w:tblCellMar>
            <w:top w:w="0" w:type="dxa"/>
            <w:left w:w="0" w:type="dxa"/>
            <w:bottom w:w="0" w:type="dxa"/>
            <w:right w:w="0" w:type="dxa"/>
          </w:tblCellMar>
        </w:tblPrEx>
        <w:trPr>
          <w:trHeight w:val="242"/>
        </w:trPr>
        <w:tc>
          <w:tcPr>
            <w:tcW w:w="61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75" w:type="dxa"/>
            <w:gridSpan w:val="5"/>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65"/>
              <w:rPr>
                <w:rFonts w:ascii="Times New Roman" w:hAnsi="Times New Roman" w:cs="Times New Roman"/>
                <w:sz w:val="24"/>
                <w:szCs w:val="24"/>
              </w:rPr>
            </w:pPr>
            <w:r>
              <w:rPr>
                <w:rFonts w:ascii="Calibri" w:hAnsi="Calibri" w:cs="Calibri"/>
                <w:i/>
                <w:iCs/>
                <w:sz w:val="20"/>
                <w:szCs w:val="20"/>
              </w:rPr>
              <w:t>sorumluluk almalarını sağlayan, çalışmalara yön veren, farklı</w:t>
            </w:r>
          </w:p>
        </w:tc>
        <w:tc>
          <w:tcPr>
            <w:tcW w:w="18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50"/>
              <w:rPr>
                <w:rFonts w:ascii="Times New Roman" w:hAnsi="Times New Roman" w:cs="Times New Roman"/>
                <w:sz w:val="24"/>
                <w:szCs w:val="24"/>
              </w:rPr>
            </w:pPr>
            <w:r>
              <w:rPr>
                <w:rFonts w:ascii="Calibri" w:hAnsi="Calibri" w:cs="Calibri"/>
                <w:i/>
                <w:iCs/>
                <w:sz w:val="20"/>
                <w:szCs w:val="20"/>
              </w:rPr>
              <w:t>İlgili Tüm Birimler</w:t>
            </w:r>
          </w:p>
        </w:tc>
        <w:tc>
          <w:tcPr>
            <w:tcW w:w="15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5"/>
        </w:trPr>
        <w:tc>
          <w:tcPr>
            <w:tcW w:w="61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75" w:type="dxa"/>
            <w:gridSpan w:val="5"/>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düşüncelere açık, değişen koşullara uyum sağlaması için tüm</w:t>
            </w:r>
          </w:p>
        </w:tc>
        <w:tc>
          <w:tcPr>
            <w:tcW w:w="18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5"/>
        </w:trPr>
        <w:tc>
          <w:tcPr>
            <w:tcW w:w="61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75" w:type="dxa"/>
            <w:gridSpan w:val="5"/>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boyutlarıyla insan kaynaklarının kendi içerisinde uyumu ve</w:t>
            </w:r>
          </w:p>
        </w:tc>
        <w:tc>
          <w:tcPr>
            <w:tcW w:w="18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5"/>
        </w:trPr>
        <w:tc>
          <w:tcPr>
            <w:tcW w:w="61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75" w:type="dxa"/>
            <w:gridSpan w:val="5"/>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gelişimini  destekleyen  bir  yönetim  anlayışıyla  beraber</w:t>
            </w:r>
          </w:p>
        </w:tc>
        <w:tc>
          <w:tcPr>
            <w:tcW w:w="18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6"/>
        </w:trPr>
        <w:tc>
          <w:tcPr>
            <w:tcW w:w="61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805"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65"/>
              <w:rPr>
                <w:rFonts w:ascii="Times New Roman" w:hAnsi="Times New Roman" w:cs="Times New Roman"/>
                <w:sz w:val="24"/>
                <w:szCs w:val="24"/>
              </w:rPr>
            </w:pPr>
            <w:r>
              <w:rPr>
                <w:rFonts w:ascii="Calibri" w:hAnsi="Calibri" w:cs="Calibri"/>
                <w:i/>
                <w:iCs/>
                <w:sz w:val="20"/>
                <w:szCs w:val="20"/>
              </w:rPr>
              <w:t>faaliyetler planlanacaktır.</w:t>
            </w:r>
          </w:p>
        </w:tc>
        <w:tc>
          <w:tcPr>
            <w:tcW w:w="12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8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1"/>
        </w:trPr>
        <w:tc>
          <w:tcPr>
            <w:tcW w:w="615"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jc w:val="center"/>
              <w:rPr>
                <w:rFonts w:ascii="Times New Roman" w:hAnsi="Times New Roman" w:cs="Times New Roman"/>
                <w:sz w:val="24"/>
                <w:szCs w:val="24"/>
              </w:rPr>
            </w:pPr>
            <w:r>
              <w:rPr>
                <w:rFonts w:ascii="Calibri" w:hAnsi="Calibri" w:cs="Calibri"/>
                <w:i/>
                <w:iCs/>
                <w:w w:val="98"/>
                <w:sz w:val="20"/>
                <w:szCs w:val="20"/>
              </w:rPr>
              <w:t>2</w:t>
            </w:r>
          </w:p>
        </w:tc>
        <w:tc>
          <w:tcPr>
            <w:tcW w:w="5275" w:type="dxa"/>
            <w:gridSpan w:val="5"/>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ind w:left="65"/>
              <w:rPr>
                <w:rFonts w:ascii="Times New Roman" w:hAnsi="Times New Roman" w:cs="Times New Roman"/>
                <w:sz w:val="24"/>
                <w:szCs w:val="24"/>
              </w:rPr>
            </w:pPr>
            <w:r>
              <w:rPr>
                <w:rFonts w:ascii="Calibri" w:hAnsi="Calibri" w:cs="Calibri"/>
                <w:i/>
                <w:iCs/>
                <w:sz w:val="20"/>
                <w:szCs w:val="20"/>
              </w:rPr>
              <w:t>Hizmetiçi   eğitim   faaliyetleri   ile   beşeri   kaynakların</w:t>
            </w:r>
          </w:p>
        </w:tc>
        <w:tc>
          <w:tcPr>
            <w:tcW w:w="189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ind w:left="50"/>
              <w:rPr>
                <w:rFonts w:ascii="Times New Roman" w:hAnsi="Times New Roman" w:cs="Times New Roman"/>
                <w:sz w:val="24"/>
                <w:szCs w:val="24"/>
              </w:rPr>
            </w:pPr>
            <w:r>
              <w:rPr>
                <w:rFonts w:ascii="Calibri" w:hAnsi="Calibri" w:cs="Calibri"/>
                <w:i/>
                <w:iCs/>
                <w:sz w:val="20"/>
                <w:szCs w:val="20"/>
              </w:rPr>
              <w:t>Eğitim Öğretim İle</w:t>
            </w:r>
          </w:p>
        </w:tc>
        <w:tc>
          <w:tcPr>
            <w:tcW w:w="15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jc w:val="center"/>
              <w:rPr>
                <w:rFonts w:ascii="Times New Roman" w:hAnsi="Times New Roman" w:cs="Times New Roman"/>
                <w:sz w:val="24"/>
                <w:szCs w:val="24"/>
              </w:rPr>
            </w:pPr>
            <w:r>
              <w:rPr>
                <w:rFonts w:ascii="Calibri" w:hAnsi="Calibri" w:cs="Calibri"/>
                <w:i/>
                <w:iCs/>
                <w:w w:val="98"/>
                <w:sz w:val="20"/>
                <w:szCs w:val="20"/>
              </w:rPr>
              <w:t>İnsan Kaynakları</w:t>
            </w:r>
          </w:p>
        </w:tc>
      </w:tr>
      <w:tr w:rsidR="00000000">
        <w:tblPrEx>
          <w:tblCellMar>
            <w:top w:w="0" w:type="dxa"/>
            <w:left w:w="0" w:type="dxa"/>
            <w:bottom w:w="0" w:type="dxa"/>
            <w:right w:w="0" w:type="dxa"/>
          </w:tblCellMar>
        </w:tblPrEx>
        <w:trPr>
          <w:trHeight w:val="245"/>
        </w:trPr>
        <w:tc>
          <w:tcPr>
            <w:tcW w:w="615"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75" w:type="dxa"/>
            <w:gridSpan w:val="5"/>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desteklenmesi sağlanarak yönetici, öğretmen ve personelin</w:t>
            </w:r>
          </w:p>
        </w:tc>
        <w:tc>
          <w:tcPr>
            <w:tcW w:w="189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İlgili Tüm Birimler</w:t>
            </w:r>
          </w:p>
        </w:tc>
        <w:tc>
          <w:tcPr>
            <w:tcW w:w="15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50"/>
        </w:trPr>
        <w:tc>
          <w:tcPr>
            <w:tcW w:w="615"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065" w:type="dxa"/>
            <w:gridSpan w:val="4"/>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ind w:left="65"/>
              <w:rPr>
                <w:rFonts w:ascii="Times New Roman" w:hAnsi="Times New Roman" w:cs="Times New Roman"/>
                <w:sz w:val="24"/>
                <w:szCs w:val="24"/>
              </w:rPr>
            </w:pPr>
            <w:r>
              <w:rPr>
                <w:rFonts w:ascii="Calibri" w:hAnsi="Calibri" w:cs="Calibri"/>
                <w:i/>
                <w:iCs/>
                <w:sz w:val="20"/>
                <w:szCs w:val="20"/>
              </w:rPr>
              <w:t>kendilerini geliştirmeleri desteklenecektir.</w:t>
            </w:r>
          </w:p>
        </w:tc>
        <w:tc>
          <w:tcPr>
            <w:tcW w:w="121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89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38"/>
        </w:trPr>
        <w:tc>
          <w:tcPr>
            <w:tcW w:w="61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jc w:val="center"/>
              <w:rPr>
                <w:rFonts w:ascii="Times New Roman" w:hAnsi="Times New Roman" w:cs="Times New Roman"/>
                <w:sz w:val="24"/>
                <w:szCs w:val="24"/>
              </w:rPr>
            </w:pPr>
            <w:r>
              <w:rPr>
                <w:rFonts w:ascii="Calibri" w:hAnsi="Calibri" w:cs="Calibri"/>
                <w:i/>
                <w:iCs/>
                <w:w w:val="98"/>
                <w:sz w:val="20"/>
                <w:szCs w:val="20"/>
              </w:rPr>
              <w:t>3</w:t>
            </w:r>
          </w:p>
        </w:tc>
        <w:tc>
          <w:tcPr>
            <w:tcW w:w="5275" w:type="dxa"/>
            <w:gridSpan w:val="5"/>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65"/>
              <w:rPr>
                <w:rFonts w:ascii="Times New Roman" w:hAnsi="Times New Roman" w:cs="Times New Roman"/>
                <w:sz w:val="24"/>
                <w:szCs w:val="24"/>
              </w:rPr>
            </w:pPr>
            <w:r>
              <w:rPr>
                <w:rFonts w:ascii="Calibri" w:hAnsi="Calibri" w:cs="Calibri"/>
                <w:i/>
                <w:iCs/>
                <w:sz w:val="20"/>
                <w:szCs w:val="20"/>
              </w:rPr>
              <w:t>Merkezi ve yerel düzeyde eğitim içeriğinin nitelik açısından</w:t>
            </w:r>
          </w:p>
        </w:tc>
        <w:tc>
          <w:tcPr>
            <w:tcW w:w="18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50"/>
              <w:rPr>
                <w:rFonts w:ascii="Times New Roman" w:hAnsi="Times New Roman" w:cs="Times New Roman"/>
                <w:sz w:val="24"/>
                <w:szCs w:val="24"/>
              </w:rPr>
            </w:pPr>
            <w:r>
              <w:rPr>
                <w:rFonts w:ascii="Calibri" w:hAnsi="Calibri" w:cs="Calibri"/>
                <w:i/>
                <w:iCs/>
                <w:sz w:val="20"/>
                <w:szCs w:val="20"/>
              </w:rPr>
              <w:t>Strateji Geliştirme</w:t>
            </w:r>
          </w:p>
        </w:tc>
        <w:tc>
          <w:tcPr>
            <w:tcW w:w="15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jc w:val="center"/>
              <w:rPr>
                <w:rFonts w:ascii="Times New Roman" w:hAnsi="Times New Roman" w:cs="Times New Roman"/>
                <w:sz w:val="24"/>
                <w:szCs w:val="24"/>
              </w:rPr>
            </w:pPr>
            <w:r>
              <w:rPr>
                <w:rFonts w:ascii="Calibri" w:hAnsi="Calibri" w:cs="Calibri"/>
                <w:i/>
                <w:iCs/>
                <w:w w:val="98"/>
                <w:sz w:val="20"/>
                <w:szCs w:val="20"/>
              </w:rPr>
              <w:t>İnsan Kaynakları</w:t>
            </w:r>
          </w:p>
        </w:tc>
      </w:tr>
      <w:tr w:rsidR="00000000">
        <w:tblPrEx>
          <w:tblCellMar>
            <w:top w:w="0" w:type="dxa"/>
            <w:left w:w="0" w:type="dxa"/>
            <w:bottom w:w="0" w:type="dxa"/>
            <w:right w:w="0" w:type="dxa"/>
          </w:tblCellMar>
        </w:tblPrEx>
        <w:trPr>
          <w:trHeight w:val="245"/>
        </w:trPr>
        <w:tc>
          <w:tcPr>
            <w:tcW w:w="61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75" w:type="dxa"/>
            <w:gridSpan w:val="5"/>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65"/>
              <w:rPr>
                <w:rFonts w:ascii="Times New Roman" w:hAnsi="Times New Roman" w:cs="Times New Roman"/>
                <w:sz w:val="24"/>
                <w:szCs w:val="24"/>
              </w:rPr>
            </w:pPr>
            <w:r>
              <w:rPr>
                <w:rFonts w:ascii="Calibri" w:hAnsi="Calibri" w:cs="Calibri"/>
                <w:i/>
                <w:iCs/>
                <w:sz w:val="20"/>
                <w:szCs w:val="20"/>
              </w:rPr>
              <w:t>geliştirilmesi, daha fazla HİE faaliyeti teklifinin yapılması,</w:t>
            </w:r>
          </w:p>
        </w:tc>
        <w:tc>
          <w:tcPr>
            <w:tcW w:w="18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5"/>
        </w:trPr>
        <w:tc>
          <w:tcPr>
            <w:tcW w:w="61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75" w:type="dxa"/>
            <w:gridSpan w:val="5"/>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65"/>
              <w:rPr>
                <w:rFonts w:ascii="Times New Roman" w:hAnsi="Times New Roman" w:cs="Times New Roman"/>
                <w:sz w:val="24"/>
                <w:szCs w:val="24"/>
              </w:rPr>
            </w:pPr>
            <w:r>
              <w:rPr>
                <w:rFonts w:ascii="Calibri" w:hAnsi="Calibri" w:cs="Calibri"/>
                <w:i/>
                <w:iCs/>
                <w:sz w:val="20"/>
                <w:szCs w:val="20"/>
              </w:rPr>
              <w:t>eğitim kalitesinin arttırılması, hizmet sunan personelin eğitimi</w:t>
            </w:r>
          </w:p>
        </w:tc>
        <w:tc>
          <w:tcPr>
            <w:tcW w:w="18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6"/>
        </w:trPr>
        <w:tc>
          <w:tcPr>
            <w:tcW w:w="61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065" w:type="dxa"/>
            <w:gridSpan w:val="4"/>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65"/>
              <w:rPr>
                <w:rFonts w:ascii="Times New Roman" w:hAnsi="Times New Roman" w:cs="Times New Roman"/>
                <w:sz w:val="24"/>
                <w:szCs w:val="24"/>
              </w:rPr>
            </w:pPr>
            <w:r>
              <w:rPr>
                <w:rFonts w:ascii="Calibri" w:hAnsi="Calibri" w:cs="Calibri"/>
                <w:i/>
                <w:iCs/>
                <w:w w:val="99"/>
                <w:sz w:val="20"/>
                <w:szCs w:val="20"/>
              </w:rPr>
              <w:t>sağlanacak ve üniversitelerle işbirliği yapılacaktır.</w:t>
            </w:r>
          </w:p>
        </w:tc>
        <w:tc>
          <w:tcPr>
            <w:tcW w:w="12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8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1"/>
        </w:trPr>
        <w:tc>
          <w:tcPr>
            <w:tcW w:w="61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jc w:val="center"/>
              <w:rPr>
                <w:rFonts w:ascii="Times New Roman" w:hAnsi="Times New Roman" w:cs="Times New Roman"/>
                <w:sz w:val="24"/>
                <w:szCs w:val="24"/>
              </w:rPr>
            </w:pPr>
            <w:r>
              <w:rPr>
                <w:rFonts w:ascii="Calibri" w:hAnsi="Calibri" w:cs="Calibri"/>
                <w:i/>
                <w:iCs/>
                <w:w w:val="98"/>
                <w:sz w:val="20"/>
                <w:szCs w:val="20"/>
              </w:rPr>
              <w:t>4</w:t>
            </w:r>
          </w:p>
        </w:tc>
        <w:tc>
          <w:tcPr>
            <w:tcW w:w="5275" w:type="dxa"/>
            <w:gridSpan w:val="5"/>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ind w:left="65"/>
              <w:rPr>
                <w:rFonts w:ascii="Times New Roman" w:hAnsi="Times New Roman" w:cs="Times New Roman"/>
                <w:sz w:val="24"/>
                <w:szCs w:val="24"/>
              </w:rPr>
            </w:pPr>
            <w:r>
              <w:rPr>
                <w:rFonts w:ascii="Calibri" w:hAnsi="Calibri" w:cs="Calibri"/>
                <w:i/>
                <w:iCs/>
                <w:sz w:val="20"/>
                <w:szCs w:val="20"/>
              </w:rPr>
              <w:t>Hizmetiçi eğitim faaliyetleri, bu faaliyetlere yönelik yapılacak</w:t>
            </w:r>
          </w:p>
        </w:tc>
        <w:tc>
          <w:tcPr>
            <w:tcW w:w="189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ind w:left="50"/>
              <w:rPr>
                <w:rFonts w:ascii="Times New Roman" w:hAnsi="Times New Roman" w:cs="Times New Roman"/>
                <w:sz w:val="24"/>
                <w:szCs w:val="24"/>
              </w:rPr>
            </w:pPr>
            <w:r>
              <w:rPr>
                <w:rFonts w:ascii="Calibri" w:hAnsi="Calibri" w:cs="Calibri"/>
                <w:i/>
                <w:iCs/>
                <w:sz w:val="20"/>
                <w:szCs w:val="20"/>
              </w:rPr>
              <w:t>Strateji Geliştirme</w:t>
            </w:r>
          </w:p>
        </w:tc>
        <w:tc>
          <w:tcPr>
            <w:tcW w:w="15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jc w:val="center"/>
              <w:rPr>
                <w:rFonts w:ascii="Times New Roman" w:hAnsi="Times New Roman" w:cs="Times New Roman"/>
                <w:sz w:val="24"/>
                <w:szCs w:val="24"/>
              </w:rPr>
            </w:pPr>
            <w:r>
              <w:rPr>
                <w:rFonts w:ascii="Calibri" w:hAnsi="Calibri" w:cs="Calibri"/>
                <w:i/>
                <w:iCs/>
                <w:w w:val="98"/>
                <w:sz w:val="20"/>
                <w:szCs w:val="20"/>
              </w:rPr>
              <w:t>İnsan Kaynakları</w:t>
            </w:r>
          </w:p>
        </w:tc>
      </w:tr>
      <w:tr w:rsidR="00000000">
        <w:tblPrEx>
          <w:tblCellMar>
            <w:top w:w="0" w:type="dxa"/>
            <w:left w:w="0" w:type="dxa"/>
            <w:bottom w:w="0" w:type="dxa"/>
            <w:right w:w="0" w:type="dxa"/>
          </w:tblCellMar>
        </w:tblPrEx>
        <w:trPr>
          <w:trHeight w:val="245"/>
        </w:trPr>
        <w:tc>
          <w:tcPr>
            <w:tcW w:w="61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75" w:type="dxa"/>
            <w:gridSpan w:val="5"/>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ind w:left="65"/>
              <w:rPr>
                <w:rFonts w:ascii="Times New Roman" w:hAnsi="Times New Roman" w:cs="Times New Roman"/>
                <w:sz w:val="24"/>
                <w:szCs w:val="24"/>
              </w:rPr>
            </w:pPr>
            <w:r>
              <w:rPr>
                <w:rFonts w:ascii="Calibri" w:hAnsi="Calibri" w:cs="Calibri"/>
                <w:i/>
                <w:iCs/>
                <w:sz w:val="20"/>
                <w:szCs w:val="20"/>
              </w:rPr>
              <w:t>ihtiyaç, etkinlik ve fayda-maliyet analizleri doğrultusunda</w:t>
            </w:r>
          </w:p>
        </w:tc>
        <w:tc>
          <w:tcPr>
            <w:tcW w:w="189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ind w:left="50"/>
              <w:rPr>
                <w:rFonts w:ascii="Times New Roman" w:hAnsi="Times New Roman" w:cs="Times New Roman"/>
                <w:sz w:val="24"/>
                <w:szCs w:val="24"/>
              </w:rPr>
            </w:pPr>
            <w:r>
              <w:rPr>
                <w:rFonts w:ascii="Calibri" w:hAnsi="Calibri" w:cs="Calibri"/>
                <w:i/>
                <w:iCs/>
                <w:sz w:val="20"/>
                <w:szCs w:val="20"/>
              </w:rPr>
              <w:t>Özel Büro</w:t>
            </w:r>
          </w:p>
        </w:tc>
        <w:tc>
          <w:tcPr>
            <w:tcW w:w="15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50"/>
        </w:trPr>
        <w:tc>
          <w:tcPr>
            <w:tcW w:w="61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825" w:type="dxa"/>
            <w:gridSpan w:val="2"/>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ind w:left="65"/>
              <w:rPr>
                <w:rFonts w:ascii="Times New Roman" w:hAnsi="Times New Roman" w:cs="Times New Roman"/>
                <w:sz w:val="24"/>
                <w:szCs w:val="24"/>
              </w:rPr>
            </w:pPr>
            <w:r>
              <w:rPr>
                <w:rFonts w:ascii="Calibri" w:hAnsi="Calibri" w:cs="Calibri"/>
                <w:i/>
                <w:iCs/>
                <w:sz w:val="20"/>
                <w:szCs w:val="20"/>
              </w:rPr>
              <w:t>planlanacaktır.</w:t>
            </w:r>
          </w:p>
        </w:tc>
        <w:tc>
          <w:tcPr>
            <w:tcW w:w="9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1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89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38"/>
        </w:trPr>
        <w:tc>
          <w:tcPr>
            <w:tcW w:w="61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jc w:val="center"/>
              <w:rPr>
                <w:rFonts w:ascii="Times New Roman" w:hAnsi="Times New Roman" w:cs="Times New Roman"/>
                <w:sz w:val="24"/>
                <w:szCs w:val="24"/>
              </w:rPr>
            </w:pPr>
            <w:r>
              <w:rPr>
                <w:rFonts w:ascii="Calibri" w:hAnsi="Calibri" w:cs="Calibri"/>
                <w:i/>
                <w:iCs/>
                <w:w w:val="98"/>
                <w:sz w:val="20"/>
                <w:szCs w:val="20"/>
              </w:rPr>
              <w:t>5</w:t>
            </w:r>
          </w:p>
        </w:tc>
        <w:tc>
          <w:tcPr>
            <w:tcW w:w="5275" w:type="dxa"/>
            <w:gridSpan w:val="5"/>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65"/>
              <w:rPr>
                <w:rFonts w:ascii="Times New Roman" w:hAnsi="Times New Roman" w:cs="Times New Roman"/>
                <w:sz w:val="24"/>
                <w:szCs w:val="24"/>
              </w:rPr>
            </w:pPr>
            <w:r>
              <w:rPr>
                <w:rFonts w:ascii="Calibri" w:hAnsi="Calibri" w:cs="Calibri"/>
                <w:i/>
                <w:iCs/>
                <w:sz w:val="20"/>
                <w:szCs w:val="20"/>
              </w:rPr>
              <w:t>Hizmetiçi eğitimin  değerlendirilmesi için  anket  geliştirme,</w:t>
            </w:r>
          </w:p>
        </w:tc>
        <w:tc>
          <w:tcPr>
            <w:tcW w:w="18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50"/>
              <w:rPr>
                <w:rFonts w:ascii="Times New Roman" w:hAnsi="Times New Roman" w:cs="Times New Roman"/>
                <w:sz w:val="24"/>
                <w:szCs w:val="24"/>
              </w:rPr>
            </w:pPr>
            <w:r>
              <w:rPr>
                <w:rFonts w:ascii="Calibri" w:hAnsi="Calibri" w:cs="Calibri"/>
                <w:i/>
                <w:iCs/>
                <w:sz w:val="20"/>
                <w:szCs w:val="20"/>
              </w:rPr>
              <w:t>Strateji Geliştirme</w:t>
            </w:r>
          </w:p>
        </w:tc>
        <w:tc>
          <w:tcPr>
            <w:tcW w:w="15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jc w:val="center"/>
              <w:rPr>
                <w:rFonts w:ascii="Times New Roman" w:hAnsi="Times New Roman" w:cs="Times New Roman"/>
                <w:sz w:val="24"/>
                <w:szCs w:val="24"/>
              </w:rPr>
            </w:pPr>
            <w:r>
              <w:rPr>
                <w:rFonts w:ascii="Calibri" w:hAnsi="Calibri" w:cs="Calibri"/>
                <w:i/>
                <w:iCs/>
                <w:w w:val="98"/>
                <w:sz w:val="20"/>
                <w:szCs w:val="20"/>
              </w:rPr>
              <w:t>İnsan Kaynakları</w:t>
            </w:r>
          </w:p>
        </w:tc>
      </w:tr>
      <w:tr w:rsidR="00000000">
        <w:tblPrEx>
          <w:tblCellMar>
            <w:top w:w="0" w:type="dxa"/>
            <w:left w:w="0" w:type="dxa"/>
            <w:bottom w:w="0" w:type="dxa"/>
            <w:right w:w="0" w:type="dxa"/>
          </w:tblCellMar>
        </w:tblPrEx>
        <w:trPr>
          <w:trHeight w:val="245"/>
        </w:trPr>
        <w:tc>
          <w:tcPr>
            <w:tcW w:w="61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4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65"/>
              <w:rPr>
                <w:rFonts w:ascii="Times New Roman" w:hAnsi="Times New Roman" w:cs="Times New Roman"/>
                <w:sz w:val="24"/>
                <w:szCs w:val="24"/>
              </w:rPr>
            </w:pPr>
            <w:r>
              <w:rPr>
                <w:rFonts w:ascii="Calibri" w:hAnsi="Calibri" w:cs="Calibri"/>
                <w:i/>
                <w:iCs/>
                <w:sz w:val="20"/>
                <w:szCs w:val="20"/>
              </w:rPr>
              <w:t>izleme</w:t>
            </w:r>
          </w:p>
        </w:tc>
        <w:tc>
          <w:tcPr>
            <w:tcW w:w="10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i/>
                <w:iCs/>
                <w:sz w:val="20"/>
                <w:szCs w:val="20"/>
              </w:rPr>
              <w:t>yapmaya</w:t>
            </w:r>
          </w:p>
        </w:tc>
        <w:tc>
          <w:tcPr>
            <w:tcW w:w="9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i/>
                <w:iCs/>
                <w:sz w:val="20"/>
                <w:szCs w:val="20"/>
              </w:rPr>
              <w:t>yönelik</w:t>
            </w:r>
          </w:p>
        </w:tc>
        <w:tc>
          <w:tcPr>
            <w:tcW w:w="12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i/>
                <w:iCs/>
                <w:sz w:val="20"/>
                <w:szCs w:val="20"/>
              </w:rPr>
              <w:t>programın</w:t>
            </w:r>
          </w:p>
        </w:tc>
        <w:tc>
          <w:tcPr>
            <w:tcW w:w="12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Calibri" w:hAnsi="Calibri" w:cs="Calibri"/>
                <w:i/>
                <w:iCs/>
                <w:sz w:val="20"/>
                <w:szCs w:val="20"/>
              </w:rPr>
              <w:t>geliştirilmesi</w:t>
            </w:r>
          </w:p>
        </w:tc>
        <w:tc>
          <w:tcPr>
            <w:tcW w:w="18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7"/>
        </w:trPr>
        <w:tc>
          <w:tcPr>
            <w:tcW w:w="61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825"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65"/>
              <w:rPr>
                <w:rFonts w:ascii="Times New Roman" w:hAnsi="Times New Roman" w:cs="Times New Roman"/>
                <w:sz w:val="24"/>
                <w:szCs w:val="24"/>
              </w:rPr>
            </w:pPr>
            <w:r>
              <w:rPr>
                <w:rFonts w:ascii="Calibri" w:hAnsi="Calibri" w:cs="Calibri"/>
                <w:i/>
                <w:iCs/>
                <w:sz w:val="20"/>
                <w:szCs w:val="20"/>
              </w:rPr>
              <w:t>sağlanacaktır.</w:t>
            </w:r>
          </w:p>
        </w:tc>
        <w:tc>
          <w:tcPr>
            <w:tcW w:w="9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8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0"/>
        </w:trPr>
        <w:tc>
          <w:tcPr>
            <w:tcW w:w="61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jc w:val="center"/>
              <w:rPr>
                <w:rFonts w:ascii="Times New Roman" w:hAnsi="Times New Roman" w:cs="Times New Roman"/>
                <w:sz w:val="24"/>
                <w:szCs w:val="24"/>
              </w:rPr>
            </w:pPr>
            <w:r>
              <w:rPr>
                <w:rFonts w:ascii="Calibri" w:hAnsi="Calibri" w:cs="Calibri"/>
                <w:i/>
                <w:iCs/>
                <w:w w:val="98"/>
                <w:sz w:val="20"/>
                <w:szCs w:val="20"/>
              </w:rPr>
              <w:t>6</w:t>
            </w:r>
          </w:p>
        </w:tc>
        <w:tc>
          <w:tcPr>
            <w:tcW w:w="5275" w:type="dxa"/>
            <w:gridSpan w:val="5"/>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ind w:left="65"/>
              <w:rPr>
                <w:rFonts w:ascii="Times New Roman" w:hAnsi="Times New Roman" w:cs="Times New Roman"/>
                <w:sz w:val="24"/>
                <w:szCs w:val="24"/>
              </w:rPr>
            </w:pPr>
            <w:r>
              <w:rPr>
                <w:rFonts w:ascii="Calibri" w:hAnsi="Calibri" w:cs="Calibri"/>
                <w:i/>
                <w:iCs/>
                <w:sz w:val="20"/>
                <w:szCs w:val="20"/>
              </w:rPr>
              <w:t>Eğitimde kaliteyi artırmak için öğretmenlerin akademik</w:t>
            </w:r>
          </w:p>
        </w:tc>
        <w:tc>
          <w:tcPr>
            <w:tcW w:w="189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ind w:left="50"/>
              <w:rPr>
                <w:rFonts w:ascii="Times New Roman" w:hAnsi="Times New Roman" w:cs="Times New Roman"/>
                <w:sz w:val="24"/>
                <w:szCs w:val="24"/>
              </w:rPr>
            </w:pPr>
            <w:r>
              <w:rPr>
                <w:rFonts w:ascii="Calibri" w:hAnsi="Calibri" w:cs="Calibri"/>
                <w:i/>
                <w:iCs/>
                <w:sz w:val="20"/>
                <w:szCs w:val="20"/>
              </w:rPr>
              <w:t>Eğitim Öğretim İle</w:t>
            </w:r>
          </w:p>
        </w:tc>
        <w:tc>
          <w:tcPr>
            <w:tcW w:w="15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jc w:val="center"/>
              <w:rPr>
                <w:rFonts w:ascii="Times New Roman" w:hAnsi="Times New Roman" w:cs="Times New Roman"/>
                <w:sz w:val="24"/>
                <w:szCs w:val="24"/>
              </w:rPr>
            </w:pPr>
            <w:r>
              <w:rPr>
                <w:rFonts w:ascii="Calibri" w:hAnsi="Calibri" w:cs="Calibri"/>
                <w:i/>
                <w:iCs/>
                <w:w w:val="98"/>
                <w:sz w:val="20"/>
                <w:szCs w:val="20"/>
              </w:rPr>
              <w:t>İnsan Kaynakları</w:t>
            </w:r>
          </w:p>
        </w:tc>
      </w:tr>
      <w:tr w:rsidR="00000000">
        <w:tblPrEx>
          <w:tblCellMar>
            <w:top w:w="0" w:type="dxa"/>
            <w:left w:w="0" w:type="dxa"/>
            <w:bottom w:w="0" w:type="dxa"/>
            <w:right w:w="0" w:type="dxa"/>
          </w:tblCellMar>
        </w:tblPrEx>
        <w:trPr>
          <w:trHeight w:val="245"/>
        </w:trPr>
        <w:tc>
          <w:tcPr>
            <w:tcW w:w="61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805" w:type="dxa"/>
            <w:gridSpan w:val="3"/>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ind w:left="65"/>
              <w:rPr>
                <w:rFonts w:ascii="Times New Roman" w:hAnsi="Times New Roman" w:cs="Times New Roman"/>
                <w:sz w:val="24"/>
                <w:szCs w:val="24"/>
              </w:rPr>
            </w:pPr>
            <w:r>
              <w:rPr>
                <w:rFonts w:ascii="Calibri" w:hAnsi="Calibri" w:cs="Calibri"/>
                <w:i/>
                <w:iCs/>
                <w:sz w:val="20"/>
                <w:szCs w:val="20"/>
              </w:rPr>
              <w:t>kariyer gelişimi desteklenecektir.</w:t>
            </w:r>
          </w:p>
        </w:tc>
        <w:tc>
          <w:tcPr>
            <w:tcW w:w="12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1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89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ind w:left="50"/>
              <w:rPr>
                <w:rFonts w:ascii="Times New Roman" w:hAnsi="Times New Roman" w:cs="Times New Roman"/>
                <w:sz w:val="24"/>
                <w:szCs w:val="24"/>
              </w:rPr>
            </w:pPr>
            <w:r>
              <w:rPr>
                <w:rFonts w:ascii="Calibri" w:hAnsi="Calibri" w:cs="Calibri"/>
                <w:i/>
                <w:iCs/>
                <w:sz w:val="20"/>
                <w:szCs w:val="20"/>
              </w:rPr>
              <w:t>İlgili Tüm Birimler</w:t>
            </w:r>
          </w:p>
        </w:tc>
        <w:tc>
          <w:tcPr>
            <w:tcW w:w="15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74"/>
        </w:trPr>
        <w:tc>
          <w:tcPr>
            <w:tcW w:w="61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74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1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89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5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r>
      <w:tr w:rsidR="00000000">
        <w:tblPrEx>
          <w:tblCellMar>
            <w:top w:w="0" w:type="dxa"/>
            <w:left w:w="0" w:type="dxa"/>
            <w:bottom w:w="0" w:type="dxa"/>
            <w:right w:w="0" w:type="dxa"/>
          </w:tblCellMar>
        </w:tblPrEx>
        <w:trPr>
          <w:trHeight w:val="238"/>
        </w:trPr>
        <w:tc>
          <w:tcPr>
            <w:tcW w:w="61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jc w:val="center"/>
              <w:rPr>
                <w:rFonts w:ascii="Times New Roman" w:hAnsi="Times New Roman" w:cs="Times New Roman"/>
                <w:sz w:val="24"/>
                <w:szCs w:val="24"/>
              </w:rPr>
            </w:pPr>
            <w:r>
              <w:rPr>
                <w:rFonts w:ascii="Calibri" w:hAnsi="Calibri" w:cs="Calibri"/>
                <w:i/>
                <w:iCs/>
                <w:w w:val="98"/>
                <w:sz w:val="20"/>
                <w:szCs w:val="20"/>
              </w:rPr>
              <w:t>7</w:t>
            </w:r>
          </w:p>
        </w:tc>
        <w:tc>
          <w:tcPr>
            <w:tcW w:w="5275" w:type="dxa"/>
            <w:gridSpan w:val="5"/>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65"/>
              <w:rPr>
                <w:rFonts w:ascii="Times New Roman" w:hAnsi="Times New Roman" w:cs="Times New Roman"/>
                <w:sz w:val="24"/>
                <w:szCs w:val="24"/>
              </w:rPr>
            </w:pPr>
            <w:r>
              <w:rPr>
                <w:rFonts w:ascii="Calibri" w:hAnsi="Calibri" w:cs="Calibri"/>
                <w:i/>
                <w:iCs/>
                <w:sz w:val="20"/>
                <w:szCs w:val="20"/>
              </w:rPr>
              <w:t>Bilgi  birikimi  ve  tecrübe  paylaşımını  artırmak  amacıyla</w:t>
            </w:r>
          </w:p>
        </w:tc>
        <w:tc>
          <w:tcPr>
            <w:tcW w:w="18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50"/>
              <w:rPr>
                <w:rFonts w:ascii="Times New Roman" w:hAnsi="Times New Roman" w:cs="Times New Roman"/>
                <w:sz w:val="24"/>
                <w:szCs w:val="24"/>
              </w:rPr>
            </w:pPr>
            <w:r>
              <w:rPr>
                <w:rFonts w:ascii="Calibri" w:hAnsi="Calibri" w:cs="Calibri"/>
                <w:i/>
                <w:iCs/>
                <w:sz w:val="20"/>
                <w:szCs w:val="20"/>
              </w:rPr>
              <w:t>Strateji Geliştirme</w:t>
            </w:r>
          </w:p>
        </w:tc>
        <w:tc>
          <w:tcPr>
            <w:tcW w:w="15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jc w:val="center"/>
              <w:rPr>
                <w:rFonts w:ascii="Times New Roman" w:hAnsi="Times New Roman" w:cs="Times New Roman"/>
                <w:sz w:val="24"/>
                <w:szCs w:val="24"/>
              </w:rPr>
            </w:pPr>
            <w:r>
              <w:rPr>
                <w:rFonts w:ascii="Calibri" w:hAnsi="Calibri" w:cs="Calibri"/>
                <w:i/>
                <w:iCs/>
                <w:w w:val="98"/>
                <w:sz w:val="20"/>
                <w:szCs w:val="20"/>
              </w:rPr>
              <w:t>İnsan Kaynakları</w:t>
            </w:r>
          </w:p>
        </w:tc>
      </w:tr>
      <w:tr w:rsidR="00000000">
        <w:tblPrEx>
          <w:tblCellMar>
            <w:top w:w="0" w:type="dxa"/>
            <w:left w:w="0" w:type="dxa"/>
            <w:bottom w:w="0" w:type="dxa"/>
            <w:right w:w="0" w:type="dxa"/>
          </w:tblCellMar>
        </w:tblPrEx>
        <w:trPr>
          <w:trHeight w:val="242"/>
        </w:trPr>
        <w:tc>
          <w:tcPr>
            <w:tcW w:w="61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75" w:type="dxa"/>
            <w:gridSpan w:val="5"/>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65"/>
              <w:rPr>
                <w:rFonts w:ascii="Times New Roman" w:hAnsi="Times New Roman" w:cs="Times New Roman"/>
                <w:sz w:val="24"/>
                <w:szCs w:val="24"/>
              </w:rPr>
            </w:pPr>
            <w:r>
              <w:rPr>
                <w:rFonts w:ascii="Calibri" w:hAnsi="Calibri" w:cs="Calibri"/>
                <w:i/>
                <w:iCs/>
                <w:sz w:val="20"/>
                <w:szCs w:val="20"/>
              </w:rPr>
              <w:t>uluslararası  kuruluşlarla  insan  kaynaklarının  geliştirilmesi</w:t>
            </w:r>
          </w:p>
        </w:tc>
        <w:tc>
          <w:tcPr>
            <w:tcW w:w="18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5"/>
        </w:trPr>
        <w:tc>
          <w:tcPr>
            <w:tcW w:w="61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75" w:type="dxa"/>
            <w:gridSpan w:val="5"/>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65"/>
              <w:rPr>
                <w:rFonts w:ascii="Times New Roman" w:hAnsi="Times New Roman" w:cs="Times New Roman"/>
                <w:sz w:val="24"/>
                <w:szCs w:val="24"/>
              </w:rPr>
            </w:pPr>
            <w:r>
              <w:rPr>
                <w:rFonts w:ascii="Calibri" w:hAnsi="Calibri" w:cs="Calibri"/>
                <w:i/>
                <w:iCs/>
                <w:sz w:val="20"/>
                <w:szCs w:val="20"/>
              </w:rPr>
              <w:t>kapsamında  yapılan  ortak  faaliyetler  ile  bunlara  katılan</w:t>
            </w:r>
          </w:p>
        </w:tc>
        <w:tc>
          <w:tcPr>
            <w:tcW w:w="18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5"/>
        </w:trPr>
        <w:tc>
          <w:tcPr>
            <w:tcW w:w="61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75" w:type="dxa"/>
            <w:gridSpan w:val="5"/>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65"/>
              <w:rPr>
                <w:rFonts w:ascii="Times New Roman" w:hAnsi="Times New Roman" w:cs="Times New Roman"/>
                <w:sz w:val="24"/>
                <w:szCs w:val="24"/>
              </w:rPr>
            </w:pPr>
            <w:r>
              <w:rPr>
                <w:rFonts w:ascii="Calibri" w:hAnsi="Calibri" w:cs="Calibri"/>
                <w:i/>
                <w:iCs/>
                <w:sz w:val="20"/>
                <w:szCs w:val="20"/>
              </w:rPr>
              <w:t>katılımcı sayısını artırılacaktır. Uluslararası ilişkiler ve projeler</w:t>
            </w:r>
          </w:p>
        </w:tc>
        <w:tc>
          <w:tcPr>
            <w:tcW w:w="18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5"/>
        </w:trPr>
        <w:tc>
          <w:tcPr>
            <w:tcW w:w="61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75" w:type="dxa"/>
            <w:gridSpan w:val="5"/>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65"/>
              <w:rPr>
                <w:rFonts w:ascii="Times New Roman" w:hAnsi="Times New Roman" w:cs="Times New Roman"/>
                <w:sz w:val="24"/>
                <w:szCs w:val="24"/>
              </w:rPr>
            </w:pPr>
            <w:r>
              <w:rPr>
                <w:rFonts w:ascii="Calibri" w:hAnsi="Calibri" w:cs="Calibri"/>
                <w:i/>
                <w:iCs/>
                <w:sz w:val="20"/>
                <w:szCs w:val="20"/>
              </w:rPr>
              <w:t>vasıtasıyla beşeri kaynakların nitelik ve niceliğinin artırılması</w:t>
            </w:r>
          </w:p>
        </w:tc>
        <w:tc>
          <w:tcPr>
            <w:tcW w:w="18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58"/>
        </w:trPr>
        <w:tc>
          <w:tcPr>
            <w:tcW w:w="615"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825" w:type="dxa"/>
            <w:gridSpan w:val="2"/>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2" w:lineRule="exact"/>
              <w:ind w:left="65"/>
              <w:rPr>
                <w:rFonts w:ascii="Times New Roman" w:hAnsi="Times New Roman" w:cs="Times New Roman"/>
                <w:sz w:val="24"/>
                <w:szCs w:val="24"/>
              </w:rPr>
            </w:pPr>
            <w:r>
              <w:rPr>
                <w:rFonts w:ascii="Calibri" w:hAnsi="Calibri" w:cs="Calibri"/>
                <w:i/>
                <w:iCs/>
                <w:sz w:val="20"/>
                <w:szCs w:val="20"/>
              </w:rPr>
              <w:t>sağlanacaktır.</w:t>
            </w:r>
          </w:p>
        </w:tc>
        <w:tc>
          <w:tcPr>
            <w:tcW w:w="98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6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1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89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520" w:type="dxa"/>
            <w:tcBorders>
              <w:top w:val="nil"/>
              <w:left w:val="nil"/>
              <w:bottom w:val="single" w:sz="8" w:space="0" w:color="5F497A"/>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240"/>
        </w:trPr>
        <w:tc>
          <w:tcPr>
            <w:tcW w:w="61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jc w:val="center"/>
              <w:rPr>
                <w:rFonts w:ascii="Times New Roman" w:hAnsi="Times New Roman" w:cs="Times New Roman"/>
                <w:sz w:val="24"/>
                <w:szCs w:val="24"/>
              </w:rPr>
            </w:pPr>
            <w:r>
              <w:rPr>
                <w:rFonts w:ascii="Calibri" w:hAnsi="Calibri" w:cs="Calibri"/>
                <w:i/>
                <w:iCs/>
                <w:w w:val="98"/>
                <w:sz w:val="20"/>
                <w:szCs w:val="20"/>
              </w:rPr>
              <w:t>8</w:t>
            </w:r>
          </w:p>
        </w:tc>
        <w:tc>
          <w:tcPr>
            <w:tcW w:w="5275" w:type="dxa"/>
            <w:gridSpan w:val="5"/>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ind w:left="65"/>
              <w:rPr>
                <w:rFonts w:ascii="Times New Roman" w:hAnsi="Times New Roman" w:cs="Times New Roman"/>
                <w:sz w:val="24"/>
                <w:szCs w:val="24"/>
              </w:rPr>
            </w:pPr>
            <w:r>
              <w:rPr>
                <w:rFonts w:ascii="Calibri" w:hAnsi="Calibri" w:cs="Calibri"/>
                <w:i/>
                <w:iCs/>
                <w:sz w:val="20"/>
                <w:szCs w:val="20"/>
              </w:rPr>
              <w:t>Kurum   dışı   eğitim   olanaklarından   tüm   personelin</w:t>
            </w:r>
          </w:p>
        </w:tc>
        <w:tc>
          <w:tcPr>
            <w:tcW w:w="189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ind w:left="50"/>
              <w:rPr>
                <w:rFonts w:ascii="Times New Roman" w:hAnsi="Times New Roman" w:cs="Times New Roman"/>
                <w:sz w:val="24"/>
                <w:szCs w:val="24"/>
              </w:rPr>
            </w:pPr>
            <w:r>
              <w:rPr>
                <w:rFonts w:ascii="Calibri" w:hAnsi="Calibri" w:cs="Calibri"/>
                <w:i/>
                <w:iCs/>
                <w:sz w:val="20"/>
                <w:szCs w:val="20"/>
              </w:rPr>
              <w:t>Strateji Geliştirme</w:t>
            </w:r>
          </w:p>
        </w:tc>
        <w:tc>
          <w:tcPr>
            <w:tcW w:w="15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jc w:val="center"/>
              <w:rPr>
                <w:rFonts w:ascii="Times New Roman" w:hAnsi="Times New Roman" w:cs="Times New Roman"/>
                <w:sz w:val="24"/>
                <w:szCs w:val="24"/>
              </w:rPr>
            </w:pPr>
            <w:r>
              <w:rPr>
                <w:rFonts w:ascii="Calibri" w:hAnsi="Calibri" w:cs="Calibri"/>
                <w:i/>
                <w:iCs/>
                <w:w w:val="98"/>
                <w:sz w:val="20"/>
                <w:szCs w:val="20"/>
              </w:rPr>
              <w:t>İnsan Kaynakları</w:t>
            </w:r>
          </w:p>
        </w:tc>
      </w:tr>
      <w:tr w:rsidR="00000000">
        <w:tblPrEx>
          <w:tblCellMar>
            <w:top w:w="0" w:type="dxa"/>
            <w:left w:w="0" w:type="dxa"/>
            <w:bottom w:w="0" w:type="dxa"/>
            <w:right w:w="0" w:type="dxa"/>
          </w:tblCellMar>
        </w:tblPrEx>
        <w:trPr>
          <w:trHeight w:val="242"/>
        </w:trPr>
        <w:tc>
          <w:tcPr>
            <w:tcW w:w="61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75" w:type="dxa"/>
            <w:gridSpan w:val="5"/>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ind w:left="65"/>
              <w:rPr>
                <w:rFonts w:ascii="Times New Roman" w:hAnsi="Times New Roman" w:cs="Times New Roman"/>
                <w:sz w:val="24"/>
                <w:szCs w:val="24"/>
              </w:rPr>
            </w:pPr>
            <w:r>
              <w:rPr>
                <w:rFonts w:ascii="Calibri" w:hAnsi="Calibri" w:cs="Calibri"/>
                <w:i/>
                <w:iCs/>
                <w:sz w:val="20"/>
                <w:szCs w:val="20"/>
              </w:rPr>
              <w:t>yararlanması için bilgilendirme ve katılımları sağlanacaktır.</w:t>
            </w:r>
          </w:p>
        </w:tc>
        <w:tc>
          <w:tcPr>
            <w:tcW w:w="189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74"/>
        </w:trPr>
        <w:tc>
          <w:tcPr>
            <w:tcW w:w="61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74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21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89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5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r>
    </w:tbl>
    <w:p w:rsidR="00000000" w:rsidRDefault="00C74373">
      <w:pPr>
        <w:pStyle w:val="DefaultParagraphFont"/>
        <w:widowControl w:val="0"/>
        <w:autoSpaceDE w:val="0"/>
        <w:autoSpaceDN w:val="0"/>
        <w:adjustRightInd w:val="0"/>
        <w:spacing w:after="0" w:line="39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color w:val="FF0000"/>
        </w:rPr>
        <w:t>STRATEJİK HEDEF 3.2</w:t>
      </w:r>
    </w:p>
    <w:p w:rsidR="00000000" w:rsidRDefault="00C74373">
      <w:pPr>
        <w:pStyle w:val="DefaultParagraphFont"/>
        <w:widowControl w:val="0"/>
        <w:autoSpaceDE w:val="0"/>
        <w:autoSpaceDN w:val="0"/>
        <w:adjustRightInd w:val="0"/>
        <w:spacing w:after="0" w:line="18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7" w:lineRule="auto"/>
        <w:ind w:firstLine="708"/>
        <w:jc w:val="both"/>
        <w:rPr>
          <w:rFonts w:ascii="Times New Roman" w:hAnsi="Times New Roman" w:cs="Times New Roman"/>
          <w:sz w:val="24"/>
          <w:szCs w:val="24"/>
        </w:rPr>
      </w:pPr>
      <w:r>
        <w:rPr>
          <w:rFonts w:ascii="Calibri" w:hAnsi="Calibri" w:cs="Calibri"/>
        </w:rPr>
        <w:t>Okullarımızda belirlenen norma uygun, öğretmen, yönetici ve diğer personel kaynağının etkili kullanımı için mevcut kaynakların il genelinde dengeli dağılımlarını yapmak ve adil ödüllendirmeyi mevzuata uygun olarak şeffaf bir biçimde yürütmek.</w:t>
      </w:r>
    </w:p>
    <w:p w:rsidR="00000000" w:rsidRDefault="00C74373">
      <w:pPr>
        <w:pStyle w:val="DefaultParagraphFont"/>
        <w:widowControl w:val="0"/>
        <w:autoSpaceDE w:val="0"/>
        <w:autoSpaceDN w:val="0"/>
        <w:adjustRightInd w:val="0"/>
        <w:spacing w:after="0" w:line="27"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i/>
          <w:iCs/>
          <w:color w:val="C00000"/>
        </w:rPr>
        <w:t>PERFORMANS G</w:t>
      </w:r>
      <w:r>
        <w:rPr>
          <w:rFonts w:ascii="Calibri" w:hAnsi="Calibri" w:cs="Calibri"/>
          <w:b/>
          <w:bCs/>
          <w:i/>
          <w:iCs/>
          <w:color w:val="C00000"/>
        </w:rPr>
        <w:t>ÖSTERGELERİ</w:t>
      </w:r>
    </w:p>
    <w:p w:rsidR="00000000" w:rsidRDefault="00C74373">
      <w:pPr>
        <w:pStyle w:val="DefaultParagraphFont"/>
        <w:widowControl w:val="0"/>
        <w:autoSpaceDE w:val="0"/>
        <w:autoSpaceDN w:val="0"/>
        <w:adjustRightInd w:val="0"/>
        <w:spacing w:after="0" w:line="12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080"/>
        <w:gridCol w:w="4360"/>
        <w:gridCol w:w="960"/>
        <w:gridCol w:w="960"/>
        <w:gridCol w:w="700"/>
        <w:gridCol w:w="260"/>
        <w:gridCol w:w="1040"/>
      </w:tblGrid>
      <w:tr w:rsidR="00000000">
        <w:tblPrEx>
          <w:tblCellMar>
            <w:top w:w="0" w:type="dxa"/>
            <w:left w:w="0" w:type="dxa"/>
            <w:bottom w:w="0" w:type="dxa"/>
            <w:right w:w="0" w:type="dxa"/>
          </w:tblCellMar>
        </w:tblPrEx>
        <w:trPr>
          <w:trHeight w:val="315"/>
        </w:trPr>
        <w:tc>
          <w:tcPr>
            <w:tcW w:w="1080" w:type="dxa"/>
            <w:tcBorders>
              <w:top w:val="single" w:sz="8" w:space="0" w:color="auto"/>
              <w:left w:val="single" w:sz="8" w:space="0" w:color="auto"/>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color w:val="632423"/>
                <w:w w:val="98"/>
              </w:rPr>
              <w:t>G.N</w:t>
            </w:r>
          </w:p>
        </w:tc>
        <w:tc>
          <w:tcPr>
            <w:tcW w:w="436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ind w:left="1420"/>
              <w:rPr>
                <w:rFonts w:ascii="Times New Roman" w:hAnsi="Times New Roman" w:cs="Times New Roman"/>
                <w:sz w:val="24"/>
                <w:szCs w:val="24"/>
              </w:rPr>
            </w:pPr>
            <w:r>
              <w:rPr>
                <w:rFonts w:ascii="Calibri" w:hAnsi="Calibri" w:cs="Calibri"/>
                <w:b/>
                <w:bCs/>
                <w:color w:val="632423"/>
              </w:rPr>
              <w:t>Göstergenin Adı</w:t>
            </w:r>
          </w:p>
        </w:tc>
        <w:tc>
          <w:tcPr>
            <w:tcW w:w="1920" w:type="dxa"/>
            <w:gridSpan w:val="2"/>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ind w:left="260"/>
              <w:rPr>
                <w:rFonts w:ascii="Times New Roman" w:hAnsi="Times New Roman" w:cs="Times New Roman"/>
                <w:sz w:val="24"/>
                <w:szCs w:val="24"/>
              </w:rPr>
            </w:pPr>
            <w:r>
              <w:rPr>
                <w:rFonts w:ascii="Calibri" w:hAnsi="Calibri" w:cs="Calibri"/>
                <w:b/>
                <w:bCs/>
                <w:color w:val="632423"/>
              </w:rPr>
              <w:t>GEÇMİŞ YILLAR</w:t>
            </w:r>
          </w:p>
        </w:tc>
        <w:tc>
          <w:tcPr>
            <w:tcW w:w="70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00" w:type="dxa"/>
            <w:gridSpan w:val="2"/>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color w:val="632423"/>
              </w:rPr>
              <w:t>HEDEF</w:t>
            </w:r>
          </w:p>
        </w:tc>
      </w:tr>
      <w:tr w:rsidR="00000000">
        <w:tblPrEx>
          <w:tblCellMar>
            <w:top w:w="0" w:type="dxa"/>
            <w:left w:w="0" w:type="dxa"/>
            <w:bottom w:w="0" w:type="dxa"/>
            <w:right w:w="0" w:type="dxa"/>
          </w:tblCellMar>
        </w:tblPrEx>
        <w:trPr>
          <w:trHeight w:val="295"/>
        </w:trPr>
        <w:tc>
          <w:tcPr>
            <w:tcW w:w="1080" w:type="dxa"/>
            <w:tcBorders>
              <w:top w:val="single" w:sz="8" w:space="0" w:color="DBEEF3"/>
              <w:left w:val="single" w:sz="8" w:space="0" w:color="auto"/>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360" w:type="dxa"/>
            <w:tcBorders>
              <w:top w:val="single" w:sz="8" w:space="0" w:color="DBEEF3"/>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50" w:lineRule="exact"/>
              <w:ind w:left="240"/>
              <w:rPr>
                <w:rFonts w:ascii="Times New Roman" w:hAnsi="Times New Roman" w:cs="Times New Roman"/>
                <w:sz w:val="24"/>
                <w:szCs w:val="24"/>
              </w:rPr>
            </w:pPr>
            <w:r>
              <w:rPr>
                <w:rFonts w:ascii="Calibri" w:hAnsi="Calibri" w:cs="Calibri"/>
                <w:b/>
                <w:bCs/>
                <w:color w:val="632423"/>
              </w:rPr>
              <w:t>2013</w:t>
            </w:r>
          </w:p>
        </w:tc>
        <w:tc>
          <w:tcPr>
            <w:tcW w:w="96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50" w:lineRule="exact"/>
              <w:ind w:right="150"/>
              <w:jc w:val="right"/>
              <w:rPr>
                <w:rFonts w:ascii="Times New Roman" w:hAnsi="Times New Roman" w:cs="Times New Roman"/>
                <w:sz w:val="24"/>
                <w:szCs w:val="24"/>
              </w:rPr>
            </w:pPr>
            <w:r>
              <w:rPr>
                <w:rFonts w:ascii="Calibri" w:hAnsi="Calibri" w:cs="Calibri"/>
                <w:b/>
                <w:bCs/>
                <w:color w:val="632423"/>
              </w:rPr>
              <w:t>2014</w:t>
            </w:r>
          </w:p>
        </w:tc>
        <w:tc>
          <w:tcPr>
            <w:tcW w:w="70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b/>
                <w:bCs/>
                <w:color w:val="632423"/>
              </w:rPr>
              <w:t>2019</w:t>
            </w:r>
          </w:p>
        </w:tc>
        <w:tc>
          <w:tcPr>
            <w:tcW w:w="2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color w:val="632423"/>
              </w:rPr>
              <w:t>Artış (%)</w:t>
            </w:r>
          </w:p>
        </w:tc>
      </w:tr>
      <w:tr w:rsidR="00000000">
        <w:tblPrEx>
          <w:tblCellMar>
            <w:top w:w="0" w:type="dxa"/>
            <w:left w:w="0" w:type="dxa"/>
            <w:bottom w:w="0" w:type="dxa"/>
            <w:right w:w="0" w:type="dxa"/>
          </w:tblCellMar>
        </w:tblPrEx>
        <w:trPr>
          <w:trHeight w:val="250"/>
        </w:trPr>
        <w:tc>
          <w:tcPr>
            <w:tcW w:w="1080" w:type="dxa"/>
            <w:tcBorders>
              <w:top w:val="single" w:sz="8" w:space="0" w:color="auto"/>
              <w:left w:val="single" w:sz="8" w:space="0" w:color="auto"/>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color w:val="FFFFFF"/>
              </w:rPr>
              <w:t>ATAMA</w:t>
            </w:r>
          </w:p>
        </w:tc>
        <w:tc>
          <w:tcPr>
            <w:tcW w:w="436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700" w:type="dxa"/>
            <w:tcBorders>
              <w:top w:val="single" w:sz="8" w:space="0" w:color="auto"/>
              <w:left w:val="nil"/>
              <w:bottom w:val="nil"/>
              <w:right w:val="nil"/>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single" w:sz="8" w:space="0" w:color="auto"/>
              <w:left w:val="nil"/>
              <w:bottom w:val="nil"/>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85"/>
        </w:trPr>
        <w:tc>
          <w:tcPr>
            <w:tcW w:w="1080" w:type="dxa"/>
            <w:tcBorders>
              <w:top w:val="nil"/>
              <w:left w:val="single" w:sz="8" w:space="0" w:color="auto"/>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43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single" w:sz="8" w:space="0" w:color="auto"/>
              <w:right w:val="nil"/>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40" w:type="dxa"/>
            <w:tcBorders>
              <w:top w:val="nil"/>
              <w:left w:val="nil"/>
              <w:bottom w:val="single" w:sz="8" w:space="0" w:color="auto"/>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r>
      <w:tr w:rsidR="00000000">
        <w:tblPrEx>
          <w:tblCellMar>
            <w:top w:w="0" w:type="dxa"/>
            <w:left w:w="0" w:type="dxa"/>
            <w:bottom w:w="0" w:type="dxa"/>
            <w:right w:w="0" w:type="dxa"/>
          </w:tblCellMar>
        </w:tblPrEx>
        <w:trPr>
          <w:trHeight w:val="271"/>
        </w:trPr>
        <w:tc>
          <w:tcPr>
            <w:tcW w:w="1080" w:type="dxa"/>
            <w:tcBorders>
              <w:top w:val="nil"/>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right="210"/>
              <w:jc w:val="right"/>
              <w:rPr>
                <w:rFonts w:ascii="Times New Roman" w:hAnsi="Times New Roman" w:cs="Times New Roman"/>
                <w:sz w:val="24"/>
                <w:szCs w:val="24"/>
              </w:rPr>
            </w:pPr>
            <w:r>
              <w:rPr>
                <w:rFonts w:ascii="Calibri" w:hAnsi="Calibri" w:cs="Calibri"/>
              </w:rPr>
              <w:t>3,2,1</w:t>
            </w:r>
          </w:p>
        </w:tc>
        <w:tc>
          <w:tcPr>
            <w:tcW w:w="4360" w:type="dxa"/>
            <w:tcBorders>
              <w:top w:val="nil"/>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İl içi yer değiştiren öğretmen sayısı</w:t>
            </w:r>
          </w:p>
        </w:tc>
        <w:tc>
          <w:tcPr>
            <w:tcW w:w="96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ind w:right="210"/>
              <w:jc w:val="right"/>
              <w:rPr>
                <w:rFonts w:ascii="Times New Roman" w:hAnsi="Times New Roman" w:cs="Times New Roman"/>
                <w:sz w:val="24"/>
                <w:szCs w:val="24"/>
              </w:rPr>
            </w:pPr>
            <w:r>
              <w:rPr>
                <w:rFonts w:ascii="Calibri" w:hAnsi="Calibri" w:cs="Calibri"/>
                <w:i/>
                <w:iCs/>
              </w:rPr>
              <w:t>560</w:t>
            </w:r>
          </w:p>
        </w:tc>
        <w:tc>
          <w:tcPr>
            <w:tcW w:w="700" w:type="dxa"/>
            <w:tcBorders>
              <w:top w:val="nil"/>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right"/>
              <w:rPr>
                <w:rFonts w:ascii="Times New Roman" w:hAnsi="Times New Roman" w:cs="Times New Roman"/>
                <w:sz w:val="24"/>
                <w:szCs w:val="24"/>
              </w:rPr>
            </w:pPr>
            <w:r>
              <w:rPr>
                <w:rFonts w:ascii="Calibri" w:hAnsi="Calibri" w:cs="Calibri"/>
                <w:i/>
                <w:iCs/>
              </w:rPr>
              <w:t>300</w:t>
            </w:r>
          </w:p>
        </w:tc>
        <w:tc>
          <w:tcPr>
            <w:tcW w:w="26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right="130"/>
              <w:jc w:val="right"/>
              <w:rPr>
                <w:rFonts w:ascii="Times New Roman" w:hAnsi="Times New Roman" w:cs="Times New Roman"/>
                <w:sz w:val="24"/>
                <w:szCs w:val="24"/>
              </w:rPr>
            </w:pPr>
            <w:r>
              <w:rPr>
                <w:rFonts w:ascii="Calibri" w:hAnsi="Calibri" w:cs="Calibri"/>
              </w:rPr>
              <w:t>-46,43</w:t>
            </w:r>
          </w:p>
        </w:tc>
      </w:tr>
      <w:tr w:rsidR="00000000">
        <w:tblPrEx>
          <w:tblCellMar>
            <w:top w:w="0" w:type="dxa"/>
            <w:left w:w="0" w:type="dxa"/>
            <w:bottom w:w="0" w:type="dxa"/>
            <w:right w:w="0" w:type="dxa"/>
          </w:tblCellMar>
        </w:tblPrEx>
        <w:trPr>
          <w:trHeight w:val="20"/>
        </w:trPr>
        <w:tc>
          <w:tcPr>
            <w:tcW w:w="1080" w:type="dxa"/>
            <w:tcBorders>
              <w:top w:val="nil"/>
              <w:left w:val="single" w:sz="8" w:space="0" w:color="auto"/>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43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00" w:type="dxa"/>
            <w:tcBorders>
              <w:top w:val="nil"/>
              <w:left w:val="nil"/>
              <w:bottom w:val="nil"/>
              <w:right w:val="nil"/>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4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1120" w:bottom="1440" w:left="1420" w:header="720" w:footer="720" w:gutter="0"/>
          <w:cols w:space="720" w:equalWidth="0">
            <w:col w:w="936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080"/>
        <w:gridCol w:w="4360"/>
        <w:gridCol w:w="960"/>
        <w:gridCol w:w="960"/>
        <w:gridCol w:w="960"/>
        <w:gridCol w:w="1040"/>
      </w:tblGrid>
      <w:tr w:rsidR="00000000">
        <w:tblPrEx>
          <w:tblCellMar>
            <w:top w:w="0" w:type="dxa"/>
            <w:left w:w="0" w:type="dxa"/>
            <w:bottom w:w="0" w:type="dxa"/>
            <w:right w:w="0" w:type="dxa"/>
          </w:tblCellMar>
        </w:tblPrEx>
        <w:trPr>
          <w:trHeight w:val="313"/>
        </w:trPr>
        <w:tc>
          <w:tcPr>
            <w:tcW w:w="1080" w:type="dxa"/>
            <w:tcBorders>
              <w:top w:val="nil"/>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8"/>
              </w:rPr>
              <w:t>3,2,2</w:t>
            </w:r>
          </w:p>
        </w:tc>
        <w:tc>
          <w:tcPr>
            <w:tcW w:w="4360" w:type="dxa"/>
            <w:tcBorders>
              <w:top w:val="nil"/>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i/>
                <w:iCs/>
              </w:rPr>
              <w:t>Yer değiştirme oranı %</w:t>
            </w:r>
          </w:p>
        </w:tc>
        <w:tc>
          <w:tcPr>
            <w:tcW w:w="96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i/>
                <w:iCs/>
                <w:w w:val="97"/>
              </w:rPr>
              <w:t>5,77</w:t>
            </w:r>
          </w:p>
        </w:tc>
        <w:tc>
          <w:tcPr>
            <w:tcW w:w="96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i/>
                <w:iCs/>
                <w:w w:val="89"/>
              </w:rPr>
              <w:t>4</w:t>
            </w:r>
          </w:p>
        </w:tc>
        <w:tc>
          <w:tcPr>
            <w:tcW w:w="104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rPr>
              <w:t>-30,68</w:t>
            </w: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3,2,3</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Öğretmen norm kadro sayısı</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ind w:right="110"/>
              <w:jc w:val="right"/>
              <w:rPr>
                <w:rFonts w:ascii="Times New Roman" w:hAnsi="Times New Roman" w:cs="Times New Roman"/>
                <w:sz w:val="24"/>
                <w:szCs w:val="24"/>
              </w:rPr>
            </w:pPr>
            <w:r>
              <w:rPr>
                <w:rFonts w:ascii="Calibri" w:hAnsi="Calibri" w:cs="Calibri"/>
                <w:i/>
                <w:iCs/>
              </w:rPr>
              <w:t>11161</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11574</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-100,00</w:t>
            </w: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3,2,4</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Norm fazlası öğretmen sayısı</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250</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89"/>
              </w:rPr>
              <w:t>0</w:t>
            </w: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-100,00</w:t>
            </w: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3,2,5</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Öğretmen ihtiyacı sayısı</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ind w:right="150"/>
              <w:jc w:val="right"/>
              <w:rPr>
                <w:rFonts w:ascii="Times New Roman" w:hAnsi="Times New Roman" w:cs="Times New Roman"/>
                <w:sz w:val="24"/>
                <w:szCs w:val="24"/>
              </w:rPr>
            </w:pPr>
            <w:r>
              <w:rPr>
                <w:rFonts w:ascii="Calibri" w:hAnsi="Calibri" w:cs="Calibri"/>
                <w:i/>
                <w:iCs/>
              </w:rPr>
              <w:t>1506</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1874</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874</w:t>
            </w: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-53,36</w:t>
            </w:r>
          </w:p>
        </w:tc>
      </w:tr>
      <w:tr w:rsidR="00000000">
        <w:tblPrEx>
          <w:tblCellMar>
            <w:top w:w="0" w:type="dxa"/>
            <w:left w:w="0" w:type="dxa"/>
            <w:bottom w:w="0" w:type="dxa"/>
            <w:right w:w="0" w:type="dxa"/>
          </w:tblCellMar>
        </w:tblPrEx>
        <w:trPr>
          <w:trHeight w:val="250"/>
        </w:trPr>
        <w:tc>
          <w:tcPr>
            <w:tcW w:w="5440" w:type="dxa"/>
            <w:gridSpan w:val="2"/>
            <w:tcBorders>
              <w:top w:val="single" w:sz="8" w:space="0" w:color="auto"/>
              <w:left w:val="single" w:sz="8" w:space="0" w:color="auto"/>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color w:val="FFFFFF"/>
              </w:rPr>
              <w:t>ÖDÜLLENDİRME</w:t>
            </w:r>
          </w:p>
        </w:tc>
        <w:tc>
          <w:tcPr>
            <w:tcW w:w="96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single" w:sz="8" w:space="0" w:color="auto"/>
              <w:left w:val="nil"/>
              <w:bottom w:val="nil"/>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85"/>
        </w:trPr>
        <w:tc>
          <w:tcPr>
            <w:tcW w:w="1080" w:type="dxa"/>
            <w:tcBorders>
              <w:top w:val="nil"/>
              <w:left w:val="single" w:sz="8" w:space="0" w:color="auto"/>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43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40" w:type="dxa"/>
            <w:tcBorders>
              <w:top w:val="nil"/>
              <w:left w:val="nil"/>
              <w:bottom w:val="single" w:sz="8" w:space="0" w:color="auto"/>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r>
      <w:tr w:rsidR="00000000">
        <w:tblPrEx>
          <w:tblCellMar>
            <w:top w:w="0" w:type="dxa"/>
            <w:left w:w="0" w:type="dxa"/>
            <w:bottom w:w="0" w:type="dxa"/>
            <w:right w:w="0" w:type="dxa"/>
          </w:tblCellMar>
        </w:tblPrEx>
        <w:trPr>
          <w:trHeight w:val="295"/>
        </w:trPr>
        <w:tc>
          <w:tcPr>
            <w:tcW w:w="1080" w:type="dxa"/>
            <w:tcBorders>
              <w:top w:val="nil"/>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3,2,6</w:t>
            </w:r>
          </w:p>
        </w:tc>
        <w:tc>
          <w:tcPr>
            <w:tcW w:w="4360" w:type="dxa"/>
            <w:tcBorders>
              <w:top w:val="nil"/>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Başarı belgesi</w:t>
            </w:r>
          </w:p>
        </w:tc>
        <w:tc>
          <w:tcPr>
            <w:tcW w:w="96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471</w:t>
            </w:r>
          </w:p>
        </w:tc>
        <w:tc>
          <w:tcPr>
            <w:tcW w:w="96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850</w:t>
            </w:r>
          </w:p>
        </w:tc>
        <w:tc>
          <w:tcPr>
            <w:tcW w:w="104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80,47</w:t>
            </w:r>
          </w:p>
        </w:tc>
      </w:tr>
      <w:tr w:rsidR="00000000">
        <w:tblPrEx>
          <w:tblCellMar>
            <w:top w:w="0" w:type="dxa"/>
            <w:left w:w="0" w:type="dxa"/>
            <w:bottom w:w="0" w:type="dxa"/>
            <w:right w:w="0" w:type="dxa"/>
          </w:tblCellMar>
        </w:tblPrEx>
        <w:trPr>
          <w:trHeight w:val="297"/>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8"/>
              </w:rPr>
              <w:t>3,2,7</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left="60"/>
              <w:rPr>
                <w:rFonts w:ascii="Times New Roman" w:hAnsi="Times New Roman" w:cs="Times New Roman"/>
                <w:sz w:val="24"/>
                <w:szCs w:val="24"/>
              </w:rPr>
            </w:pPr>
            <w:r>
              <w:rPr>
                <w:rFonts w:ascii="Calibri" w:hAnsi="Calibri" w:cs="Calibri"/>
                <w:i/>
                <w:iCs/>
              </w:rPr>
              <w:t>Üstün başarı belgesi</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w w:val="98"/>
              </w:rPr>
              <w:t>38</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rPr>
              <w:t>160</w:t>
            </w: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321,05</w:t>
            </w: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3,2,8</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Ödül belgesi</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89"/>
              </w:rPr>
              <w:t>0</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160</w:t>
            </w: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color w:val="FFFFFF"/>
              </w:rPr>
              <w:t>CEZA</w:t>
            </w:r>
          </w:p>
        </w:tc>
        <w:tc>
          <w:tcPr>
            <w:tcW w:w="436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93CDDD"/>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3,2,9</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Uyarı</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89"/>
              </w:rPr>
              <w:t>6</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89"/>
              </w:rPr>
              <w:t>4</w:t>
            </w: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-33,33</w:t>
            </w: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3,2,10</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Kınama</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10</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89"/>
              </w:rPr>
              <w:t>6</w:t>
            </w: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-40,00</w:t>
            </w: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3,2,11</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Maaş kesim</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89"/>
              </w:rPr>
              <w:t>9</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89"/>
              </w:rPr>
              <w:t>6</w:t>
            </w: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-33,33</w:t>
            </w:r>
          </w:p>
        </w:tc>
      </w:tr>
      <w:tr w:rsidR="00000000">
        <w:tblPrEx>
          <w:tblCellMar>
            <w:top w:w="0" w:type="dxa"/>
            <w:left w:w="0" w:type="dxa"/>
            <w:bottom w:w="0" w:type="dxa"/>
            <w:right w:w="0" w:type="dxa"/>
          </w:tblCellMar>
        </w:tblPrEx>
        <w:trPr>
          <w:trHeight w:val="297"/>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3,2,12</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left="60"/>
              <w:rPr>
                <w:rFonts w:ascii="Times New Roman" w:hAnsi="Times New Roman" w:cs="Times New Roman"/>
                <w:sz w:val="24"/>
                <w:szCs w:val="24"/>
              </w:rPr>
            </w:pPr>
            <w:r>
              <w:rPr>
                <w:rFonts w:ascii="Calibri" w:hAnsi="Calibri" w:cs="Calibri"/>
                <w:i/>
                <w:iCs/>
              </w:rPr>
              <w:t>Kademe ilerlemesinin durdurulması</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w w:val="89"/>
              </w:rPr>
              <w:t>0</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w w:val="89"/>
              </w:rPr>
              <w:t>0</w:t>
            </w: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#SAYI/0!</w:t>
            </w:r>
          </w:p>
        </w:tc>
      </w:tr>
      <w:tr w:rsidR="00000000">
        <w:tblPrEx>
          <w:tblCellMar>
            <w:top w:w="0" w:type="dxa"/>
            <w:left w:w="0" w:type="dxa"/>
            <w:bottom w:w="0" w:type="dxa"/>
            <w:right w:w="0" w:type="dxa"/>
          </w:tblCellMar>
        </w:tblPrEx>
        <w:trPr>
          <w:trHeight w:val="270"/>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3,2,13</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Memuriyetten çıkarma</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89"/>
              </w:rPr>
              <w:t>1</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89"/>
              </w:rPr>
              <w:t>0</w:t>
            </w: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-100,00</w:t>
            </w:r>
          </w:p>
        </w:tc>
      </w:tr>
      <w:tr w:rsidR="00000000">
        <w:tblPrEx>
          <w:tblCellMar>
            <w:top w:w="0" w:type="dxa"/>
            <w:left w:w="0" w:type="dxa"/>
            <w:bottom w:w="0" w:type="dxa"/>
            <w:right w:w="0" w:type="dxa"/>
          </w:tblCellMar>
        </w:tblPrEx>
        <w:trPr>
          <w:trHeight w:val="20"/>
        </w:trPr>
        <w:tc>
          <w:tcPr>
            <w:tcW w:w="1080" w:type="dxa"/>
            <w:tcBorders>
              <w:top w:val="nil"/>
              <w:left w:val="single" w:sz="8" w:space="0" w:color="auto"/>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43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4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7" w:lineRule="auto"/>
        <w:ind w:firstLine="708"/>
        <w:jc w:val="both"/>
        <w:rPr>
          <w:rFonts w:ascii="Times New Roman" w:hAnsi="Times New Roman" w:cs="Times New Roman"/>
          <w:sz w:val="24"/>
          <w:szCs w:val="24"/>
        </w:rPr>
      </w:pPr>
      <w:r>
        <w:rPr>
          <w:rFonts w:ascii="Calibri" w:hAnsi="Calibri" w:cs="Calibri"/>
        </w:rPr>
        <w:t>Kurum kültürünün geliştirilmesi için insan kaynaklarının sirkülasyonunda denge sağlanması, personel atama ve yer değiştirmelerinin ihtiyaçlar doğrultusunda gerçekleştirilmesi, ödül ve ceza süreçlerinde en verimli sonuçlar hedeflenmektedir.</w:t>
      </w:r>
    </w:p>
    <w:p w:rsidR="00000000" w:rsidRDefault="00C74373">
      <w:pPr>
        <w:pStyle w:val="DefaultParagraphFont"/>
        <w:widowControl w:val="0"/>
        <w:autoSpaceDE w:val="0"/>
        <w:autoSpaceDN w:val="0"/>
        <w:adjustRightInd w:val="0"/>
        <w:spacing w:after="0" w:line="76"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54" w:lineRule="auto"/>
        <w:ind w:firstLine="708"/>
        <w:jc w:val="both"/>
        <w:rPr>
          <w:rFonts w:ascii="Times New Roman" w:hAnsi="Times New Roman" w:cs="Times New Roman"/>
          <w:sz w:val="24"/>
          <w:szCs w:val="24"/>
        </w:rPr>
      </w:pPr>
      <w:r>
        <w:rPr>
          <w:rFonts w:ascii="Calibri" w:hAnsi="Calibri" w:cs="Calibri"/>
        </w:rPr>
        <w:t>İlimizde insan kaynaklarına yönelik sayısal veriler ele alındığında öğretmenlerimizin il içi ve il dışı yer değiştirme hareketliliğinin çok yoğun olduğu görülmektedir. ; Öğretmen norm kadro sayısı 2013 yılında 11.161 iken 2014 yılında 11574’tür. 2014 yılın</w:t>
      </w:r>
      <w:r>
        <w:rPr>
          <w:rFonts w:ascii="Calibri" w:hAnsi="Calibri" w:cs="Calibri"/>
        </w:rPr>
        <w:t>da yeni eğitim sistemi ile birlikte norm fazlası öğretmen sayısı 250 olarak gerçekleşmiştir. Öğretmen ihtiyacı sayısı 2013 yılında 1506 iken 2014 yılında yeni açılan okulların etkisiyle de 1874’e yükselmiştir. İl içi yer değiştiren öğretmen sayısı 560’ tır</w:t>
      </w:r>
      <w:r>
        <w:rPr>
          <w:rFonts w:ascii="Calibri" w:hAnsi="Calibri" w:cs="Calibri"/>
        </w:rPr>
        <w:t xml:space="preserve">. Yönetici, öğretmen ve personelin 2014 yılında 471 başarı belgesi, 38 üstün başarı belgesi aldığı görülmektedir. Personelimizin ödül sistemine yönlendirilmesi için gerekli çalışmalar artırılarak devam edecektir. 2014 yılında personelin ceza durumu; uyarı </w:t>
      </w:r>
      <w:r>
        <w:rPr>
          <w:rFonts w:ascii="Calibri" w:hAnsi="Calibri" w:cs="Calibri"/>
        </w:rPr>
        <w:t>6, kınama 10, maaş kesim 9, kademe ilerlemesini durdurulması 0, memuriyetten çıkarma 1 olarak gerçekleşmiştir.</w:t>
      </w:r>
    </w:p>
    <w:p w:rsidR="00000000" w:rsidRDefault="00C74373">
      <w:pPr>
        <w:pStyle w:val="DefaultParagraphFont"/>
        <w:widowControl w:val="0"/>
        <w:autoSpaceDE w:val="0"/>
        <w:autoSpaceDN w:val="0"/>
        <w:adjustRightInd w:val="0"/>
        <w:spacing w:after="0" w:line="62"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firstLine="708"/>
        <w:jc w:val="both"/>
        <w:rPr>
          <w:rFonts w:ascii="Times New Roman" w:hAnsi="Times New Roman" w:cs="Times New Roman"/>
          <w:sz w:val="24"/>
          <w:szCs w:val="24"/>
        </w:rPr>
      </w:pPr>
      <w:r>
        <w:rPr>
          <w:rFonts w:ascii="Calibri" w:hAnsi="Calibri" w:cs="Calibri"/>
        </w:rPr>
        <w:t>Müdürlüğümüz tüm birimlerinde görev yapan insan kaynakları unsurlarının işleyişinin sağlıklı olması, özlük haklarının bilincinde bir şekilde per</w:t>
      </w:r>
      <w:r>
        <w:rPr>
          <w:rFonts w:ascii="Calibri" w:hAnsi="Calibri" w:cs="Calibri"/>
        </w:rPr>
        <w:t>sonel istihdamının sağlanması dolayısıyla kurum kültürü gelişmiş bir yapı hedeflenmektedir.</w:t>
      </w:r>
    </w:p>
    <w:p w:rsidR="00000000" w:rsidRDefault="00C74373">
      <w:pPr>
        <w:pStyle w:val="DefaultParagraphFont"/>
        <w:widowControl w:val="0"/>
        <w:autoSpaceDE w:val="0"/>
        <w:autoSpaceDN w:val="0"/>
        <w:adjustRightInd w:val="0"/>
        <w:spacing w:after="0" w:line="24"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color w:val="FF0000"/>
        </w:rPr>
        <w:t>TEDBİRLER</w:t>
      </w:r>
    </w:p>
    <w:p w:rsidR="00000000" w:rsidRDefault="00C74373">
      <w:pPr>
        <w:pStyle w:val="DefaultParagraphFont"/>
        <w:widowControl w:val="0"/>
        <w:autoSpaceDE w:val="0"/>
        <w:autoSpaceDN w:val="0"/>
        <w:adjustRightInd w:val="0"/>
        <w:spacing w:after="0" w:line="123"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00"/>
        <w:gridCol w:w="620"/>
        <w:gridCol w:w="200"/>
        <w:gridCol w:w="4480"/>
        <w:gridCol w:w="220"/>
        <w:gridCol w:w="1760"/>
        <w:gridCol w:w="220"/>
        <w:gridCol w:w="1620"/>
        <w:gridCol w:w="100"/>
        <w:gridCol w:w="20"/>
      </w:tblGrid>
      <w:tr w:rsidR="00000000">
        <w:tblPrEx>
          <w:tblCellMar>
            <w:top w:w="0" w:type="dxa"/>
            <w:left w:w="0" w:type="dxa"/>
            <w:bottom w:w="0" w:type="dxa"/>
            <w:right w:w="0" w:type="dxa"/>
          </w:tblCellMar>
        </w:tblPrEx>
        <w:trPr>
          <w:trHeight w:val="49"/>
        </w:trPr>
        <w:tc>
          <w:tcPr>
            <w:tcW w:w="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2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i/>
                <w:iCs/>
                <w:w w:val="97"/>
              </w:rPr>
              <w:t>T/N</w:t>
            </w:r>
          </w:p>
        </w:tc>
        <w:tc>
          <w:tcPr>
            <w:tcW w:w="20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48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ind w:left="1840"/>
              <w:rPr>
                <w:rFonts w:ascii="Times New Roman" w:hAnsi="Times New Roman" w:cs="Times New Roman"/>
                <w:sz w:val="24"/>
                <w:szCs w:val="24"/>
              </w:rPr>
            </w:pPr>
            <w:r>
              <w:rPr>
                <w:rFonts w:ascii="Calibri" w:hAnsi="Calibri" w:cs="Calibri"/>
                <w:b/>
                <w:bCs/>
                <w:i/>
                <w:iCs/>
              </w:rPr>
              <w:t>Tedbirler</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76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Calibri" w:hAnsi="Calibri" w:cs="Calibri"/>
                <w:b/>
                <w:bCs/>
                <w:i/>
                <w:iCs/>
              </w:rPr>
              <w:t>Sorumlu Birim</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62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i/>
                <w:iCs/>
                <w:w w:val="99"/>
              </w:rPr>
              <w:t>Koordinatör</w:t>
            </w:r>
          </w:p>
        </w:tc>
        <w:tc>
          <w:tcPr>
            <w:tcW w:w="10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3"/>
        </w:trPr>
        <w:tc>
          <w:tcPr>
            <w:tcW w:w="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2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8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62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6"/>
        </w:trPr>
        <w:tc>
          <w:tcPr>
            <w:tcW w:w="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48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i/>
                <w:iCs/>
              </w:rPr>
              <w:t>Birim</w:t>
            </w:r>
          </w:p>
        </w:tc>
        <w:tc>
          <w:tcPr>
            <w:tcW w:w="1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74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20"/>
              <w:jc w:val="center"/>
              <w:rPr>
                <w:rFonts w:ascii="Times New Roman" w:hAnsi="Times New Roman" w:cs="Times New Roman"/>
                <w:sz w:val="24"/>
                <w:szCs w:val="24"/>
              </w:rPr>
            </w:pPr>
            <w:r>
              <w:rPr>
                <w:rFonts w:ascii="Calibri" w:hAnsi="Calibri" w:cs="Calibri"/>
                <w:i/>
                <w:iCs/>
                <w:w w:val="98"/>
                <w:sz w:val="20"/>
                <w:szCs w:val="20"/>
              </w:rPr>
              <w:t>1</w:t>
            </w: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7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İlçelerdeki öğretmen evlerinin ve kamu misafirhaneleri</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İnşaat ve Emlak</w:t>
            </w:r>
          </w:p>
        </w:tc>
        <w:tc>
          <w:tcPr>
            <w:tcW w:w="17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İnsan Kaynakları</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köylerde   görev   yapan   öğretmenlerin   sosyal</w:t>
            </w:r>
          </w:p>
        </w:tc>
        <w:tc>
          <w:tcPr>
            <w:tcW w:w="17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6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7"/>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ihtiyaçlarını karşılayacak şekilde düzenlenecektir.</w:t>
            </w:r>
          </w:p>
        </w:tc>
        <w:tc>
          <w:tcPr>
            <w:tcW w:w="17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6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20" w:type="dxa"/>
            <w:gridSpan w:val="2"/>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9" w:lineRule="exact"/>
              <w:jc w:val="center"/>
              <w:rPr>
                <w:rFonts w:ascii="Times New Roman" w:hAnsi="Times New Roman" w:cs="Times New Roman"/>
                <w:sz w:val="24"/>
                <w:szCs w:val="24"/>
              </w:rPr>
            </w:pPr>
            <w:r>
              <w:rPr>
                <w:rFonts w:ascii="Calibri" w:hAnsi="Calibri" w:cs="Calibri"/>
                <w:i/>
                <w:iCs/>
                <w:w w:val="98"/>
                <w:sz w:val="20"/>
                <w:szCs w:val="20"/>
              </w:rPr>
              <w:t>2</w:t>
            </w:r>
          </w:p>
        </w:tc>
        <w:tc>
          <w:tcPr>
            <w:tcW w:w="2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4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Özellikle kırsal kesimde görev yapan öğretmenlerin</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7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Strateji Geliştirme</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İnsan Kaynakları</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motivasyonlarını artırmaya yönelik sosyal ve kültürel</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6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4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etkinlikler düzenlenecektir.</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6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74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20"/>
              <w:jc w:val="center"/>
              <w:rPr>
                <w:rFonts w:ascii="Times New Roman" w:hAnsi="Times New Roman" w:cs="Times New Roman"/>
                <w:sz w:val="24"/>
                <w:szCs w:val="24"/>
              </w:rPr>
            </w:pPr>
            <w:r>
              <w:rPr>
                <w:rFonts w:ascii="Calibri" w:hAnsi="Calibri" w:cs="Calibri"/>
                <w:i/>
                <w:iCs/>
                <w:w w:val="98"/>
                <w:sz w:val="20"/>
                <w:szCs w:val="20"/>
              </w:rPr>
              <w:t>3</w:t>
            </w: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7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İlimizde mevcut ve ihtiyaç öğretmen sayısının sürekli</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hyperlink r:id="rId53" w:history="1">
              <w:r>
                <w:rPr>
                  <w:rFonts w:ascii="Calibri" w:hAnsi="Calibri" w:cs="Calibri"/>
                  <w:i/>
                  <w:iCs/>
                  <w:sz w:val="20"/>
                  <w:szCs w:val="20"/>
                </w:rPr>
                <w:t>Bilgi İşlem ve Eğitim</w:t>
              </w:r>
            </w:hyperlink>
          </w:p>
        </w:tc>
        <w:tc>
          <w:tcPr>
            <w:tcW w:w="172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İnsan Kaynakları</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izlenebilir hale gelmesi sağlanacaktır.</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hyperlink r:id="rId54" w:history="1">
              <w:r>
                <w:rPr>
                  <w:rFonts w:ascii="Calibri" w:hAnsi="Calibri" w:cs="Calibri"/>
                  <w:i/>
                  <w:iCs/>
                  <w:sz w:val="20"/>
                  <w:szCs w:val="20"/>
                </w:rPr>
                <w:t>Teknolojileri</w:t>
              </w:r>
            </w:hyperlink>
          </w:p>
        </w:tc>
        <w:tc>
          <w:tcPr>
            <w:tcW w:w="16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120" w:bottom="1440" w:left="1420" w:header="720" w:footer="720" w:gutter="0"/>
          <w:cols w:space="720" w:equalWidth="0">
            <w:col w:w="9360"/>
          </w:cols>
          <w:noEndnote/>
        </w:sectPr>
      </w:pPr>
    </w:p>
    <w:tbl>
      <w:tblPr>
        <w:tblW w:w="0" w:type="auto"/>
        <w:tblInd w:w="20" w:type="dxa"/>
        <w:tblLayout w:type="fixed"/>
        <w:tblCellMar>
          <w:left w:w="0" w:type="dxa"/>
          <w:right w:w="0" w:type="dxa"/>
        </w:tblCellMar>
        <w:tblLook w:val="0000" w:firstRow="0" w:lastRow="0" w:firstColumn="0" w:lastColumn="0" w:noHBand="0" w:noVBand="0"/>
      </w:tblPr>
      <w:tblGrid>
        <w:gridCol w:w="20"/>
        <w:gridCol w:w="100"/>
        <w:gridCol w:w="620"/>
        <w:gridCol w:w="200"/>
        <w:gridCol w:w="4480"/>
        <w:gridCol w:w="220"/>
        <w:gridCol w:w="1760"/>
        <w:gridCol w:w="220"/>
        <w:gridCol w:w="1620"/>
        <w:gridCol w:w="100"/>
      </w:tblGrid>
      <w:tr w:rsidR="00000000">
        <w:tblPrEx>
          <w:tblCellMar>
            <w:top w:w="0" w:type="dxa"/>
            <w:left w:w="0" w:type="dxa"/>
            <w:bottom w:w="0" w:type="dxa"/>
            <w:right w:w="0" w:type="dxa"/>
          </w:tblCellMar>
        </w:tblPrEx>
        <w:trPr>
          <w:trHeight w:val="54"/>
        </w:trPr>
        <w:tc>
          <w:tcPr>
            <w:tcW w:w="20" w:type="dxa"/>
            <w:tcBorders>
              <w:top w:val="nil"/>
              <w:left w:val="nil"/>
              <w:bottom w:val="single" w:sz="8" w:space="0" w:color="E5DFEC"/>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single" w:sz="8" w:space="0" w:color="5F497A"/>
              <w:right w:val="nil"/>
            </w:tcBorders>
            <w:shd w:val="clear" w:color="auto" w:fill="5F497A"/>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20" w:type="dxa"/>
            <w:tcBorders>
              <w:top w:val="nil"/>
              <w:left w:val="nil"/>
              <w:bottom w:val="single" w:sz="8" w:space="0" w:color="5F497A"/>
              <w:right w:val="nil"/>
            </w:tcBorders>
            <w:shd w:val="clear" w:color="auto" w:fill="5F497A"/>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single" w:sz="8" w:space="0" w:color="5F497A"/>
              <w:right w:val="nil"/>
            </w:tcBorders>
            <w:shd w:val="clear" w:color="auto" w:fill="5F497A"/>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480" w:type="dxa"/>
            <w:tcBorders>
              <w:top w:val="nil"/>
              <w:left w:val="nil"/>
              <w:bottom w:val="single" w:sz="8" w:space="0" w:color="5F497A"/>
              <w:right w:val="nil"/>
            </w:tcBorders>
            <w:shd w:val="clear" w:color="auto" w:fill="5F497A"/>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single" w:sz="8" w:space="0" w:color="5F497A"/>
              <w:right w:val="nil"/>
            </w:tcBorders>
            <w:shd w:val="clear" w:color="auto" w:fill="5F497A"/>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760" w:type="dxa"/>
            <w:tcBorders>
              <w:top w:val="nil"/>
              <w:left w:val="nil"/>
              <w:bottom w:val="single" w:sz="8" w:space="0" w:color="5F497A"/>
              <w:right w:val="nil"/>
            </w:tcBorders>
            <w:shd w:val="clear" w:color="auto" w:fill="5F497A"/>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single" w:sz="8" w:space="0" w:color="5F497A"/>
              <w:right w:val="nil"/>
            </w:tcBorders>
            <w:shd w:val="clear" w:color="auto" w:fill="5F497A"/>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620" w:type="dxa"/>
            <w:tcBorders>
              <w:top w:val="nil"/>
              <w:left w:val="nil"/>
              <w:bottom w:val="single" w:sz="8" w:space="0" w:color="5F497A"/>
              <w:right w:val="nil"/>
            </w:tcBorders>
            <w:shd w:val="clear" w:color="auto" w:fill="5F497A"/>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single" w:sz="8" w:space="0" w:color="5F497A"/>
              <w:right w:val="nil"/>
            </w:tcBorders>
            <w:shd w:val="clear" w:color="auto" w:fill="5F497A"/>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r>
      <w:tr w:rsidR="00000000">
        <w:tblPrEx>
          <w:tblCellMar>
            <w:top w:w="0" w:type="dxa"/>
            <w:left w:w="0" w:type="dxa"/>
            <w:bottom w:w="0" w:type="dxa"/>
            <w:right w:w="0" w:type="dxa"/>
          </w:tblCellMar>
        </w:tblPrEx>
        <w:trPr>
          <w:trHeight w:val="198"/>
        </w:trPr>
        <w:tc>
          <w:tcPr>
            <w:tcW w:w="20" w:type="dxa"/>
            <w:tcBorders>
              <w:top w:val="single" w:sz="8" w:space="0" w:color="E5DFEC"/>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single" w:sz="8" w:space="0" w:color="E5DFEC"/>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single" w:sz="8" w:space="0" w:color="E5DFEC"/>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197" w:lineRule="exact"/>
              <w:ind w:right="160"/>
              <w:jc w:val="right"/>
              <w:rPr>
                <w:rFonts w:ascii="Times New Roman" w:hAnsi="Times New Roman" w:cs="Times New Roman"/>
                <w:sz w:val="24"/>
                <w:szCs w:val="24"/>
              </w:rPr>
            </w:pPr>
            <w:r>
              <w:rPr>
                <w:rFonts w:ascii="Calibri" w:hAnsi="Calibri" w:cs="Calibri"/>
                <w:i/>
                <w:iCs/>
                <w:sz w:val="20"/>
                <w:szCs w:val="20"/>
              </w:rPr>
              <w:t>4</w:t>
            </w:r>
          </w:p>
        </w:tc>
        <w:tc>
          <w:tcPr>
            <w:tcW w:w="200" w:type="dxa"/>
            <w:tcBorders>
              <w:top w:val="single" w:sz="8" w:space="0" w:color="E5DFEC"/>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480" w:type="dxa"/>
            <w:tcBorders>
              <w:top w:val="single" w:sz="8" w:space="0" w:color="E5DFEC"/>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197" w:lineRule="exact"/>
              <w:rPr>
                <w:rFonts w:ascii="Times New Roman" w:hAnsi="Times New Roman" w:cs="Times New Roman"/>
                <w:sz w:val="24"/>
                <w:szCs w:val="24"/>
              </w:rPr>
            </w:pPr>
            <w:r>
              <w:rPr>
                <w:rFonts w:ascii="Calibri" w:hAnsi="Calibri" w:cs="Calibri"/>
                <w:i/>
                <w:iCs/>
                <w:sz w:val="20"/>
                <w:szCs w:val="20"/>
              </w:rPr>
              <w:t>İnsan  kaynakları  yönetimi  alanında  karşılaşılan</w:t>
            </w:r>
          </w:p>
        </w:tc>
        <w:tc>
          <w:tcPr>
            <w:tcW w:w="220" w:type="dxa"/>
            <w:tcBorders>
              <w:top w:val="single" w:sz="8" w:space="0" w:color="E5DFEC"/>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760" w:type="dxa"/>
            <w:tcBorders>
              <w:top w:val="single" w:sz="8" w:space="0" w:color="E5DFEC"/>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197" w:lineRule="exact"/>
              <w:rPr>
                <w:rFonts w:ascii="Times New Roman" w:hAnsi="Times New Roman" w:cs="Times New Roman"/>
                <w:sz w:val="24"/>
                <w:szCs w:val="24"/>
              </w:rPr>
            </w:pPr>
            <w:r>
              <w:rPr>
                <w:rFonts w:ascii="Calibri" w:hAnsi="Calibri" w:cs="Calibri"/>
                <w:i/>
                <w:iCs/>
                <w:sz w:val="20"/>
                <w:szCs w:val="20"/>
              </w:rPr>
              <w:t>Strateji Geliştirme</w:t>
            </w:r>
          </w:p>
        </w:tc>
        <w:tc>
          <w:tcPr>
            <w:tcW w:w="220" w:type="dxa"/>
            <w:tcBorders>
              <w:top w:val="single" w:sz="8" w:space="0" w:color="E5DFEC"/>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620" w:type="dxa"/>
            <w:tcBorders>
              <w:top w:val="single" w:sz="8" w:space="0" w:color="E5DFEC"/>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197" w:lineRule="exact"/>
              <w:rPr>
                <w:rFonts w:ascii="Times New Roman" w:hAnsi="Times New Roman" w:cs="Times New Roman"/>
                <w:sz w:val="24"/>
                <w:szCs w:val="24"/>
              </w:rPr>
            </w:pPr>
            <w:r>
              <w:rPr>
                <w:rFonts w:ascii="Calibri" w:hAnsi="Calibri" w:cs="Calibri"/>
                <w:i/>
                <w:iCs/>
                <w:sz w:val="20"/>
                <w:szCs w:val="20"/>
              </w:rPr>
              <w:t>İnsan Kaynakları</w:t>
            </w:r>
          </w:p>
        </w:tc>
        <w:tc>
          <w:tcPr>
            <w:tcW w:w="100" w:type="dxa"/>
            <w:tcBorders>
              <w:top w:val="single" w:sz="8" w:space="0" w:color="E5DFEC"/>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306"/>
        </w:trPr>
        <w:tc>
          <w:tcPr>
            <w:tcW w:w="20" w:type="dxa"/>
            <w:tcBorders>
              <w:top w:val="nil"/>
              <w:left w:val="nil"/>
              <w:bottom w:val="single" w:sz="8" w:space="0" w:color="E5DFEC"/>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E5DFEC"/>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E5DFEC"/>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E5DFEC"/>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480" w:type="dxa"/>
            <w:tcBorders>
              <w:top w:val="nil"/>
              <w:left w:val="nil"/>
              <w:bottom w:val="single" w:sz="8" w:space="0" w:color="E5DFEC"/>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sorunları aşmak için tedbirler alınacaktır.</w:t>
            </w:r>
          </w:p>
        </w:tc>
        <w:tc>
          <w:tcPr>
            <w:tcW w:w="220" w:type="dxa"/>
            <w:tcBorders>
              <w:top w:val="nil"/>
              <w:left w:val="nil"/>
              <w:bottom w:val="single" w:sz="8" w:space="0" w:color="E5DFEC"/>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single" w:sz="8" w:space="0" w:color="E5DFEC"/>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E5DFEC"/>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single" w:sz="8" w:space="0" w:color="E5DFEC"/>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E5DFEC"/>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38"/>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20" w:type="dxa"/>
            <w:gridSpan w:val="2"/>
            <w:tcBorders>
              <w:top w:val="single" w:sz="8" w:space="0" w:color="5F497A"/>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right="160"/>
              <w:jc w:val="right"/>
              <w:rPr>
                <w:rFonts w:ascii="Times New Roman" w:hAnsi="Times New Roman" w:cs="Times New Roman"/>
                <w:sz w:val="24"/>
                <w:szCs w:val="24"/>
              </w:rPr>
            </w:pPr>
            <w:r>
              <w:rPr>
                <w:rFonts w:ascii="Calibri" w:hAnsi="Calibri" w:cs="Calibri"/>
                <w:i/>
                <w:iCs/>
                <w:sz w:val="20"/>
                <w:szCs w:val="20"/>
              </w:rPr>
              <w:t>5</w:t>
            </w:r>
          </w:p>
        </w:tc>
        <w:tc>
          <w:tcPr>
            <w:tcW w:w="200" w:type="dxa"/>
            <w:tcBorders>
              <w:top w:val="single" w:sz="8" w:space="0" w:color="5F497A"/>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700" w:type="dxa"/>
            <w:gridSpan w:val="2"/>
            <w:tcBorders>
              <w:top w:val="single" w:sz="8" w:space="0" w:color="5F497A"/>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Engelli çalışanlara bilgi, beceri ve engel durumlarına</w:t>
            </w:r>
          </w:p>
        </w:tc>
        <w:tc>
          <w:tcPr>
            <w:tcW w:w="1980" w:type="dxa"/>
            <w:gridSpan w:val="2"/>
            <w:tcBorders>
              <w:top w:val="single" w:sz="8" w:space="0" w:color="5F497A"/>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Eğitim Öğretim İle</w:t>
            </w:r>
          </w:p>
        </w:tc>
        <w:tc>
          <w:tcPr>
            <w:tcW w:w="1720" w:type="dxa"/>
            <w:gridSpan w:val="2"/>
            <w:tcBorders>
              <w:top w:val="single" w:sz="8" w:space="0" w:color="5F497A"/>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İnsan Kaynakları</w:t>
            </w:r>
          </w:p>
        </w:tc>
      </w:tr>
      <w:tr w:rsidR="00000000">
        <w:tblPrEx>
          <w:tblCellMar>
            <w:top w:w="0" w:type="dxa"/>
            <w:left w:w="0" w:type="dxa"/>
            <w:bottom w:w="0" w:type="dxa"/>
            <w:right w:w="0" w:type="dxa"/>
          </w:tblCellMar>
        </w:tblPrEx>
        <w:trPr>
          <w:trHeight w:val="24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uygun görevler verilmesi sağlanacaktır.</w:t>
            </w:r>
          </w:p>
        </w:tc>
        <w:tc>
          <w:tcPr>
            <w:tcW w:w="1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İlgili Tüm Birimler</w:t>
            </w:r>
          </w:p>
        </w:tc>
        <w:tc>
          <w:tcPr>
            <w:tcW w:w="16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bl>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8"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20"/>
        <w:rPr>
          <w:rFonts w:ascii="Times New Roman" w:hAnsi="Times New Roman" w:cs="Times New Roman"/>
          <w:sz w:val="24"/>
          <w:szCs w:val="24"/>
        </w:rPr>
      </w:pPr>
      <w:r>
        <w:rPr>
          <w:rFonts w:ascii="Calibri" w:hAnsi="Calibri" w:cs="Calibri"/>
          <w:b/>
          <w:bCs/>
          <w:color w:val="FF0000"/>
        </w:rPr>
        <w:t>STRATEJİK HEDEF 3.3</w:t>
      </w:r>
    </w:p>
    <w:p w:rsidR="00000000" w:rsidRDefault="00C74373">
      <w:pPr>
        <w:pStyle w:val="DefaultParagraphFont"/>
        <w:widowControl w:val="0"/>
        <w:autoSpaceDE w:val="0"/>
        <w:autoSpaceDN w:val="0"/>
        <w:adjustRightInd w:val="0"/>
        <w:spacing w:after="0" w:line="18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7" w:lineRule="auto"/>
        <w:ind w:left="20" w:firstLine="758"/>
        <w:jc w:val="both"/>
        <w:rPr>
          <w:rFonts w:ascii="Times New Roman" w:hAnsi="Times New Roman" w:cs="Times New Roman"/>
          <w:sz w:val="24"/>
          <w:szCs w:val="24"/>
        </w:rPr>
      </w:pPr>
      <w:r>
        <w:rPr>
          <w:rFonts w:ascii="Calibri" w:hAnsi="Calibri" w:cs="Calibri"/>
        </w:rPr>
        <w:t>Her kademede derslik başına düşen öğrenci sayılarını dikkate alarak yerleşim bölgelerinin ihtiyaç duyduğu yeni bina, eklenti ve ek derslik ihtiyaçlarını karşılamak, bakım, onarım ve donanım ihtiyaçlarını gidermek.</w:t>
      </w:r>
    </w:p>
    <w:p w:rsidR="00000000" w:rsidRDefault="00C74373">
      <w:pPr>
        <w:pStyle w:val="DefaultParagraphFont"/>
        <w:widowControl w:val="0"/>
        <w:autoSpaceDE w:val="0"/>
        <w:autoSpaceDN w:val="0"/>
        <w:adjustRightInd w:val="0"/>
        <w:spacing w:after="0" w:line="28"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20"/>
        <w:rPr>
          <w:rFonts w:ascii="Times New Roman" w:hAnsi="Times New Roman" w:cs="Times New Roman"/>
          <w:sz w:val="24"/>
          <w:szCs w:val="24"/>
        </w:rPr>
      </w:pPr>
      <w:r>
        <w:rPr>
          <w:rFonts w:ascii="Calibri" w:hAnsi="Calibri" w:cs="Calibri"/>
          <w:b/>
          <w:bCs/>
          <w:i/>
          <w:iCs/>
          <w:color w:val="C00000"/>
        </w:rPr>
        <w:t>PERFORMANS GÖSTERGELERİ</w:t>
      </w:r>
    </w:p>
    <w:p w:rsidR="00000000" w:rsidRDefault="00C74373">
      <w:pPr>
        <w:pStyle w:val="DefaultParagraphFont"/>
        <w:widowControl w:val="0"/>
        <w:autoSpaceDE w:val="0"/>
        <w:autoSpaceDN w:val="0"/>
        <w:adjustRightInd w:val="0"/>
        <w:spacing w:after="0" w:line="12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080"/>
        <w:gridCol w:w="4360"/>
        <w:gridCol w:w="960"/>
        <w:gridCol w:w="960"/>
        <w:gridCol w:w="680"/>
        <w:gridCol w:w="280"/>
        <w:gridCol w:w="1040"/>
      </w:tblGrid>
      <w:tr w:rsidR="00000000">
        <w:tblPrEx>
          <w:tblCellMar>
            <w:top w:w="0" w:type="dxa"/>
            <w:left w:w="0" w:type="dxa"/>
            <w:bottom w:w="0" w:type="dxa"/>
            <w:right w:w="0" w:type="dxa"/>
          </w:tblCellMar>
        </w:tblPrEx>
        <w:trPr>
          <w:trHeight w:val="315"/>
        </w:trPr>
        <w:tc>
          <w:tcPr>
            <w:tcW w:w="1080" w:type="dxa"/>
            <w:tcBorders>
              <w:top w:val="single" w:sz="8" w:space="0" w:color="auto"/>
              <w:left w:val="single" w:sz="8" w:space="0" w:color="auto"/>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67" w:lineRule="exact"/>
              <w:ind w:left="360"/>
              <w:rPr>
                <w:rFonts w:ascii="Times New Roman" w:hAnsi="Times New Roman" w:cs="Times New Roman"/>
                <w:sz w:val="24"/>
                <w:szCs w:val="24"/>
              </w:rPr>
            </w:pPr>
            <w:r>
              <w:rPr>
                <w:rFonts w:ascii="Calibri" w:hAnsi="Calibri" w:cs="Calibri"/>
                <w:b/>
                <w:bCs/>
                <w:color w:val="632423"/>
              </w:rPr>
              <w:t>G.N</w:t>
            </w:r>
          </w:p>
        </w:tc>
        <w:tc>
          <w:tcPr>
            <w:tcW w:w="436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67" w:lineRule="exact"/>
              <w:ind w:left="1420"/>
              <w:rPr>
                <w:rFonts w:ascii="Times New Roman" w:hAnsi="Times New Roman" w:cs="Times New Roman"/>
                <w:sz w:val="24"/>
                <w:szCs w:val="24"/>
              </w:rPr>
            </w:pPr>
            <w:r>
              <w:rPr>
                <w:rFonts w:ascii="Calibri" w:hAnsi="Calibri" w:cs="Calibri"/>
                <w:b/>
                <w:bCs/>
                <w:color w:val="632423"/>
              </w:rPr>
              <w:t xml:space="preserve">Göstergenin </w:t>
            </w:r>
            <w:r>
              <w:rPr>
                <w:rFonts w:ascii="Calibri" w:hAnsi="Calibri" w:cs="Calibri"/>
                <w:b/>
                <w:bCs/>
                <w:color w:val="632423"/>
              </w:rPr>
              <w:t>Adı</w:t>
            </w:r>
          </w:p>
        </w:tc>
        <w:tc>
          <w:tcPr>
            <w:tcW w:w="1920" w:type="dxa"/>
            <w:gridSpan w:val="2"/>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67" w:lineRule="exact"/>
              <w:ind w:left="240"/>
              <w:rPr>
                <w:rFonts w:ascii="Times New Roman" w:hAnsi="Times New Roman" w:cs="Times New Roman"/>
                <w:sz w:val="24"/>
                <w:szCs w:val="24"/>
              </w:rPr>
            </w:pPr>
            <w:r>
              <w:rPr>
                <w:rFonts w:ascii="Calibri" w:hAnsi="Calibri" w:cs="Calibri"/>
                <w:b/>
                <w:bCs/>
                <w:color w:val="632423"/>
              </w:rPr>
              <w:t>GEÇMİŞ YILLAR</w:t>
            </w:r>
          </w:p>
        </w:tc>
        <w:tc>
          <w:tcPr>
            <w:tcW w:w="6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20" w:type="dxa"/>
            <w:gridSpan w:val="2"/>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b/>
                <w:bCs/>
                <w:color w:val="632423"/>
              </w:rPr>
              <w:t>HEDEF</w:t>
            </w:r>
          </w:p>
        </w:tc>
      </w:tr>
      <w:tr w:rsidR="00000000">
        <w:tblPrEx>
          <w:tblCellMar>
            <w:top w:w="0" w:type="dxa"/>
            <w:left w:w="0" w:type="dxa"/>
            <w:bottom w:w="0" w:type="dxa"/>
            <w:right w:w="0" w:type="dxa"/>
          </w:tblCellMar>
        </w:tblPrEx>
        <w:trPr>
          <w:trHeight w:val="295"/>
        </w:trPr>
        <w:tc>
          <w:tcPr>
            <w:tcW w:w="1080" w:type="dxa"/>
            <w:tcBorders>
              <w:top w:val="single" w:sz="8" w:space="0" w:color="DBEEF3"/>
              <w:left w:val="single" w:sz="8" w:space="0" w:color="auto"/>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360" w:type="dxa"/>
            <w:tcBorders>
              <w:top w:val="single" w:sz="8" w:space="0" w:color="DBEEF3"/>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color w:val="632423"/>
                <w:w w:val="98"/>
              </w:rPr>
              <w:t>2013</w:t>
            </w:r>
          </w:p>
        </w:tc>
        <w:tc>
          <w:tcPr>
            <w:tcW w:w="96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color w:val="632423"/>
                <w:w w:val="98"/>
              </w:rPr>
              <w:t>2014</w:t>
            </w:r>
          </w:p>
        </w:tc>
        <w:tc>
          <w:tcPr>
            <w:tcW w:w="6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left="130"/>
              <w:jc w:val="center"/>
              <w:rPr>
                <w:rFonts w:ascii="Times New Roman" w:hAnsi="Times New Roman" w:cs="Times New Roman"/>
                <w:sz w:val="24"/>
                <w:szCs w:val="24"/>
              </w:rPr>
            </w:pPr>
            <w:r>
              <w:rPr>
                <w:rFonts w:ascii="Calibri" w:hAnsi="Calibri" w:cs="Calibri"/>
                <w:b/>
                <w:bCs/>
                <w:color w:val="632423"/>
                <w:w w:val="98"/>
              </w:rPr>
              <w:t>2019</w:t>
            </w:r>
          </w:p>
        </w:tc>
        <w:tc>
          <w:tcPr>
            <w:tcW w:w="2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left="120"/>
              <w:rPr>
                <w:rFonts w:ascii="Times New Roman" w:hAnsi="Times New Roman" w:cs="Times New Roman"/>
                <w:sz w:val="24"/>
                <w:szCs w:val="24"/>
              </w:rPr>
            </w:pPr>
            <w:r>
              <w:rPr>
                <w:rFonts w:ascii="Calibri" w:hAnsi="Calibri" w:cs="Calibri"/>
                <w:b/>
                <w:bCs/>
                <w:color w:val="632423"/>
              </w:rPr>
              <w:t>Artış (%)</w:t>
            </w:r>
          </w:p>
        </w:tc>
      </w:tr>
      <w:tr w:rsidR="00000000">
        <w:tblPrEx>
          <w:tblCellMar>
            <w:top w:w="0" w:type="dxa"/>
            <w:left w:w="0" w:type="dxa"/>
            <w:bottom w:w="0" w:type="dxa"/>
            <w:right w:w="0" w:type="dxa"/>
          </w:tblCellMar>
        </w:tblPrEx>
        <w:trPr>
          <w:trHeight w:val="250"/>
        </w:trPr>
        <w:tc>
          <w:tcPr>
            <w:tcW w:w="5440" w:type="dxa"/>
            <w:gridSpan w:val="2"/>
            <w:tcBorders>
              <w:top w:val="single" w:sz="8" w:space="0" w:color="auto"/>
              <w:left w:val="single" w:sz="8" w:space="0" w:color="auto"/>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color w:val="FFFFFF"/>
              </w:rPr>
              <w:t>DERSLİK BAŞINA DÜŞEN ÖĞRENCİ SAYISI</w:t>
            </w:r>
          </w:p>
        </w:tc>
        <w:tc>
          <w:tcPr>
            <w:tcW w:w="96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80" w:type="dxa"/>
            <w:tcBorders>
              <w:top w:val="single" w:sz="8" w:space="0" w:color="auto"/>
              <w:left w:val="nil"/>
              <w:bottom w:val="nil"/>
              <w:right w:val="nil"/>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8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single" w:sz="8" w:space="0" w:color="auto"/>
              <w:left w:val="nil"/>
              <w:bottom w:val="nil"/>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85"/>
        </w:trPr>
        <w:tc>
          <w:tcPr>
            <w:tcW w:w="1080" w:type="dxa"/>
            <w:tcBorders>
              <w:top w:val="nil"/>
              <w:left w:val="single" w:sz="8" w:space="0" w:color="auto"/>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43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80" w:type="dxa"/>
            <w:tcBorders>
              <w:top w:val="nil"/>
              <w:left w:val="nil"/>
              <w:bottom w:val="single" w:sz="8" w:space="0" w:color="auto"/>
              <w:right w:val="nil"/>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40" w:type="dxa"/>
            <w:tcBorders>
              <w:top w:val="nil"/>
              <w:left w:val="nil"/>
              <w:bottom w:val="single" w:sz="8" w:space="0" w:color="auto"/>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r>
      <w:tr w:rsidR="00000000">
        <w:tblPrEx>
          <w:tblCellMar>
            <w:top w:w="0" w:type="dxa"/>
            <w:left w:w="0" w:type="dxa"/>
            <w:bottom w:w="0" w:type="dxa"/>
            <w:right w:w="0" w:type="dxa"/>
          </w:tblCellMar>
        </w:tblPrEx>
        <w:trPr>
          <w:trHeight w:val="295"/>
        </w:trPr>
        <w:tc>
          <w:tcPr>
            <w:tcW w:w="1080" w:type="dxa"/>
            <w:tcBorders>
              <w:top w:val="nil"/>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3,3,1</w:t>
            </w:r>
          </w:p>
        </w:tc>
        <w:tc>
          <w:tcPr>
            <w:tcW w:w="4360" w:type="dxa"/>
            <w:tcBorders>
              <w:top w:val="nil"/>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Okul öncesi</w:t>
            </w:r>
          </w:p>
        </w:tc>
        <w:tc>
          <w:tcPr>
            <w:tcW w:w="96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20</w:t>
            </w:r>
          </w:p>
        </w:tc>
        <w:tc>
          <w:tcPr>
            <w:tcW w:w="96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20</w:t>
            </w:r>
          </w:p>
        </w:tc>
        <w:tc>
          <w:tcPr>
            <w:tcW w:w="680" w:type="dxa"/>
            <w:tcBorders>
              <w:top w:val="nil"/>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left="150"/>
              <w:jc w:val="center"/>
              <w:rPr>
                <w:rFonts w:ascii="Times New Roman" w:hAnsi="Times New Roman" w:cs="Times New Roman"/>
                <w:sz w:val="24"/>
                <w:szCs w:val="24"/>
              </w:rPr>
            </w:pPr>
            <w:r>
              <w:rPr>
                <w:rFonts w:ascii="Calibri" w:hAnsi="Calibri" w:cs="Calibri"/>
                <w:i/>
                <w:iCs/>
                <w:color w:val="333333"/>
                <w:w w:val="98"/>
              </w:rPr>
              <w:t>18</w:t>
            </w:r>
          </w:p>
        </w:tc>
        <w:tc>
          <w:tcPr>
            <w:tcW w:w="28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-10,00</w:t>
            </w: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3,3,2</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İlkokul</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24</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24</w:t>
            </w:r>
          </w:p>
        </w:tc>
        <w:tc>
          <w:tcPr>
            <w:tcW w:w="6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left="150"/>
              <w:jc w:val="center"/>
              <w:rPr>
                <w:rFonts w:ascii="Times New Roman" w:hAnsi="Times New Roman" w:cs="Times New Roman"/>
                <w:sz w:val="24"/>
                <w:szCs w:val="24"/>
              </w:rPr>
            </w:pPr>
            <w:r>
              <w:rPr>
                <w:rFonts w:ascii="Calibri" w:hAnsi="Calibri" w:cs="Calibri"/>
                <w:i/>
                <w:iCs/>
                <w:color w:val="333333"/>
                <w:w w:val="98"/>
              </w:rPr>
              <w:t>22</w:t>
            </w:r>
          </w:p>
        </w:tc>
        <w:tc>
          <w:tcPr>
            <w:tcW w:w="2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-8,33</w:t>
            </w:r>
          </w:p>
        </w:tc>
      </w:tr>
      <w:tr w:rsidR="00000000">
        <w:tblPrEx>
          <w:tblCellMar>
            <w:top w:w="0" w:type="dxa"/>
            <w:left w:w="0" w:type="dxa"/>
            <w:bottom w:w="0" w:type="dxa"/>
            <w:right w:w="0" w:type="dxa"/>
          </w:tblCellMar>
        </w:tblPrEx>
        <w:trPr>
          <w:trHeight w:val="297"/>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3,3,3</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left="60"/>
              <w:rPr>
                <w:rFonts w:ascii="Times New Roman" w:hAnsi="Times New Roman" w:cs="Times New Roman"/>
                <w:sz w:val="24"/>
                <w:szCs w:val="24"/>
              </w:rPr>
            </w:pPr>
            <w:r>
              <w:rPr>
                <w:rFonts w:ascii="Calibri" w:hAnsi="Calibri" w:cs="Calibri"/>
                <w:i/>
                <w:iCs/>
              </w:rPr>
              <w:t>Ortaokul</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rPr>
              <w:t>24</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w w:val="98"/>
              </w:rPr>
              <w:t>24</w:t>
            </w:r>
          </w:p>
        </w:tc>
        <w:tc>
          <w:tcPr>
            <w:tcW w:w="6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2" w:lineRule="exact"/>
              <w:ind w:left="150"/>
              <w:jc w:val="center"/>
              <w:rPr>
                <w:rFonts w:ascii="Times New Roman" w:hAnsi="Times New Roman" w:cs="Times New Roman"/>
                <w:sz w:val="24"/>
                <w:szCs w:val="24"/>
              </w:rPr>
            </w:pPr>
            <w:r>
              <w:rPr>
                <w:rFonts w:ascii="Calibri" w:hAnsi="Calibri" w:cs="Calibri"/>
                <w:i/>
                <w:iCs/>
                <w:color w:val="333333"/>
                <w:w w:val="98"/>
              </w:rPr>
              <w:t>22</w:t>
            </w:r>
          </w:p>
        </w:tc>
        <w:tc>
          <w:tcPr>
            <w:tcW w:w="2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-8,33</w:t>
            </w: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3,3,4</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Genel Ortaöğretim</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22</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27</w:t>
            </w:r>
          </w:p>
        </w:tc>
        <w:tc>
          <w:tcPr>
            <w:tcW w:w="6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left="150"/>
              <w:jc w:val="center"/>
              <w:rPr>
                <w:rFonts w:ascii="Times New Roman" w:hAnsi="Times New Roman" w:cs="Times New Roman"/>
                <w:sz w:val="24"/>
                <w:szCs w:val="24"/>
              </w:rPr>
            </w:pPr>
            <w:r>
              <w:rPr>
                <w:rFonts w:ascii="Calibri" w:hAnsi="Calibri" w:cs="Calibri"/>
                <w:i/>
                <w:iCs/>
                <w:color w:val="333333"/>
                <w:w w:val="98"/>
              </w:rPr>
              <w:t>27</w:t>
            </w:r>
          </w:p>
        </w:tc>
        <w:tc>
          <w:tcPr>
            <w:tcW w:w="2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0,00</w:t>
            </w: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3,3,5</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Mesleki ve Teknik Eğitim</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30</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22</w:t>
            </w:r>
          </w:p>
        </w:tc>
        <w:tc>
          <w:tcPr>
            <w:tcW w:w="6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left="150"/>
              <w:jc w:val="center"/>
              <w:rPr>
                <w:rFonts w:ascii="Times New Roman" w:hAnsi="Times New Roman" w:cs="Times New Roman"/>
                <w:sz w:val="24"/>
                <w:szCs w:val="24"/>
              </w:rPr>
            </w:pPr>
            <w:r>
              <w:rPr>
                <w:rFonts w:ascii="Calibri" w:hAnsi="Calibri" w:cs="Calibri"/>
                <w:i/>
                <w:iCs/>
                <w:color w:val="333333"/>
                <w:w w:val="98"/>
              </w:rPr>
              <w:t>27</w:t>
            </w:r>
          </w:p>
        </w:tc>
        <w:tc>
          <w:tcPr>
            <w:tcW w:w="2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22,73</w:t>
            </w:r>
          </w:p>
        </w:tc>
      </w:tr>
      <w:tr w:rsidR="00000000">
        <w:tblPrEx>
          <w:tblCellMar>
            <w:top w:w="0" w:type="dxa"/>
            <w:left w:w="0" w:type="dxa"/>
            <w:bottom w:w="0" w:type="dxa"/>
            <w:right w:w="0" w:type="dxa"/>
          </w:tblCellMar>
        </w:tblPrEx>
        <w:trPr>
          <w:trHeight w:val="250"/>
        </w:trPr>
        <w:tc>
          <w:tcPr>
            <w:tcW w:w="5440" w:type="dxa"/>
            <w:gridSpan w:val="2"/>
            <w:tcBorders>
              <w:top w:val="single" w:sz="8" w:space="0" w:color="auto"/>
              <w:left w:val="single" w:sz="8" w:space="0" w:color="auto"/>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color w:val="FFFFFF"/>
              </w:rPr>
              <w:t>YATIRIM PROGRAMINA ALINAN</w:t>
            </w:r>
          </w:p>
        </w:tc>
        <w:tc>
          <w:tcPr>
            <w:tcW w:w="96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680" w:type="dxa"/>
            <w:tcBorders>
              <w:top w:val="single" w:sz="8" w:space="0" w:color="auto"/>
              <w:left w:val="nil"/>
              <w:bottom w:val="nil"/>
              <w:right w:val="nil"/>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8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single" w:sz="8" w:space="0" w:color="auto"/>
              <w:left w:val="nil"/>
              <w:bottom w:val="nil"/>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85"/>
        </w:trPr>
        <w:tc>
          <w:tcPr>
            <w:tcW w:w="1080" w:type="dxa"/>
            <w:tcBorders>
              <w:top w:val="nil"/>
              <w:left w:val="single" w:sz="8" w:space="0" w:color="auto"/>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43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680" w:type="dxa"/>
            <w:tcBorders>
              <w:top w:val="nil"/>
              <w:left w:val="nil"/>
              <w:bottom w:val="single" w:sz="8" w:space="0" w:color="auto"/>
              <w:right w:val="nil"/>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40" w:type="dxa"/>
            <w:tcBorders>
              <w:top w:val="nil"/>
              <w:left w:val="nil"/>
              <w:bottom w:val="single" w:sz="8" w:space="0" w:color="auto"/>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r>
      <w:tr w:rsidR="00000000">
        <w:tblPrEx>
          <w:tblCellMar>
            <w:top w:w="0" w:type="dxa"/>
            <w:left w:w="0" w:type="dxa"/>
            <w:bottom w:w="0" w:type="dxa"/>
            <w:right w:w="0" w:type="dxa"/>
          </w:tblCellMar>
        </w:tblPrEx>
        <w:trPr>
          <w:trHeight w:val="295"/>
        </w:trPr>
        <w:tc>
          <w:tcPr>
            <w:tcW w:w="1080" w:type="dxa"/>
            <w:tcBorders>
              <w:top w:val="nil"/>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3,3,6</w:t>
            </w:r>
          </w:p>
        </w:tc>
        <w:tc>
          <w:tcPr>
            <w:tcW w:w="4360" w:type="dxa"/>
            <w:tcBorders>
              <w:top w:val="nil"/>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Derslik sayısı (tüm kademeler için)</w:t>
            </w:r>
          </w:p>
        </w:tc>
        <w:tc>
          <w:tcPr>
            <w:tcW w:w="96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5"/>
              </w:rPr>
              <w:t>688</w:t>
            </w:r>
          </w:p>
        </w:tc>
        <w:tc>
          <w:tcPr>
            <w:tcW w:w="96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5"/>
              </w:rPr>
              <w:t>298</w:t>
            </w:r>
          </w:p>
        </w:tc>
        <w:tc>
          <w:tcPr>
            <w:tcW w:w="680" w:type="dxa"/>
            <w:tcBorders>
              <w:top w:val="nil"/>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-100,00</w:t>
            </w: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3,3,7</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Ek derslik sayısı (tüm kademeler için)</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5"/>
              </w:rPr>
              <w:t>196</w:t>
            </w:r>
          </w:p>
        </w:tc>
        <w:tc>
          <w:tcPr>
            <w:tcW w:w="6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-100,00</w:t>
            </w: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3,3,8</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Eklenti sayısı (lojman, pansiyon, spor salonu)</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50</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56</w:t>
            </w:r>
          </w:p>
        </w:tc>
        <w:tc>
          <w:tcPr>
            <w:tcW w:w="6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7"/>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3,3,9</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left="60"/>
              <w:rPr>
                <w:rFonts w:ascii="Times New Roman" w:hAnsi="Times New Roman" w:cs="Times New Roman"/>
                <w:sz w:val="24"/>
                <w:szCs w:val="24"/>
              </w:rPr>
            </w:pPr>
            <w:r>
              <w:rPr>
                <w:rFonts w:ascii="Calibri" w:hAnsi="Calibri" w:cs="Calibri"/>
                <w:i/>
                <w:iCs/>
              </w:rPr>
              <w:t>Onarım Sayısı</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rPr>
              <w:t>91</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w w:val="95"/>
              </w:rPr>
              <w:t>257</w:t>
            </w:r>
          </w:p>
        </w:tc>
        <w:tc>
          <w:tcPr>
            <w:tcW w:w="6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5"/>
        </w:trPr>
        <w:tc>
          <w:tcPr>
            <w:tcW w:w="5440" w:type="dxa"/>
            <w:gridSpan w:val="2"/>
            <w:tcBorders>
              <w:top w:val="single" w:sz="8" w:space="0" w:color="auto"/>
              <w:left w:val="single" w:sz="8" w:space="0" w:color="auto"/>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color w:val="FFFFFF"/>
              </w:rPr>
              <w:t>YAPIMI TAMAMLANAN</w:t>
            </w:r>
          </w:p>
        </w:tc>
        <w:tc>
          <w:tcPr>
            <w:tcW w:w="96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single" w:sz="8" w:space="0" w:color="auto"/>
              <w:left w:val="nil"/>
              <w:bottom w:val="single" w:sz="8" w:space="0" w:color="93CDDD"/>
              <w:right w:val="nil"/>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93CDDD"/>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3,3,10</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Derslik sayısı (tüm kademeler için)</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5"/>
              </w:rPr>
              <w:t>255</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5"/>
              </w:rPr>
              <w:t>174</w:t>
            </w:r>
          </w:p>
        </w:tc>
        <w:tc>
          <w:tcPr>
            <w:tcW w:w="6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-100,00</w:t>
            </w: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3,3,11</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Ek derslik sayısı (tüm kademeler için)</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5"/>
              </w:rPr>
              <w:t>196</w:t>
            </w:r>
          </w:p>
        </w:tc>
        <w:tc>
          <w:tcPr>
            <w:tcW w:w="6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-100,00</w:t>
            </w: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3,3,12</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Eklenti sayısı (lojman, pansiyon, spor salonu)</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39</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25</w:t>
            </w:r>
          </w:p>
        </w:tc>
        <w:tc>
          <w:tcPr>
            <w:tcW w:w="6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-100,00</w:t>
            </w: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3,3,13</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Onarım Sayısı</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89</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5"/>
              </w:rPr>
              <w:t>257</w:t>
            </w:r>
          </w:p>
        </w:tc>
        <w:tc>
          <w:tcPr>
            <w:tcW w:w="6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-100,00</w:t>
            </w:r>
          </w:p>
        </w:tc>
      </w:tr>
      <w:tr w:rsidR="00000000">
        <w:tblPrEx>
          <w:tblCellMar>
            <w:top w:w="0" w:type="dxa"/>
            <w:left w:w="0" w:type="dxa"/>
            <w:bottom w:w="0" w:type="dxa"/>
            <w:right w:w="0" w:type="dxa"/>
          </w:tblCellMar>
        </w:tblPrEx>
        <w:trPr>
          <w:trHeight w:val="297"/>
        </w:trPr>
        <w:tc>
          <w:tcPr>
            <w:tcW w:w="5440" w:type="dxa"/>
            <w:gridSpan w:val="2"/>
            <w:tcBorders>
              <w:top w:val="single" w:sz="8" w:space="0" w:color="auto"/>
              <w:left w:val="single" w:sz="8" w:space="0" w:color="auto"/>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2" w:lineRule="exact"/>
              <w:ind w:left="80"/>
              <w:rPr>
                <w:rFonts w:ascii="Times New Roman" w:hAnsi="Times New Roman" w:cs="Times New Roman"/>
                <w:sz w:val="24"/>
                <w:szCs w:val="24"/>
              </w:rPr>
            </w:pPr>
            <w:r>
              <w:rPr>
                <w:rFonts w:ascii="Calibri" w:hAnsi="Calibri" w:cs="Calibri"/>
                <w:b/>
                <w:bCs/>
                <w:color w:val="FFFFFF"/>
              </w:rPr>
              <w:t>TAMAMLANMA YÜZDESİ</w:t>
            </w:r>
          </w:p>
        </w:tc>
        <w:tc>
          <w:tcPr>
            <w:tcW w:w="96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single" w:sz="8" w:space="0" w:color="auto"/>
              <w:left w:val="nil"/>
              <w:bottom w:val="single" w:sz="8" w:space="0" w:color="93CDDD"/>
              <w:right w:val="nil"/>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93CDDD"/>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3,3,14</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Derslik sayısı (tüm kademeler için)</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37,06</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58,38</w:t>
            </w:r>
          </w:p>
        </w:tc>
        <w:tc>
          <w:tcPr>
            <w:tcW w:w="6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left="150"/>
              <w:jc w:val="center"/>
              <w:rPr>
                <w:rFonts w:ascii="Times New Roman" w:hAnsi="Times New Roman" w:cs="Times New Roman"/>
                <w:sz w:val="24"/>
                <w:szCs w:val="24"/>
              </w:rPr>
            </w:pPr>
            <w:r>
              <w:rPr>
                <w:rFonts w:ascii="Calibri" w:hAnsi="Calibri" w:cs="Calibri"/>
                <w:i/>
                <w:iCs/>
                <w:w w:val="98"/>
              </w:rPr>
              <w:t>75</w:t>
            </w:r>
          </w:p>
        </w:tc>
        <w:tc>
          <w:tcPr>
            <w:tcW w:w="2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28,47</w:t>
            </w: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3,3,15</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Ek derslik sayısı (tüm kademeler için)</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5"/>
              </w:rPr>
              <w:t>100</w:t>
            </w:r>
          </w:p>
        </w:tc>
        <w:tc>
          <w:tcPr>
            <w:tcW w:w="6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left="130"/>
              <w:jc w:val="center"/>
              <w:rPr>
                <w:rFonts w:ascii="Times New Roman" w:hAnsi="Times New Roman" w:cs="Times New Roman"/>
                <w:sz w:val="24"/>
                <w:szCs w:val="24"/>
              </w:rPr>
            </w:pPr>
            <w:r>
              <w:rPr>
                <w:rFonts w:ascii="Calibri" w:hAnsi="Calibri" w:cs="Calibri"/>
                <w:i/>
                <w:iCs/>
                <w:w w:val="95"/>
              </w:rPr>
              <w:t>100</w:t>
            </w:r>
          </w:p>
        </w:tc>
        <w:tc>
          <w:tcPr>
            <w:tcW w:w="2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0,00</w:t>
            </w: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3,3,16</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Eklenti sayısı (lojman, pansiyon, spor salonu)</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78</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9"/>
              </w:rPr>
              <w:t>44,64</w:t>
            </w:r>
          </w:p>
        </w:tc>
        <w:tc>
          <w:tcPr>
            <w:tcW w:w="6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left="150"/>
              <w:jc w:val="center"/>
              <w:rPr>
                <w:rFonts w:ascii="Times New Roman" w:hAnsi="Times New Roman" w:cs="Times New Roman"/>
                <w:sz w:val="24"/>
                <w:szCs w:val="24"/>
              </w:rPr>
            </w:pPr>
            <w:r>
              <w:rPr>
                <w:rFonts w:ascii="Calibri" w:hAnsi="Calibri" w:cs="Calibri"/>
                <w:i/>
                <w:iCs/>
                <w:w w:val="98"/>
              </w:rPr>
              <w:t>65</w:t>
            </w:r>
          </w:p>
        </w:tc>
        <w:tc>
          <w:tcPr>
            <w:tcW w:w="2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45,61</w:t>
            </w: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3,3,17</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Onarım Sayısı</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97,8</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5"/>
              </w:rPr>
              <w:t>100</w:t>
            </w:r>
          </w:p>
        </w:tc>
        <w:tc>
          <w:tcPr>
            <w:tcW w:w="6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left="130"/>
              <w:jc w:val="center"/>
              <w:rPr>
                <w:rFonts w:ascii="Times New Roman" w:hAnsi="Times New Roman" w:cs="Times New Roman"/>
                <w:sz w:val="24"/>
                <w:szCs w:val="24"/>
              </w:rPr>
            </w:pPr>
            <w:r>
              <w:rPr>
                <w:rFonts w:ascii="Calibri" w:hAnsi="Calibri" w:cs="Calibri"/>
                <w:i/>
                <w:iCs/>
                <w:w w:val="95"/>
              </w:rPr>
              <w:t>100</w:t>
            </w:r>
          </w:p>
        </w:tc>
        <w:tc>
          <w:tcPr>
            <w:tcW w:w="2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0,00</w:t>
            </w: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color w:val="FFFFFF"/>
              </w:rPr>
              <w:t>DİĞER</w:t>
            </w:r>
          </w:p>
        </w:tc>
        <w:tc>
          <w:tcPr>
            <w:tcW w:w="436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single" w:sz="8" w:space="0" w:color="auto"/>
              <w:left w:val="nil"/>
              <w:bottom w:val="single" w:sz="8" w:space="0" w:color="93CDDD"/>
              <w:right w:val="nil"/>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93CDDD"/>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7"/>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7"/>
              </w:rPr>
              <w:t>3,3,18</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left="60"/>
              <w:rPr>
                <w:rFonts w:ascii="Times New Roman" w:hAnsi="Times New Roman" w:cs="Times New Roman"/>
                <w:sz w:val="24"/>
                <w:szCs w:val="24"/>
              </w:rPr>
            </w:pPr>
            <w:r>
              <w:rPr>
                <w:rFonts w:ascii="Calibri" w:hAnsi="Calibri" w:cs="Calibri"/>
                <w:i/>
                <w:iCs/>
              </w:rPr>
              <w:t>Spor salonu olan okul oranı</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rPr>
              <w:t>5</w:t>
            </w:r>
          </w:p>
        </w:tc>
        <w:tc>
          <w:tcPr>
            <w:tcW w:w="6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2" w:lineRule="exact"/>
              <w:ind w:left="130"/>
              <w:jc w:val="center"/>
              <w:rPr>
                <w:rFonts w:ascii="Times New Roman" w:hAnsi="Times New Roman" w:cs="Times New Roman"/>
                <w:sz w:val="24"/>
                <w:szCs w:val="24"/>
              </w:rPr>
            </w:pPr>
            <w:r>
              <w:rPr>
                <w:rFonts w:ascii="Calibri" w:hAnsi="Calibri" w:cs="Calibri"/>
                <w:i/>
                <w:iCs/>
              </w:rPr>
              <w:t>7</w:t>
            </w:r>
          </w:p>
        </w:tc>
        <w:tc>
          <w:tcPr>
            <w:tcW w:w="2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9"/>
              </w:rPr>
              <w:t>40,00</w:t>
            </w: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3,3,19</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Çok amaçlı salonu olan okul oranı</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9,5</w:t>
            </w:r>
          </w:p>
        </w:tc>
        <w:tc>
          <w:tcPr>
            <w:tcW w:w="6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left="130"/>
              <w:jc w:val="center"/>
              <w:rPr>
                <w:rFonts w:ascii="Times New Roman" w:hAnsi="Times New Roman" w:cs="Times New Roman"/>
                <w:sz w:val="24"/>
                <w:szCs w:val="24"/>
              </w:rPr>
            </w:pPr>
            <w:r>
              <w:rPr>
                <w:rFonts w:ascii="Calibri" w:hAnsi="Calibri" w:cs="Calibri"/>
                <w:i/>
                <w:iCs/>
              </w:rPr>
              <w:t>10,5</w:t>
            </w:r>
          </w:p>
        </w:tc>
        <w:tc>
          <w:tcPr>
            <w:tcW w:w="2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10,53</w:t>
            </w: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3,3,20</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Konferans salonu olan okul oranı</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3,8</w:t>
            </w:r>
          </w:p>
        </w:tc>
        <w:tc>
          <w:tcPr>
            <w:tcW w:w="6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left="130"/>
              <w:jc w:val="center"/>
              <w:rPr>
                <w:rFonts w:ascii="Times New Roman" w:hAnsi="Times New Roman" w:cs="Times New Roman"/>
                <w:sz w:val="24"/>
                <w:szCs w:val="24"/>
              </w:rPr>
            </w:pPr>
            <w:r>
              <w:rPr>
                <w:rFonts w:ascii="Calibri" w:hAnsi="Calibri" w:cs="Calibri"/>
                <w:i/>
                <w:iCs/>
                <w:color w:val="333333"/>
              </w:rPr>
              <w:t>4,5</w:t>
            </w:r>
          </w:p>
        </w:tc>
        <w:tc>
          <w:tcPr>
            <w:tcW w:w="2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18,42</w:t>
            </w: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3,3,21</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Kütüphanesi olan okul oranı</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19,9</w:t>
            </w:r>
          </w:p>
        </w:tc>
        <w:tc>
          <w:tcPr>
            <w:tcW w:w="6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left="150"/>
              <w:jc w:val="center"/>
              <w:rPr>
                <w:rFonts w:ascii="Times New Roman" w:hAnsi="Times New Roman" w:cs="Times New Roman"/>
                <w:sz w:val="24"/>
                <w:szCs w:val="24"/>
              </w:rPr>
            </w:pPr>
            <w:r>
              <w:rPr>
                <w:rFonts w:ascii="Calibri" w:hAnsi="Calibri" w:cs="Calibri"/>
                <w:i/>
                <w:iCs/>
                <w:color w:val="333333"/>
                <w:w w:val="98"/>
              </w:rPr>
              <w:t>22</w:t>
            </w:r>
          </w:p>
        </w:tc>
        <w:tc>
          <w:tcPr>
            <w:tcW w:w="2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10,55</w:t>
            </w:r>
          </w:p>
        </w:tc>
      </w:tr>
      <w:tr w:rsidR="00000000">
        <w:tblPrEx>
          <w:tblCellMar>
            <w:top w:w="0" w:type="dxa"/>
            <w:left w:w="0" w:type="dxa"/>
            <w:bottom w:w="0" w:type="dxa"/>
            <w:right w:w="0" w:type="dxa"/>
          </w:tblCellMar>
        </w:tblPrEx>
        <w:trPr>
          <w:trHeight w:val="250"/>
        </w:trPr>
        <w:tc>
          <w:tcPr>
            <w:tcW w:w="1080" w:type="dxa"/>
            <w:tcBorders>
              <w:top w:val="single" w:sz="8" w:space="0" w:color="auto"/>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3,3,22</w:t>
            </w:r>
          </w:p>
        </w:tc>
        <w:tc>
          <w:tcPr>
            <w:tcW w:w="4360" w:type="dxa"/>
            <w:tcBorders>
              <w:top w:val="single" w:sz="8" w:space="0" w:color="auto"/>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Yatırım amaçlı tahsis edilen bütçe ödeneğinin</w:t>
            </w:r>
          </w:p>
        </w:tc>
        <w:tc>
          <w:tcPr>
            <w:tcW w:w="96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63</w:t>
            </w:r>
          </w:p>
        </w:tc>
        <w:tc>
          <w:tcPr>
            <w:tcW w:w="96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39</w:t>
            </w:r>
          </w:p>
        </w:tc>
        <w:tc>
          <w:tcPr>
            <w:tcW w:w="680" w:type="dxa"/>
            <w:tcBorders>
              <w:top w:val="single" w:sz="8" w:space="0" w:color="auto"/>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left="150"/>
              <w:jc w:val="center"/>
              <w:rPr>
                <w:rFonts w:ascii="Times New Roman" w:hAnsi="Times New Roman" w:cs="Times New Roman"/>
                <w:sz w:val="24"/>
                <w:szCs w:val="24"/>
              </w:rPr>
            </w:pPr>
            <w:r>
              <w:rPr>
                <w:rFonts w:ascii="Calibri" w:hAnsi="Calibri" w:cs="Calibri"/>
                <w:i/>
                <w:iCs/>
                <w:color w:val="333333"/>
                <w:w w:val="98"/>
              </w:rPr>
              <w:t>70</w:t>
            </w:r>
          </w:p>
        </w:tc>
        <w:tc>
          <w:tcPr>
            <w:tcW w:w="28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79,49</w:t>
            </w:r>
          </w:p>
        </w:tc>
      </w:tr>
      <w:tr w:rsidR="00000000">
        <w:tblPrEx>
          <w:tblCellMar>
            <w:top w:w="0" w:type="dxa"/>
            <w:left w:w="0" w:type="dxa"/>
            <w:bottom w:w="0" w:type="dxa"/>
            <w:right w:w="0" w:type="dxa"/>
          </w:tblCellMar>
        </w:tblPrEx>
        <w:trPr>
          <w:trHeight w:val="269"/>
        </w:trPr>
        <w:tc>
          <w:tcPr>
            <w:tcW w:w="108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36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i/>
                <w:iCs/>
              </w:rPr>
              <w:t>kullanım oranı (%)</w:t>
            </w: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8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8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71"/>
        </w:trPr>
        <w:tc>
          <w:tcPr>
            <w:tcW w:w="108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436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80" w:type="dxa"/>
            <w:tcBorders>
              <w:top w:val="nil"/>
              <w:left w:val="nil"/>
              <w:bottom w:val="single" w:sz="8" w:space="0" w:color="auto"/>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8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4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6"/>
                <w:szCs w:val="6"/>
              </w:rPr>
            </w:pPr>
          </w:p>
        </w:tc>
      </w:tr>
      <w:tr w:rsidR="00000000">
        <w:tblPrEx>
          <w:tblCellMar>
            <w:top w:w="0" w:type="dxa"/>
            <w:left w:w="0" w:type="dxa"/>
            <w:bottom w:w="0" w:type="dxa"/>
            <w:right w:w="0" w:type="dxa"/>
          </w:tblCellMar>
        </w:tblPrEx>
        <w:trPr>
          <w:trHeight w:val="295"/>
        </w:trPr>
        <w:tc>
          <w:tcPr>
            <w:tcW w:w="5440" w:type="dxa"/>
            <w:gridSpan w:val="2"/>
            <w:tcBorders>
              <w:top w:val="nil"/>
              <w:left w:val="single" w:sz="8" w:space="0" w:color="auto"/>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color w:val="FFFFFF"/>
              </w:rPr>
              <w:t>FATİH PROJESİ</w:t>
            </w:r>
          </w:p>
        </w:tc>
        <w:tc>
          <w:tcPr>
            <w:tcW w:w="96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93CDDD"/>
              <w:right w:val="nil"/>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93CDDD"/>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7"/>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7"/>
              </w:rPr>
              <w:t>3,3,23</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left="60"/>
              <w:rPr>
                <w:rFonts w:ascii="Times New Roman" w:hAnsi="Times New Roman" w:cs="Times New Roman"/>
                <w:sz w:val="24"/>
                <w:szCs w:val="24"/>
              </w:rPr>
            </w:pPr>
            <w:r>
              <w:rPr>
                <w:rFonts w:ascii="Calibri" w:hAnsi="Calibri" w:cs="Calibri"/>
                <w:i/>
                <w:iCs/>
              </w:rPr>
              <w:t>Tablet dağıtılan okul sayısı</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w w:val="98"/>
              </w:rPr>
              <w:t>51</w:t>
            </w:r>
          </w:p>
        </w:tc>
        <w:tc>
          <w:tcPr>
            <w:tcW w:w="6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2" w:lineRule="exact"/>
              <w:ind w:left="130"/>
              <w:jc w:val="center"/>
              <w:rPr>
                <w:rFonts w:ascii="Times New Roman" w:hAnsi="Times New Roman" w:cs="Times New Roman"/>
                <w:sz w:val="24"/>
                <w:szCs w:val="24"/>
              </w:rPr>
            </w:pPr>
            <w:r>
              <w:rPr>
                <w:rFonts w:ascii="Calibri" w:hAnsi="Calibri" w:cs="Calibri"/>
                <w:i/>
                <w:iCs/>
                <w:w w:val="95"/>
              </w:rPr>
              <w:t>300</w:t>
            </w:r>
          </w:p>
        </w:tc>
        <w:tc>
          <w:tcPr>
            <w:tcW w:w="2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488,24</w:t>
            </w:r>
          </w:p>
        </w:tc>
      </w:tr>
      <w:tr w:rsidR="00000000">
        <w:tblPrEx>
          <w:tblCellMar>
            <w:top w:w="0" w:type="dxa"/>
            <w:left w:w="0" w:type="dxa"/>
            <w:bottom w:w="0" w:type="dxa"/>
            <w:right w:w="0" w:type="dxa"/>
          </w:tblCellMar>
        </w:tblPrEx>
        <w:trPr>
          <w:trHeight w:val="270"/>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3,3,24</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Tablet dağıtılan öğrenci sayısı</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7379</w:t>
            </w:r>
          </w:p>
        </w:tc>
        <w:tc>
          <w:tcPr>
            <w:tcW w:w="68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left="130"/>
              <w:jc w:val="center"/>
              <w:rPr>
                <w:rFonts w:ascii="Times New Roman" w:hAnsi="Times New Roman" w:cs="Times New Roman"/>
                <w:sz w:val="24"/>
                <w:szCs w:val="24"/>
              </w:rPr>
            </w:pPr>
            <w:r>
              <w:rPr>
                <w:rFonts w:ascii="Calibri" w:hAnsi="Calibri" w:cs="Calibri"/>
                <w:i/>
                <w:iCs/>
                <w:w w:val="98"/>
              </w:rPr>
              <w:t>9000</w:t>
            </w:r>
          </w:p>
        </w:tc>
        <w:tc>
          <w:tcPr>
            <w:tcW w:w="28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21,97</w:t>
            </w:r>
          </w:p>
        </w:tc>
      </w:tr>
      <w:tr w:rsidR="00000000">
        <w:tblPrEx>
          <w:tblCellMar>
            <w:top w:w="0" w:type="dxa"/>
            <w:left w:w="0" w:type="dxa"/>
            <w:bottom w:w="0" w:type="dxa"/>
            <w:right w:w="0" w:type="dxa"/>
          </w:tblCellMar>
        </w:tblPrEx>
        <w:trPr>
          <w:trHeight w:val="20"/>
        </w:trPr>
        <w:tc>
          <w:tcPr>
            <w:tcW w:w="1080" w:type="dxa"/>
            <w:tcBorders>
              <w:top w:val="nil"/>
              <w:left w:val="single" w:sz="8" w:space="0" w:color="auto"/>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43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680" w:type="dxa"/>
            <w:tcBorders>
              <w:top w:val="nil"/>
              <w:left w:val="nil"/>
              <w:bottom w:val="nil"/>
              <w:right w:val="nil"/>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8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4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8" w:right="1120" w:bottom="1440" w:left="1400" w:header="720" w:footer="720" w:gutter="0"/>
          <w:cols w:space="720" w:equalWidth="0">
            <w:col w:w="938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080"/>
        <w:gridCol w:w="4360"/>
        <w:gridCol w:w="960"/>
        <w:gridCol w:w="960"/>
        <w:gridCol w:w="960"/>
        <w:gridCol w:w="1040"/>
      </w:tblGrid>
      <w:tr w:rsidR="00000000">
        <w:tblPrEx>
          <w:tblCellMar>
            <w:top w:w="0" w:type="dxa"/>
            <w:left w:w="0" w:type="dxa"/>
            <w:bottom w:w="0" w:type="dxa"/>
            <w:right w:w="0" w:type="dxa"/>
          </w:tblCellMar>
        </w:tblPrEx>
        <w:trPr>
          <w:trHeight w:val="313"/>
        </w:trPr>
        <w:tc>
          <w:tcPr>
            <w:tcW w:w="1080" w:type="dxa"/>
            <w:tcBorders>
              <w:top w:val="nil"/>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right="170"/>
              <w:jc w:val="right"/>
              <w:rPr>
                <w:rFonts w:ascii="Times New Roman" w:hAnsi="Times New Roman" w:cs="Times New Roman"/>
                <w:sz w:val="24"/>
                <w:szCs w:val="24"/>
              </w:rPr>
            </w:pPr>
            <w:r>
              <w:rPr>
                <w:rFonts w:ascii="Calibri" w:hAnsi="Calibri" w:cs="Calibri"/>
              </w:rPr>
              <w:t>3,3,25</w:t>
            </w:r>
          </w:p>
        </w:tc>
        <w:tc>
          <w:tcPr>
            <w:tcW w:w="4360" w:type="dxa"/>
            <w:tcBorders>
              <w:top w:val="nil"/>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i/>
                <w:iCs/>
              </w:rPr>
              <w:t>Tablet dağıtılan öğretmen sayısı</w:t>
            </w:r>
          </w:p>
        </w:tc>
        <w:tc>
          <w:tcPr>
            <w:tcW w:w="96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67" w:lineRule="exact"/>
              <w:ind w:right="170"/>
              <w:jc w:val="right"/>
              <w:rPr>
                <w:rFonts w:ascii="Times New Roman" w:hAnsi="Times New Roman" w:cs="Times New Roman"/>
                <w:sz w:val="24"/>
                <w:szCs w:val="24"/>
              </w:rPr>
            </w:pPr>
            <w:r>
              <w:rPr>
                <w:rFonts w:ascii="Calibri" w:hAnsi="Calibri" w:cs="Calibri"/>
                <w:i/>
                <w:iCs/>
              </w:rPr>
              <w:t>1692</w:t>
            </w:r>
          </w:p>
        </w:tc>
        <w:tc>
          <w:tcPr>
            <w:tcW w:w="96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67" w:lineRule="exact"/>
              <w:ind w:right="170"/>
              <w:jc w:val="right"/>
              <w:rPr>
                <w:rFonts w:ascii="Times New Roman" w:hAnsi="Times New Roman" w:cs="Times New Roman"/>
                <w:sz w:val="24"/>
                <w:szCs w:val="24"/>
              </w:rPr>
            </w:pPr>
            <w:r>
              <w:rPr>
                <w:rFonts w:ascii="Calibri" w:hAnsi="Calibri" w:cs="Calibri"/>
                <w:i/>
                <w:iCs/>
              </w:rPr>
              <w:t>3000</w:t>
            </w:r>
          </w:p>
        </w:tc>
        <w:tc>
          <w:tcPr>
            <w:tcW w:w="104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67" w:lineRule="exact"/>
              <w:ind w:right="170"/>
              <w:jc w:val="right"/>
              <w:rPr>
                <w:rFonts w:ascii="Times New Roman" w:hAnsi="Times New Roman" w:cs="Times New Roman"/>
                <w:sz w:val="24"/>
                <w:szCs w:val="24"/>
              </w:rPr>
            </w:pPr>
            <w:r>
              <w:rPr>
                <w:rFonts w:ascii="Calibri" w:hAnsi="Calibri" w:cs="Calibri"/>
              </w:rPr>
              <w:t>77,30</w:t>
            </w:r>
          </w:p>
        </w:tc>
      </w:tr>
      <w:tr w:rsidR="00000000">
        <w:tblPrEx>
          <w:tblCellMar>
            <w:top w:w="0" w:type="dxa"/>
            <w:left w:w="0" w:type="dxa"/>
            <w:bottom w:w="0" w:type="dxa"/>
            <w:right w:w="0" w:type="dxa"/>
          </w:tblCellMar>
        </w:tblPrEx>
        <w:trPr>
          <w:trHeight w:val="270"/>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right="170"/>
              <w:jc w:val="right"/>
              <w:rPr>
                <w:rFonts w:ascii="Times New Roman" w:hAnsi="Times New Roman" w:cs="Times New Roman"/>
                <w:sz w:val="24"/>
                <w:szCs w:val="24"/>
              </w:rPr>
            </w:pPr>
            <w:r>
              <w:rPr>
                <w:rFonts w:ascii="Calibri" w:hAnsi="Calibri" w:cs="Calibri"/>
              </w:rPr>
              <w:t>3,3,26</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Etkileşimli tahta sayısı</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ind w:right="170"/>
              <w:jc w:val="right"/>
              <w:rPr>
                <w:rFonts w:ascii="Times New Roman" w:hAnsi="Times New Roman" w:cs="Times New Roman"/>
                <w:sz w:val="24"/>
                <w:szCs w:val="24"/>
              </w:rPr>
            </w:pPr>
            <w:r>
              <w:rPr>
                <w:rFonts w:ascii="Calibri" w:hAnsi="Calibri" w:cs="Calibri"/>
                <w:i/>
                <w:iCs/>
              </w:rPr>
              <w:t>1139</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right="170"/>
              <w:jc w:val="right"/>
              <w:rPr>
                <w:rFonts w:ascii="Times New Roman" w:hAnsi="Times New Roman" w:cs="Times New Roman"/>
                <w:sz w:val="24"/>
                <w:szCs w:val="24"/>
              </w:rPr>
            </w:pPr>
            <w:r>
              <w:rPr>
                <w:rFonts w:ascii="Calibri" w:hAnsi="Calibri" w:cs="Calibri"/>
                <w:i/>
                <w:iCs/>
              </w:rPr>
              <w:t>2500</w:t>
            </w: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right="110"/>
              <w:jc w:val="right"/>
              <w:rPr>
                <w:rFonts w:ascii="Times New Roman" w:hAnsi="Times New Roman" w:cs="Times New Roman"/>
                <w:sz w:val="24"/>
                <w:szCs w:val="24"/>
              </w:rPr>
            </w:pPr>
            <w:r>
              <w:rPr>
                <w:rFonts w:ascii="Calibri" w:hAnsi="Calibri" w:cs="Calibri"/>
              </w:rPr>
              <w:t>119,49</w:t>
            </w:r>
          </w:p>
        </w:tc>
      </w:tr>
      <w:tr w:rsidR="00000000">
        <w:tblPrEx>
          <w:tblCellMar>
            <w:top w:w="0" w:type="dxa"/>
            <w:left w:w="0" w:type="dxa"/>
            <w:bottom w:w="0" w:type="dxa"/>
            <w:right w:w="0" w:type="dxa"/>
          </w:tblCellMar>
        </w:tblPrEx>
        <w:trPr>
          <w:trHeight w:val="20"/>
        </w:trPr>
        <w:tc>
          <w:tcPr>
            <w:tcW w:w="1080" w:type="dxa"/>
            <w:tcBorders>
              <w:top w:val="nil"/>
              <w:left w:val="single" w:sz="8" w:space="0" w:color="auto"/>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43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4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left="20" w:firstLine="708"/>
        <w:jc w:val="both"/>
        <w:rPr>
          <w:rFonts w:ascii="Times New Roman" w:hAnsi="Times New Roman" w:cs="Times New Roman"/>
          <w:sz w:val="24"/>
          <w:szCs w:val="24"/>
        </w:rPr>
      </w:pPr>
      <w:r>
        <w:rPr>
          <w:rFonts w:ascii="Calibri" w:hAnsi="Calibri" w:cs="Calibri"/>
        </w:rPr>
        <w:t>Eğitimde çağın gerektirdiği koşullara fiziki ve teknolojik açıdan uyum sağlayarak yeni kurum, okul ve dersliklerin oluşturulması veya onarılması; teknolojik alt yapıyı eğitime adapte ederek zihinsel, bedensel ve sosyal açıdan öğrencilerimizin geliştirilmes</w:t>
      </w:r>
      <w:r>
        <w:rPr>
          <w:rFonts w:ascii="Calibri" w:hAnsi="Calibri" w:cs="Calibri"/>
        </w:rPr>
        <w:t>i amaçlanmıştır.</w:t>
      </w:r>
    </w:p>
    <w:p w:rsidR="00000000" w:rsidRDefault="00C74373">
      <w:pPr>
        <w:pStyle w:val="DefaultParagraphFont"/>
        <w:widowControl w:val="0"/>
        <w:autoSpaceDE w:val="0"/>
        <w:autoSpaceDN w:val="0"/>
        <w:adjustRightInd w:val="0"/>
        <w:spacing w:after="0" w:line="7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4" w:lineRule="auto"/>
        <w:ind w:left="20" w:firstLine="708"/>
        <w:jc w:val="both"/>
        <w:rPr>
          <w:rFonts w:ascii="Times New Roman" w:hAnsi="Times New Roman" w:cs="Times New Roman"/>
          <w:sz w:val="24"/>
          <w:szCs w:val="24"/>
        </w:rPr>
      </w:pPr>
      <w:r>
        <w:rPr>
          <w:rFonts w:ascii="Calibri" w:hAnsi="Calibri" w:cs="Calibri"/>
        </w:rPr>
        <w:t>İlimizde derslik başına düşen öğrenci sayısı; Okul öncesi eğitimde 2013 yılında 20, 2014 yılında 20; İlkokulda, 2013 yılında 24, 2014 yılında 24; Ortaokulda, 2013 yılında 24, 2014 yılında da ise 24;</w:t>
      </w:r>
    </w:p>
    <w:p w:rsidR="00000000" w:rsidRDefault="00C74373">
      <w:pPr>
        <w:pStyle w:val="DefaultParagraphFont"/>
        <w:widowControl w:val="0"/>
        <w:autoSpaceDE w:val="0"/>
        <w:autoSpaceDN w:val="0"/>
        <w:adjustRightInd w:val="0"/>
        <w:spacing w:after="0" w:line="102"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left="20" w:right="20"/>
        <w:jc w:val="both"/>
        <w:rPr>
          <w:rFonts w:ascii="Times New Roman" w:hAnsi="Times New Roman" w:cs="Times New Roman"/>
          <w:sz w:val="24"/>
          <w:szCs w:val="24"/>
        </w:rPr>
      </w:pPr>
      <w:r>
        <w:rPr>
          <w:rFonts w:ascii="Calibri" w:hAnsi="Calibri" w:cs="Calibri"/>
        </w:rPr>
        <w:t>Ortaöğretimde 2013 yılında 22, 2014 yılında 27; Mesleki ve Teknik Eğitimde 2013 yılında 30, 2014 yılında 22 olarak gerçekleşmiştir.</w:t>
      </w:r>
    </w:p>
    <w:p w:rsidR="00000000" w:rsidRDefault="00C74373">
      <w:pPr>
        <w:pStyle w:val="DefaultParagraphFont"/>
        <w:widowControl w:val="0"/>
        <w:autoSpaceDE w:val="0"/>
        <w:autoSpaceDN w:val="0"/>
        <w:adjustRightInd w:val="0"/>
        <w:spacing w:after="0" w:line="99"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ind w:left="20" w:firstLine="708"/>
        <w:jc w:val="both"/>
        <w:rPr>
          <w:rFonts w:ascii="Times New Roman" w:hAnsi="Times New Roman" w:cs="Times New Roman"/>
          <w:sz w:val="24"/>
          <w:szCs w:val="24"/>
        </w:rPr>
      </w:pPr>
      <w:r>
        <w:rPr>
          <w:rFonts w:ascii="Calibri" w:hAnsi="Calibri" w:cs="Calibri"/>
        </w:rPr>
        <w:t>Yatırım programına alınan projeler; Derslik sayısı (tüm kademeler için)2013 yılı için 688 iken 2014 yılında 298’dir. Ek der</w:t>
      </w:r>
      <w:r>
        <w:rPr>
          <w:rFonts w:ascii="Calibri" w:hAnsi="Calibri" w:cs="Calibri"/>
        </w:rPr>
        <w:t>slik sayısı (tüm kademeler için) 2014 yılında 196’dır. Eklenti sayısı (lojman, pansiyon, spor salonu) 2013 yılında 39, 2014 yılında 25’dir.Onarım sayısı 2013 yılında 89, 2014 yılında 257’dir.</w:t>
      </w:r>
    </w:p>
    <w:p w:rsidR="00000000" w:rsidRDefault="00C74373">
      <w:pPr>
        <w:pStyle w:val="DefaultParagraphFont"/>
        <w:widowControl w:val="0"/>
        <w:autoSpaceDE w:val="0"/>
        <w:autoSpaceDN w:val="0"/>
        <w:adjustRightInd w:val="0"/>
        <w:spacing w:after="0" w:line="66"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left="20" w:firstLine="708"/>
        <w:jc w:val="both"/>
        <w:rPr>
          <w:rFonts w:ascii="Times New Roman" w:hAnsi="Times New Roman" w:cs="Times New Roman"/>
          <w:sz w:val="24"/>
          <w:szCs w:val="24"/>
        </w:rPr>
      </w:pPr>
      <w:r>
        <w:rPr>
          <w:rFonts w:ascii="Calibri" w:hAnsi="Calibri" w:cs="Calibri"/>
        </w:rPr>
        <w:t>İlimizde spor salonu olan okul oranı genele göre % 5, çok amaçl</w:t>
      </w:r>
      <w:r>
        <w:rPr>
          <w:rFonts w:ascii="Calibri" w:hAnsi="Calibri" w:cs="Calibri"/>
        </w:rPr>
        <w:t>ı salonu olan okul oranı % 9.5 , konferans salonu olan okul oranı % 3.8, kütüphanesi olan okul oranı % 19.9, yatırım amaçlı tahsis edilen bütçe ödeneğinin kullanım oranı 2013 yılında % 63 iken 2014 yılında % 39’dur.</w:t>
      </w:r>
    </w:p>
    <w:p w:rsidR="00000000" w:rsidRDefault="00C74373">
      <w:pPr>
        <w:pStyle w:val="DefaultParagraphFont"/>
        <w:widowControl w:val="0"/>
        <w:autoSpaceDE w:val="0"/>
        <w:autoSpaceDN w:val="0"/>
        <w:adjustRightInd w:val="0"/>
        <w:spacing w:after="0" w:line="7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left="20" w:firstLine="708"/>
        <w:jc w:val="both"/>
        <w:rPr>
          <w:rFonts w:ascii="Times New Roman" w:hAnsi="Times New Roman" w:cs="Times New Roman"/>
          <w:sz w:val="24"/>
          <w:szCs w:val="24"/>
        </w:rPr>
      </w:pPr>
      <w:r>
        <w:rPr>
          <w:rFonts w:ascii="Calibri" w:hAnsi="Calibri" w:cs="Calibri"/>
        </w:rPr>
        <w:t>Fatih Projesi kapsamında 51 okulda 7379</w:t>
      </w:r>
      <w:r>
        <w:rPr>
          <w:rFonts w:ascii="Calibri" w:hAnsi="Calibri" w:cs="Calibri"/>
        </w:rPr>
        <w:t xml:space="preserve"> öğrenci ve 1692 öğretmene tablet bilgisayar dağıtılırken, 1139 derslikte etkileşimli tahta eğitime kazandırılmıştır.</w:t>
      </w:r>
    </w:p>
    <w:p w:rsidR="00000000" w:rsidRDefault="00C74373">
      <w:pPr>
        <w:pStyle w:val="DefaultParagraphFont"/>
        <w:widowControl w:val="0"/>
        <w:autoSpaceDE w:val="0"/>
        <w:autoSpaceDN w:val="0"/>
        <w:adjustRightInd w:val="0"/>
        <w:spacing w:after="0" w:line="99"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4" w:lineRule="auto"/>
        <w:ind w:left="20" w:right="20" w:firstLine="708"/>
        <w:jc w:val="both"/>
        <w:rPr>
          <w:rFonts w:ascii="Times New Roman" w:hAnsi="Times New Roman" w:cs="Times New Roman"/>
          <w:sz w:val="24"/>
          <w:szCs w:val="24"/>
        </w:rPr>
      </w:pPr>
      <w:r>
        <w:rPr>
          <w:rFonts w:ascii="Calibri" w:hAnsi="Calibri" w:cs="Calibri"/>
        </w:rPr>
        <w:t>Yeni okul, derslik, sosyal tesis ve teknolojik donanımlarla eğitimi en iyi şartlara taşıyarak ilimizdeki öğrencilerin gelişimleri ve eğit</w:t>
      </w:r>
      <w:r>
        <w:rPr>
          <w:rFonts w:ascii="Calibri" w:hAnsi="Calibri" w:cs="Calibri"/>
        </w:rPr>
        <w:t>ime erişimleri hedeflenmektedir.</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5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Calibri" w:hAnsi="Calibri" w:cs="Calibri"/>
          <w:b/>
          <w:bCs/>
          <w:i/>
          <w:iCs/>
          <w:color w:val="FF0000"/>
        </w:rPr>
        <w:t>TEDBİRLER</w:t>
      </w:r>
    </w:p>
    <w:p w:rsidR="00000000" w:rsidRDefault="00C74373">
      <w:pPr>
        <w:pStyle w:val="DefaultParagraphFont"/>
        <w:widowControl w:val="0"/>
        <w:autoSpaceDE w:val="0"/>
        <w:autoSpaceDN w:val="0"/>
        <w:adjustRightInd w:val="0"/>
        <w:spacing w:after="0" w:line="123" w:lineRule="exact"/>
        <w:rPr>
          <w:rFonts w:ascii="Times New Roman" w:hAnsi="Times New Roman" w:cs="Times New Roman"/>
          <w:sz w:val="24"/>
          <w:szCs w:val="24"/>
        </w:rPr>
      </w:pPr>
    </w:p>
    <w:tbl>
      <w:tblPr>
        <w:tblW w:w="0" w:type="auto"/>
        <w:tblInd w:w="100" w:type="dxa"/>
        <w:tblLayout w:type="fixed"/>
        <w:tblCellMar>
          <w:left w:w="0" w:type="dxa"/>
          <w:right w:w="0" w:type="dxa"/>
        </w:tblCellMar>
        <w:tblLook w:val="0000" w:firstRow="0" w:lastRow="0" w:firstColumn="0" w:lastColumn="0" w:noHBand="0" w:noVBand="0"/>
      </w:tblPr>
      <w:tblGrid>
        <w:gridCol w:w="100"/>
        <w:gridCol w:w="400"/>
        <w:gridCol w:w="220"/>
        <w:gridCol w:w="4760"/>
        <w:gridCol w:w="220"/>
        <w:gridCol w:w="1500"/>
        <w:gridCol w:w="200"/>
        <w:gridCol w:w="1700"/>
        <w:gridCol w:w="100"/>
        <w:gridCol w:w="20"/>
      </w:tblGrid>
      <w:tr w:rsidR="00000000">
        <w:tblPrEx>
          <w:tblCellMar>
            <w:top w:w="0" w:type="dxa"/>
            <w:left w:w="0" w:type="dxa"/>
            <w:bottom w:w="0" w:type="dxa"/>
            <w:right w:w="0" w:type="dxa"/>
          </w:tblCellMar>
        </w:tblPrEx>
        <w:trPr>
          <w:trHeight w:val="49"/>
        </w:trPr>
        <w:tc>
          <w:tcPr>
            <w:tcW w:w="10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0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b/>
                <w:bCs/>
                <w:i/>
                <w:iCs/>
              </w:rPr>
              <w:t>T/N</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76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ind w:left="1980"/>
              <w:rPr>
                <w:rFonts w:ascii="Times New Roman" w:hAnsi="Times New Roman" w:cs="Times New Roman"/>
                <w:sz w:val="24"/>
                <w:szCs w:val="24"/>
              </w:rPr>
            </w:pPr>
            <w:r>
              <w:rPr>
                <w:rFonts w:ascii="Calibri" w:hAnsi="Calibri" w:cs="Calibri"/>
                <w:b/>
                <w:bCs/>
                <w:i/>
                <w:iCs/>
              </w:rPr>
              <w:t>Tedbirler</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50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ind w:left="200"/>
              <w:rPr>
                <w:rFonts w:ascii="Times New Roman" w:hAnsi="Times New Roman" w:cs="Times New Roman"/>
                <w:sz w:val="24"/>
                <w:szCs w:val="24"/>
              </w:rPr>
            </w:pPr>
            <w:r>
              <w:rPr>
                <w:rFonts w:ascii="Calibri" w:hAnsi="Calibri" w:cs="Calibri"/>
                <w:b/>
                <w:bCs/>
                <w:i/>
                <w:iCs/>
              </w:rPr>
              <w:t>Koordinatör</w:t>
            </w:r>
          </w:p>
        </w:tc>
        <w:tc>
          <w:tcPr>
            <w:tcW w:w="20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70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ind w:left="200"/>
              <w:rPr>
                <w:rFonts w:ascii="Times New Roman" w:hAnsi="Times New Roman" w:cs="Times New Roman"/>
                <w:sz w:val="24"/>
                <w:szCs w:val="24"/>
              </w:rPr>
            </w:pPr>
            <w:r>
              <w:rPr>
                <w:rFonts w:ascii="Calibri" w:hAnsi="Calibri" w:cs="Calibri"/>
                <w:b/>
                <w:bCs/>
                <w:i/>
                <w:iCs/>
              </w:rPr>
              <w:t>Sorumlu Birim</w:t>
            </w:r>
          </w:p>
        </w:tc>
        <w:tc>
          <w:tcPr>
            <w:tcW w:w="10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1"/>
        </w:trPr>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0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76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50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70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6"/>
        </w:trPr>
        <w:tc>
          <w:tcPr>
            <w:tcW w:w="1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76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ind w:left="500"/>
              <w:rPr>
                <w:rFonts w:ascii="Times New Roman" w:hAnsi="Times New Roman" w:cs="Times New Roman"/>
                <w:sz w:val="24"/>
                <w:szCs w:val="24"/>
              </w:rPr>
            </w:pPr>
            <w:r>
              <w:rPr>
                <w:rFonts w:ascii="Calibri" w:hAnsi="Calibri" w:cs="Calibri"/>
                <w:b/>
                <w:bCs/>
                <w:i/>
                <w:iCs/>
              </w:rPr>
              <w:t>Birim</w:t>
            </w:r>
          </w:p>
        </w:tc>
        <w:tc>
          <w:tcPr>
            <w:tcW w:w="2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5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9" w:lineRule="exact"/>
              <w:ind w:right="198"/>
              <w:jc w:val="right"/>
              <w:rPr>
                <w:rFonts w:ascii="Times New Roman" w:hAnsi="Times New Roman" w:cs="Times New Roman"/>
                <w:sz w:val="24"/>
                <w:szCs w:val="24"/>
              </w:rPr>
            </w:pPr>
            <w:r>
              <w:rPr>
                <w:rFonts w:ascii="Calibri" w:hAnsi="Calibri" w:cs="Calibri"/>
                <w:i/>
                <w:iCs/>
                <w:sz w:val="20"/>
                <w:szCs w:val="20"/>
              </w:rPr>
              <w:t>1</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Okullaşma ve sınıf mevcutları ile ilgili hedefler</w:t>
            </w:r>
          </w:p>
        </w:tc>
        <w:tc>
          <w:tcPr>
            <w:tcW w:w="17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Eğitim Öğretim İle</w:t>
            </w:r>
          </w:p>
        </w:tc>
        <w:tc>
          <w:tcPr>
            <w:tcW w:w="18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İnşaat ve Emlak</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doğrultusunda oluşacak fiziki mekân ihtiyacının</w:t>
            </w:r>
          </w:p>
        </w:tc>
        <w:tc>
          <w:tcPr>
            <w:tcW w:w="17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İlgili Bölümler</w:t>
            </w:r>
          </w:p>
        </w:tc>
        <w:tc>
          <w:tcPr>
            <w:tcW w:w="17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karşılanması sağlanacak. Derslik başına düşen öğrenci</w:t>
            </w:r>
          </w:p>
        </w:tc>
        <w:tc>
          <w:tcPr>
            <w:tcW w:w="15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sayısı Türkiye ortalaması hedeflenerek yatırım</w:t>
            </w:r>
          </w:p>
        </w:tc>
        <w:tc>
          <w:tcPr>
            <w:tcW w:w="15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7"/>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ortalamanın üzerinde olan bölgelerde yoğunlaştırılacaktır.</w:t>
            </w:r>
          </w:p>
        </w:tc>
        <w:tc>
          <w:tcPr>
            <w:tcW w:w="15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9" w:lineRule="exact"/>
              <w:ind w:right="198"/>
              <w:jc w:val="right"/>
              <w:rPr>
                <w:rFonts w:ascii="Times New Roman" w:hAnsi="Times New Roman" w:cs="Times New Roman"/>
                <w:sz w:val="24"/>
                <w:szCs w:val="24"/>
              </w:rPr>
            </w:pPr>
            <w:r>
              <w:rPr>
                <w:rFonts w:ascii="Calibri" w:hAnsi="Calibri" w:cs="Calibri"/>
                <w:i/>
                <w:iCs/>
                <w:w w:val="78"/>
                <w:sz w:val="20"/>
                <w:szCs w:val="20"/>
              </w:rPr>
              <w:t>2</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7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Her türlü istatistikî bilginin elektronik ortamda toplanarak,</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5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Strateji Geliştirme</w:t>
            </w:r>
          </w:p>
        </w:tc>
        <w:tc>
          <w:tcPr>
            <w:tcW w:w="2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7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İnşaat ve Emlak</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değerlendirilmesi yapılacak ve bunlarla ilgili kurum bilgi</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ağı oluşturulacaktır.</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5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right="198"/>
              <w:jc w:val="right"/>
              <w:rPr>
                <w:rFonts w:ascii="Times New Roman" w:hAnsi="Times New Roman" w:cs="Times New Roman"/>
                <w:sz w:val="24"/>
                <w:szCs w:val="24"/>
              </w:rPr>
            </w:pPr>
            <w:r>
              <w:rPr>
                <w:rFonts w:ascii="Calibri" w:hAnsi="Calibri" w:cs="Calibri"/>
                <w:i/>
                <w:iCs/>
                <w:sz w:val="20"/>
                <w:szCs w:val="20"/>
              </w:rPr>
              <w:t>3</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Okul arsalarının hazineye ait yerlerden çıkarılarak yatırıma</w:t>
            </w:r>
          </w:p>
        </w:tc>
        <w:tc>
          <w:tcPr>
            <w:tcW w:w="17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 Geliştirme</w:t>
            </w:r>
          </w:p>
        </w:tc>
        <w:tc>
          <w:tcPr>
            <w:tcW w:w="18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İnşaat ve Emlak</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6"/>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hazır hale getirilecektir.</w:t>
            </w:r>
          </w:p>
        </w:tc>
        <w:tc>
          <w:tcPr>
            <w:tcW w:w="15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ind w:right="198"/>
              <w:jc w:val="right"/>
              <w:rPr>
                <w:rFonts w:ascii="Times New Roman" w:hAnsi="Times New Roman" w:cs="Times New Roman"/>
                <w:sz w:val="24"/>
                <w:szCs w:val="24"/>
              </w:rPr>
            </w:pPr>
            <w:r>
              <w:rPr>
                <w:rFonts w:ascii="Calibri" w:hAnsi="Calibri" w:cs="Calibri"/>
                <w:i/>
                <w:iCs/>
                <w:w w:val="78"/>
                <w:sz w:val="20"/>
                <w:szCs w:val="20"/>
              </w:rPr>
              <w:t>4</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Okulların yapım ve donatımına yönelik hayırsever</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Strateji Geliştirme</w:t>
            </w:r>
          </w:p>
        </w:tc>
        <w:tc>
          <w:tcPr>
            <w:tcW w:w="2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İnşaat ve Emlak</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vatandaşları teşvik edecek kampanyalar düzenlenecektir.</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Özel Büro</w:t>
            </w:r>
          </w:p>
        </w:tc>
        <w:tc>
          <w:tcPr>
            <w:tcW w:w="2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5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right="198"/>
              <w:jc w:val="right"/>
              <w:rPr>
                <w:rFonts w:ascii="Times New Roman" w:hAnsi="Times New Roman" w:cs="Times New Roman"/>
                <w:sz w:val="24"/>
                <w:szCs w:val="24"/>
              </w:rPr>
            </w:pPr>
            <w:r>
              <w:rPr>
                <w:rFonts w:ascii="Calibri" w:hAnsi="Calibri" w:cs="Calibri"/>
                <w:i/>
                <w:iCs/>
                <w:sz w:val="20"/>
                <w:szCs w:val="20"/>
              </w:rPr>
              <w:t>5</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Derslik ihtiyacının kısa vadede giderilebilmesi ve fiziki</w:t>
            </w:r>
          </w:p>
        </w:tc>
        <w:tc>
          <w:tcPr>
            <w:tcW w:w="17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 Geliştirme</w:t>
            </w:r>
          </w:p>
        </w:tc>
        <w:tc>
          <w:tcPr>
            <w:tcW w:w="18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İnşaat ve Emlak</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eğitim şartlarının iyileştirilmesi, eğitim kampüsü</w:t>
            </w:r>
          </w:p>
        </w:tc>
        <w:tc>
          <w:tcPr>
            <w:tcW w:w="15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projelerinin hayata geçirilmesi için merkezi ve yerel</w:t>
            </w:r>
          </w:p>
        </w:tc>
        <w:tc>
          <w:tcPr>
            <w:tcW w:w="15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7"/>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düzeyde girişimlerde bulunulacaktır.</w:t>
            </w:r>
          </w:p>
        </w:tc>
        <w:tc>
          <w:tcPr>
            <w:tcW w:w="15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4"/>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4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ind w:right="198"/>
              <w:jc w:val="right"/>
              <w:rPr>
                <w:rFonts w:ascii="Times New Roman" w:hAnsi="Times New Roman" w:cs="Times New Roman"/>
                <w:sz w:val="24"/>
                <w:szCs w:val="24"/>
              </w:rPr>
            </w:pPr>
            <w:r>
              <w:rPr>
                <w:rFonts w:ascii="Calibri" w:hAnsi="Calibri" w:cs="Calibri"/>
                <w:i/>
                <w:iCs/>
                <w:w w:val="78"/>
                <w:sz w:val="20"/>
                <w:szCs w:val="20"/>
              </w:rPr>
              <w:t>6</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47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Okul ve kurumlarımızın ders ve laboratuar araç-gereçleri,</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5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Strateji Geliştirme</w:t>
            </w:r>
          </w:p>
        </w:tc>
        <w:tc>
          <w:tcPr>
            <w:tcW w:w="2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7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İnşaat ve Emlak</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120" w:bottom="1440" w:left="1400" w:header="720" w:footer="720" w:gutter="0"/>
          <w:cols w:space="720" w:equalWidth="0">
            <w:col w:w="9380"/>
          </w:cols>
          <w:noEndnote/>
        </w:sectPr>
      </w:pPr>
    </w:p>
    <w:tbl>
      <w:tblPr>
        <w:tblW w:w="0" w:type="auto"/>
        <w:tblInd w:w="80" w:type="dxa"/>
        <w:tblLayout w:type="fixed"/>
        <w:tblCellMar>
          <w:left w:w="0" w:type="dxa"/>
          <w:right w:w="0" w:type="dxa"/>
        </w:tblCellMar>
        <w:tblLook w:val="0000" w:firstRow="0" w:lastRow="0" w:firstColumn="0" w:lastColumn="0" w:noHBand="0" w:noVBand="0"/>
      </w:tblPr>
      <w:tblGrid>
        <w:gridCol w:w="655"/>
        <w:gridCol w:w="4995"/>
        <w:gridCol w:w="1700"/>
        <w:gridCol w:w="1850"/>
      </w:tblGrid>
      <w:tr w:rsidR="00000000">
        <w:tblPrEx>
          <w:tblCellMar>
            <w:top w:w="0" w:type="dxa"/>
            <w:left w:w="0" w:type="dxa"/>
            <w:bottom w:w="0" w:type="dxa"/>
            <w:right w:w="0" w:type="dxa"/>
          </w:tblCellMar>
        </w:tblPrEx>
        <w:trPr>
          <w:trHeight w:val="244"/>
        </w:trPr>
        <w:tc>
          <w:tcPr>
            <w:tcW w:w="65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9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makine-teçhizat dâhil her türlü donatım malzeme</w:t>
            </w:r>
          </w:p>
        </w:tc>
        <w:tc>
          <w:tcPr>
            <w:tcW w:w="17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Bilgi İşlem ve</w:t>
            </w:r>
          </w:p>
        </w:tc>
        <w:tc>
          <w:tcPr>
            <w:tcW w:w="18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5"/>
        </w:trPr>
        <w:tc>
          <w:tcPr>
            <w:tcW w:w="65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9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ihtiyaçlarını, öğretim programlarına ve teknolojik</w:t>
            </w:r>
          </w:p>
        </w:tc>
        <w:tc>
          <w:tcPr>
            <w:tcW w:w="17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Eğitim</w:t>
            </w:r>
          </w:p>
        </w:tc>
        <w:tc>
          <w:tcPr>
            <w:tcW w:w="18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2"/>
        </w:trPr>
        <w:tc>
          <w:tcPr>
            <w:tcW w:w="65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9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ind w:left="65"/>
              <w:rPr>
                <w:rFonts w:ascii="Times New Roman" w:hAnsi="Times New Roman" w:cs="Times New Roman"/>
                <w:sz w:val="24"/>
                <w:szCs w:val="24"/>
              </w:rPr>
            </w:pPr>
            <w:r>
              <w:rPr>
                <w:rFonts w:ascii="Calibri" w:hAnsi="Calibri" w:cs="Calibri"/>
                <w:i/>
                <w:iCs/>
                <w:sz w:val="20"/>
                <w:szCs w:val="20"/>
              </w:rPr>
              <w:t>gelişmelere uygun olarak zamanında karşılanması</w:t>
            </w:r>
          </w:p>
        </w:tc>
        <w:tc>
          <w:tcPr>
            <w:tcW w:w="17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ind w:left="50"/>
              <w:rPr>
                <w:rFonts w:ascii="Times New Roman" w:hAnsi="Times New Roman" w:cs="Times New Roman"/>
                <w:sz w:val="24"/>
                <w:szCs w:val="24"/>
              </w:rPr>
            </w:pPr>
            <w:r>
              <w:rPr>
                <w:rFonts w:ascii="Calibri" w:hAnsi="Calibri" w:cs="Calibri"/>
                <w:i/>
                <w:iCs/>
                <w:sz w:val="20"/>
                <w:szCs w:val="20"/>
              </w:rPr>
              <w:t>Teknolojileri</w:t>
            </w:r>
          </w:p>
        </w:tc>
        <w:tc>
          <w:tcPr>
            <w:tcW w:w="18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5"/>
        </w:trPr>
        <w:tc>
          <w:tcPr>
            <w:tcW w:w="65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9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sağlanacaktır.</w:t>
            </w:r>
          </w:p>
        </w:tc>
        <w:tc>
          <w:tcPr>
            <w:tcW w:w="17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Destek</w:t>
            </w:r>
          </w:p>
        </w:tc>
        <w:tc>
          <w:tcPr>
            <w:tcW w:w="18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50"/>
        </w:trPr>
        <w:tc>
          <w:tcPr>
            <w:tcW w:w="65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9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8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38"/>
        </w:trPr>
        <w:tc>
          <w:tcPr>
            <w:tcW w:w="65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i/>
                <w:iCs/>
                <w:sz w:val="20"/>
                <w:szCs w:val="20"/>
              </w:rPr>
              <w:t>7</w:t>
            </w:r>
          </w:p>
        </w:tc>
        <w:tc>
          <w:tcPr>
            <w:tcW w:w="499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65"/>
              <w:rPr>
                <w:rFonts w:ascii="Times New Roman" w:hAnsi="Times New Roman" w:cs="Times New Roman"/>
                <w:sz w:val="24"/>
                <w:szCs w:val="24"/>
              </w:rPr>
            </w:pPr>
            <w:r>
              <w:rPr>
                <w:rFonts w:ascii="Calibri" w:hAnsi="Calibri" w:cs="Calibri"/>
                <w:i/>
                <w:iCs/>
                <w:sz w:val="20"/>
                <w:szCs w:val="20"/>
              </w:rPr>
              <w:t>Okul güvenliklerinin sağlanması için gerekli tedbirler (</w:t>
            </w:r>
          </w:p>
        </w:tc>
        <w:tc>
          <w:tcPr>
            <w:tcW w:w="17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50"/>
              <w:rPr>
                <w:rFonts w:ascii="Times New Roman" w:hAnsi="Times New Roman" w:cs="Times New Roman"/>
                <w:sz w:val="24"/>
                <w:szCs w:val="24"/>
              </w:rPr>
            </w:pPr>
            <w:r>
              <w:rPr>
                <w:rFonts w:ascii="Calibri" w:hAnsi="Calibri" w:cs="Calibri"/>
                <w:i/>
                <w:iCs/>
                <w:sz w:val="20"/>
                <w:szCs w:val="20"/>
              </w:rPr>
              <w:t>Strateji Geliştirme</w:t>
            </w:r>
          </w:p>
        </w:tc>
        <w:tc>
          <w:tcPr>
            <w:tcW w:w="18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50"/>
              <w:rPr>
                <w:rFonts w:ascii="Times New Roman" w:hAnsi="Times New Roman" w:cs="Times New Roman"/>
                <w:sz w:val="24"/>
                <w:szCs w:val="24"/>
              </w:rPr>
            </w:pPr>
            <w:r>
              <w:rPr>
                <w:rFonts w:ascii="Calibri" w:hAnsi="Calibri" w:cs="Calibri"/>
                <w:i/>
                <w:iCs/>
                <w:sz w:val="20"/>
                <w:szCs w:val="20"/>
              </w:rPr>
              <w:t>İnşaat ve Emlak</w:t>
            </w:r>
          </w:p>
        </w:tc>
      </w:tr>
      <w:tr w:rsidR="00000000">
        <w:tblPrEx>
          <w:tblCellMar>
            <w:top w:w="0" w:type="dxa"/>
            <w:left w:w="0" w:type="dxa"/>
            <w:bottom w:w="0" w:type="dxa"/>
            <w:right w:w="0" w:type="dxa"/>
          </w:tblCellMar>
        </w:tblPrEx>
        <w:trPr>
          <w:trHeight w:val="245"/>
        </w:trPr>
        <w:tc>
          <w:tcPr>
            <w:tcW w:w="65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9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kamera sistemi, nizamiye vb…) alınacaktır.</w:t>
            </w:r>
          </w:p>
        </w:tc>
        <w:tc>
          <w:tcPr>
            <w:tcW w:w="17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Destek</w:t>
            </w:r>
          </w:p>
        </w:tc>
        <w:tc>
          <w:tcPr>
            <w:tcW w:w="18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Strateji Geliştirme</w:t>
            </w:r>
          </w:p>
        </w:tc>
      </w:tr>
      <w:tr w:rsidR="00000000">
        <w:tblPrEx>
          <w:tblCellMar>
            <w:top w:w="0" w:type="dxa"/>
            <w:left w:w="0" w:type="dxa"/>
            <w:bottom w:w="0" w:type="dxa"/>
            <w:right w:w="0" w:type="dxa"/>
          </w:tblCellMar>
        </w:tblPrEx>
        <w:trPr>
          <w:trHeight w:val="252"/>
        </w:trPr>
        <w:tc>
          <w:tcPr>
            <w:tcW w:w="65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9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8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38"/>
        </w:trPr>
        <w:tc>
          <w:tcPr>
            <w:tcW w:w="65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i/>
                <w:iCs/>
                <w:sz w:val="20"/>
                <w:szCs w:val="20"/>
              </w:rPr>
              <w:t>8</w:t>
            </w:r>
          </w:p>
        </w:tc>
        <w:tc>
          <w:tcPr>
            <w:tcW w:w="499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ind w:left="65"/>
              <w:rPr>
                <w:rFonts w:ascii="Times New Roman" w:hAnsi="Times New Roman" w:cs="Times New Roman"/>
                <w:sz w:val="24"/>
                <w:szCs w:val="24"/>
              </w:rPr>
            </w:pPr>
            <w:r>
              <w:rPr>
                <w:rFonts w:ascii="Calibri" w:hAnsi="Calibri" w:cs="Calibri"/>
                <w:i/>
                <w:iCs/>
                <w:sz w:val="20"/>
                <w:szCs w:val="20"/>
              </w:rPr>
              <w:t>Okul ve kurumların fiziki ortamları özel eğitime ihtiyaç</w:t>
            </w:r>
          </w:p>
        </w:tc>
        <w:tc>
          <w:tcPr>
            <w:tcW w:w="17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ind w:left="50"/>
              <w:rPr>
                <w:rFonts w:ascii="Times New Roman" w:hAnsi="Times New Roman" w:cs="Times New Roman"/>
                <w:sz w:val="24"/>
                <w:szCs w:val="24"/>
              </w:rPr>
            </w:pPr>
            <w:r>
              <w:rPr>
                <w:rFonts w:ascii="Calibri" w:hAnsi="Calibri" w:cs="Calibri"/>
                <w:i/>
                <w:iCs/>
                <w:sz w:val="20"/>
                <w:szCs w:val="20"/>
              </w:rPr>
              <w:t>Strateji Geliştirme</w:t>
            </w:r>
          </w:p>
        </w:tc>
        <w:tc>
          <w:tcPr>
            <w:tcW w:w="18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ind w:left="50"/>
              <w:rPr>
                <w:rFonts w:ascii="Times New Roman" w:hAnsi="Times New Roman" w:cs="Times New Roman"/>
                <w:sz w:val="24"/>
                <w:szCs w:val="24"/>
              </w:rPr>
            </w:pPr>
            <w:r>
              <w:rPr>
                <w:rFonts w:ascii="Calibri" w:hAnsi="Calibri" w:cs="Calibri"/>
                <w:i/>
                <w:iCs/>
                <w:sz w:val="20"/>
                <w:szCs w:val="20"/>
              </w:rPr>
              <w:t>İnşaat ve Emlak</w:t>
            </w:r>
          </w:p>
        </w:tc>
      </w:tr>
      <w:tr w:rsidR="00000000">
        <w:tblPrEx>
          <w:tblCellMar>
            <w:top w:w="0" w:type="dxa"/>
            <w:left w:w="0" w:type="dxa"/>
            <w:bottom w:w="0" w:type="dxa"/>
            <w:right w:w="0" w:type="dxa"/>
          </w:tblCellMar>
        </w:tblPrEx>
        <w:trPr>
          <w:trHeight w:val="242"/>
        </w:trPr>
        <w:tc>
          <w:tcPr>
            <w:tcW w:w="65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9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ind w:left="65"/>
              <w:rPr>
                <w:rFonts w:ascii="Times New Roman" w:hAnsi="Times New Roman" w:cs="Times New Roman"/>
                <w:sz w:val="24"/>
                <w:szCs w:val="24"/>
              </w:rPr>
            </w:pPr>
            <w:r>
              <w:rPr>
                <w:rFonts w:ascii="Calibri" w:hAnsi="Calibri" w:cs="Calibri"/>
                <w:i/>
                <w:iCs/>
                <w:sz w:val="20"/>
                <w:szCs w:val="20"/>
              </w:rPr>
              <w:t>duyan bireylerin gereksinimlerine uygun biçimde</w:t>
            </w:r>
          </w:p>
        </w:tc>
        <w:tc>
          <w:tcPr>
            <w:tcW w:w="17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ind w:left="50"/>
              <w:rPr>
                <w:rFonts w:ascii="Times New Roman" w:hAnsi="Times New Roman" w:cs="Times New Roman"/>
                <w:sz w:val="24"/>
                <w:szCs w:val="24"/>
              </w:rPr>
            </w:pPr>
            <w:r>
              <w:rPr>
                <w:rFonts w:ascii="Calibri" w:hAnsi="Calibri" w:cs="Calibri"/>
                <w:i/>
                <w:iCs/>
                <w:sz w:val="20"/>
                <w:szCs w:val="20"/>
              </w:rPr>
              <w:t>Özel Eğitim ve</w:t>
            </w:r>
          </w:p>
        </w:tc>
        <w:tc>
          <w:tcPr>
            <w:tcW w:w="18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5"/>
        </w:trPr>
        <w:tc>
          <w:tcPr>
            <w:tcW w:w="65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9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düzenlenecek ve destek eğitim odaları</w:t>
            </w:r>
          </w:p>
        </w:tc>
        <w:tc>
          <w:tcPr>
            <w:tcW w:w="17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Rehberlik</w:t>
            </w:r>
          </w:p>
        </w:tc>
        <w:tc>
          <w:tcPr>
            <w:tcW w:w="18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61"/>
        </w:trPr>
        <w:tc>
          <w:tcPr>
            <w:tcW w:w="655" w:type="dxa"/>
            <w:tcBorders>
              <w:top w:val="nil"/>
              <w:left w:val="nil"/>
              <w:bottom w:val="single" w:sz="8" w:space="0" w:color="5F497A"/>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4995" w:type="dxa"/>
            <w:tcBorders>
              <w:top w:val="nil"/>
              <w:left w:val="nil"/>
              <w:bottom w:val="single" w:sz="8" w:space="0" w:color="5F497A"/>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yaygınlaştırılacaktır.</w:t>
            </w:r>
          </w:p>
        </w:tc>
        <w:tc>
          <w:tcPr>
            <w:tcW w:w="1700" w:type="dxa"/>
            <w:tcBorders>
              <w:top w:val="nil"/>
              <w:left w:val="nil"/>
              <w:bottom w:val="single" w:sz="8" w:space="0" w:color="5F497A"/>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Destek</w:t>
            </w:r>
          </w:p>
        </w:tc>
        <w:tc>
          <w:tcPr>
            <w:tcW w:w="1850" w:type="dxa"/>
            <w:tcBorders>
              <w:top w:val="nil"/>
              <w:left w:val="nil"/>
              <w:bottom w:val="single" w:sz="8" w:space="0" w:color="5F497A"/>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238"/>
        </w:trPr>
        <w:tc>
          <w:tcPr>
            <w:tcW w:w="65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8" w:lineRule="exact"/>
              <w:ind w:left="100"/>
              <w:rPr>
                <w:rFonts w:ascii="Times New Roman" w:hAnsi="Times New Roman" w:cs="Times New Roman"/>
                <w:sz w:val="24"/>
                <w:szCs w:val="24"/>
              </w:rPr>
            </w:pPr>
            <w:r>
              <w:rPr>
                <w:rFonts w:ascii="Calibri" w:hAnsi="Calibri" w:cs="Calibri"/>
                <w:i/>
                <w:iCs/>
                <w:sz w:val="20"/>
                <w:szCs w:val="20"/>
              </w:rPr>
              <w:t>9</w:t>
            </w:r>
          </w:p>
        </w:tc>
        <w:tc>
          <w:tcPr>
            <w:tcW w:w="499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8" w:lineRule="exact"/>
              <w:ind w:left="65"/>
              <w:rPr>
                <w:rFonts w:ascii="Times New Roman" w:hAnsi="Times New Roman" w:cs="Times New Roman"/>
                <w:sz w:val="24"/>
                <w:szCs w:val="24"/>
              </w:rPr>
            </w:pPr>
            <w:r>
              <w:rPr>
                <w:rFonts w:ascii="Calibri" w:hAnsi="Calibri" w:cs="Calibri"/>
                <w:i/>
                <w:iCs/>
                <w:sz w:val="20"/>
                <w:szCs w:val="20"/>
              </w:rPr>
              <w:t>Okul bahçeleri, öğrencilerin sosyal ve kültürel gelişimlerini</w:t>
            </w:r>
          </w:p>
        </w:tc>
        <w:tc>
          <w:tcPr>
            <w:tcW w:w="17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8" w:lineRule="exact"/>
              <w:ind w:left="50"/>
              <w:rPr>
                <w:rFonts w:ascii="Times New Roman" w:hAnsi="Times New Roman" w:cs="Times New Roman"/>
                <w:sz w:val="24"/>
                <w:szCs w:val="24"/>
              </w:rPr>
            </w:pPr>
            <w:r>
              <w:rPr>
                <w:rFonts w:ascii="Calibri" w:hAnsi="Calibri" w:cs="Calibri"/>
                <w:i/>
                <w:iCs/>
                <w:sz w:val="20"/>
                <w:szCs w:val="20"/>
              </w:rPr>
              <w:t>Strateji Geliştirme</w:t>
            </w:r>
          </w:p>
        </w:tc>
        <w:tc>
          <w:tcPr>
            <w:tcW w:w="18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8" w:lineRule="exact"/>
              <w:ind w:left="50"/>
              <w:rPr>
                <w:rFonts w:ascii="Times New Roman" w:hAnsi="Times New Roman" w:cs="Times New Roman"/>
                <w:sz w:val="24"/>
                <w:szCs w:val="24"/>
              </w:rPr>
            </w:pPr>
            <w:r>
              <w:rPr>
                <w:rFonts w:ascii="Calibri" w:hAnsi="Calibri" w:cs="Calibri"/>
                <w:i/>
                <w:iCs/>
                <w:sz w:val="20"/>
                <w:szCs w:val="20"/>
              </w:rPr>
              <w:t>İnşaat ve Emlak</w:t>
            </w:r>
          </w:p>
        </w:tc>
      </w:tr>
      <w:tr w:rsidR="00000000">
        <w:tblPrEx>
          <w:tblCellMar>
            <w:top w:w="0" w:type="dxa"/>
            <w:left w:w="0" w:type="dxa"/>
            <w:bottom w:w="0" w:type="dxa"/>
            <w:right w:w="0" w:type="dxa"/>
          </w:tblCellMar>
        </w:tblPrEx>
        <w:trPr>
          <w:trHeight w:val="245"/>
        </w:trPr>
        <w:tc>
          <w:tcPr>
            <w:tcW w:w="65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9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destekleyecek ve aktif yaşamı teşvik edecek şekilde</w:t>
            </w:r>
          </w:p>
        </w:tc>
        <w:tc>
          <w:tcPr>
            <w:tcW w:w="17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8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2"/>
        </w:trPr>
        <w:tc>
          <w:tcPr>
            <w:tcW w:w="65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9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65"/>
              <w:rPr>
                <w:rFonts w:ascii="Times New Roman" w:hAnsi="Times New Roman" w:cs="Times New Roman"/>
                <w:sz w:val="24"/>
                <w:szCs w:val="24"/>
              </w:rPr>
            </w:pPr>
            <w:r>
              <w:rPr>
                <w:rFonts w:ascii="Calibri" w:hAnsi="Calibri" w:cs="Calibri"/>
                <w:i/>
                <w:iCs/>
                <w:sz w:val="20"/>
                <w:szCs w:val="20"/>
              </w:rPr>
              <w:t>düzenlenecek; öğrencilerin sosyal, sanatsal, sportif ve</w:t>
            </w:r>
          </w:p>
        </w:tc>
        <w:tc>
          <w:tcPr>
            <w:tcW w:w="17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8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8"/>
        </w:trPr>
        <w:tc>
          <w:tcPr>
            <w:tcW w:w="65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9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kültürel etkinlikler yapabilecekleri alanlar artırılacaktır.</w:t>
            </w:r>
          </w:p>
        </w:tc>
        <w:tc>
          <w:tcPr>
            <w:tcW w:w="17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8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1"/>
        </w:trPr>
        <w:tc>
          <w:tcPr>
            <w:tcW w:w="655"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ind w:left="100"/>
              <w:rPr>
                <w:rFonts w:ascii="Times New Roman" w:hAnsi="Times New Roman" w:cs="Times New Roman"/>
                <w:sz w:val="24"/>
                <w:szCs w:val="24"/>
              </w:rPr>
            </w:pPr>
            <w:r>
              <w:rPr>
                <w:rFonts w:ascii="Calibri" w:hAnsi="Calibri" w:cs="Calibri"/>
                <w:i/>
                <w:iCs/>
                <w:sz w:val="20"/>
                <w:szCs w:val="20"/>
              </w:rPr>
              <w:t>10</w:t>
            </w:r>
          </w:p>
        </w:tc>
        <w:tc>
          <w:tcPr>
            <w:tcW w:w="4995"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ind w:left="65"/>
              <w:rPr>
                <w:rFonts w:ascii="Times New Roman" w:hAnsi="Times New Roman" w:cs="Times New Roman"/>
                <w:sz w:val="24"/>
                <w:szCs w:val="24"/>
              </w:rPr>
            </w:pPr>
            <w:r>
              <w:rPr>
                <w:rFonts w:ascii="Calibri" w:hAnsi="Calibri" w:cs="Calibri"/>
                <w:i/>
                <w:iCs/>
                <w:sz w:val="20"/>
                <w:szCs w:val="20"/>
              </w:rPr>
              <w:t>İl milli eğitim müdürlüğüne ait okul ve kurumlara ait</w:t>
            </w:r>
          </w:p>
        </w:tc>
        <w:tc>
          <w:tcPr>
            <w:tcW w:w="17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ind w:left="50"/>
              <w:rPr>
                <w:rFonts w:ascii="Times New Roman" w:hAnsi="Times New Roman" w:cs="Times New Roman"/>
                <w:sz w:val="24"/>
                <w:szCs w:val="24"/>
              </w:rPr>
            </w:pPr>
            <w:r>
              <w:rPr>
                <w:rFonts w:ascii="Calibri" w:hAnsi="Calibri" w:cs="Calibri"/>
                <w:i/>
                <w:iCs/>
                <w:sz w:val="20"/>
                <w:szCs w:val="20"/>
              </w:rPr>
              <w:t>Strateji Geliştirme</w:t>
            </w:r>
          </w:p>
        </w:tc>
        <w:tc>
          <w:tcPr>
            <w:tcW w:w="185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1" w:lineRule="exact"/>
              <w:ind w:left="50"/>
              <w:rPr>
                <w:rFonts w:ascii="Times New Roman" w:hAnsi="Times New Roman" w:cs="Times New Roman"/>
                <w:sz w:val="24"/>
                <w:szCs w:val="24"/>
              </w:rPr>
            </w:pPr>
            <w:r>
              <w:rPr>
                <w:rFonts w:ascii="Calibri" w:hAnsi="Calibri" w:cs="Calibri"/>
                <w:i/>
                <w:iCs/>
                <w:sz w:val="20"/>
                <w:szCs w:val="20"/>
              </w:rPr>
              <w:t>İnşaat ve Emlak</w:t>
            </w:r>
          </w:p>
        </w:tc>
      </w:tr>
      <w:tr w:rsidR="00000000">
        <w:tblPrEx>
          <w:tblCellMar>
            <w:top w:w="0" w:type="dxa"/>
            <w:left w:w="0" w:type="dxa"/>
            <w:bottom w:w="0" w:type="dxa"/>
            <w:right w:w="0" w:type="dxa"/>
          </w:tblCellMar>
        </w:tblPrEx>
        <w:trPr>
          <w:trHeight w:val="245"/>
        </w:trPr>
        <w:tc>
          <w:tcPr>
            <w:tcW w:w="655"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95"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projelerin oluşturulmasında birimlerin ihtiyaç programları,</w:t>
            </w:r>
          </w:p>
        </w:tc>
        <w:tc>
          <w:tcPr>
            <w:tcW w:w="17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Destek</w:t>
            </w:r>
          </w:p>
        </w:tc>
        <w:tc>
          <w:tcPr>
            <w:tcW w:w="185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2"/>
        </w:trPr>
        <w:tc>
          <w:tcPr>
            <w:tcW w:w="655"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95"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2" w:lineRule="exact"/>
              <w:ind w:left="65"/>
              <w:rPr>
                <w:rFonts w:ascii="Times New Roman" w:hAnsi="Times New Roman" w:cs="Times New Roman"/>
                <w:sz w:val="24"/>
                <w:szCs w:val="24"/>
              </w:rPr>
            </w:pPr>
            <w:r>
              <w:rPr>
                <w:rFonts w:ascii="Calibri" w:hAnsi="Calibri" w:cs="Calibri"/>
                <w:i/>
                <w:iCs/>
                <w:sz w:val="20"/>
                <w:szCs w:val="20"/>
              </w:rPr>
              <w:t>hijyen, enerji verimliliği, konfor şartları ile maddi ve doğal</w:t>
            </w:r>
          </w:p>
        </w:tc>
        <w:tc>
          <w:tcPr>
            <w:tcW w:w="17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2" w:lineRule="exact"/>
              <w:ind w:left="50"/>
              <w:rPr>
                <w:rFonts w:ascii="Times New Roman" w:hAnsi="Times New Roman" w:cs="Times New Roman"/>
                <w:sz w:val="24"/>
                <w:szCs w:val="24"/>
              </w:rPr>
            </w:pPr>
            <w:r>
              <w:rPr>
                <w:rFonts w:ascii="Calibri" w:hAnsi="Calibri" w:cs="Calibri"/>
                <w:i/>
                <w:iCs/>
                <w:sz w:val="20"/>
                <w:szCs w:val="20"/>
              </w:rPr>
              <w:t>Eğitim Öğretim İle</w:t>
            </w:r>
          </w:p>
        </w:tc>
        <w:tc>
          <w:tcPr>
            <w:tcW w:w="185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5"/>
        </w:trPr>
        <w:tc>
          <w:tcPr>
            <w:tcW w:w="655"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95"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kaynakların tasarrufu gibi öncelikler dikkate alınacaktır.</w:t>
            </w:r>
          </w:p>
        </w:tc>
        <w:tc>
          <w:tcPr>
            <w:tcW w:w="17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İlgili Bölümler</w:t>
            </w:r>
          </w:p>
        </w:tc>
        <w:tc>
          <w:tcPr>
            <w:tcW w:w="185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5"/>
        </w:trPr>
        <w:tc>
          <w:tcPr>
            <w:tcW w:w="655"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95"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Mevcut ve yeni açılacak okul ve pansiyonlarının eğitim</w:t>
            </w:r>
          </w:p>
        </w:tc>
        <w:tc>
          <w:tcPr>
            <w:tcW w:w="17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85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5"/>
        </w:trPr>
        <w:tc>
          <w:tcPr>
            <w:tcW w:w="655"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95"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ortamları bu öncelikler göz önüne alınarak iş güvenliği</w:t>
            </w:r>
          </w:p>
        </w:tc>
        <w:tc>
          <w:tcPr>
            <w:tcW w:w="17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85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50"/>
        </w:trPr>
        <w:tc>
          <w:tcPr>
            <w:tcW w:w="655"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95"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2" w:lineRule="exact"/>
              <w:ind w:left="65"/>
              <w:rPr>
                <w:rFonts w:ascii="Times New Roman" w:hAnsi="Times New Roman" w:cs="Times New Roman"/>
                <w:sz w:val="24"/>
                <w:szCs w:val="24"/>
              </w:rPr>
            </w:pPr>
            <w:r>
              <w:rPr>
                <w:rFonts w:ascii="Calibri" w:hAnsi="Calibri" w:cs="Calibri"/>
                <w:i/>
                <w:iCs/>
                <w:sz w:val="20"/>
                <w:szCs w:val="20"/>
              </w:rPr>
              <w:t>esasları çerçevesinde düzenlenecektir.</w:t>
            </w:r>
          </w:p>
        </w:tc>
        <w:tc>
          <w:tcPr>
            <w:tcW w:w="17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85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38"/>
        </w:trPr>
        <w:tc>
          <w:tcPr>
            <w:tcW w:w="65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i/>
                <w:iCs/>
                <w:sz w:val="20"/>
                <w:szCs w:val="20"/>
              </w:rPr>
              <w:t>11</w:t>
            </w:r>
          </w:p>
        </w:tc>
        <w:tc>
          <w:tcPr>
            <w:tcW w:w="499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65"/>
              <w:rPr>
                <w:rFonts w:ascii="Times New Roman" w:hAnsi="Times New Roman" w:cs="Times New Roman"/>
                <w:sz w:val="24"/>
                <w:szCs w:val="24"/>
              </w:rPr>
            </w:pPr>
            <w:r>
              <w:rPr>
                <w:rFonts w:ascii="Calibri" w:hAnsi="Calibri" w:cs="Calibri"/>
                <w:i/>
                <w:iCs/>
                <w:sz w:val="20"/>
                <w:szCs w:val="20"/>
              </w:rPr>
              <w:t>İl genelinde eğitim binalarının deprem tahkiki ile</w:t>
            </w:r>
          </w:p>
        </w:tc>
        <w:tc>
          <w:tcPr>
            <w:tcW w:w="17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50"/>
              <w:rPr>
                <w:rFonts w:ascii="Times New Roman" w:hAnsi="Times New Roman" w:cs="Times New Roman"/>
                <w:sz w:val="24"/>
                <w:szCs w:val="24"/>
              </w:rPr>
            </w:pPr>
            <w:r>
              <w:rPr>
                <w:rFonts w:ascii="Calibri" w:hAnsi="Calibri" w:cs="Calibri"/>
                <w:i/>
                <w:iCs/>
                <w:sz w:val="20"/>
                <w:szCs w:val="20"/>
              </w:rPr>
              <w:t>Strateji Geliştirme</w:t>
            </w:r>
          </w:p>
        </w:tc>
        <w:tc>
          <w:tcPr>
            <w:tcW w:w="18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50"/>
              <w:rPr>
                <w:rFonts w:ascii="Times New Roman" w:hAnsi="Times New Roman" w:cs="Times New Roman"/>
                <w:sz w:val="24"/>
                <w:szCs w:val="24"/>
              </w:rPr>
            </w:pPr>
            <w:r>
              <w:rPr>
                <w:rFonts w:ascii="Calibri" w:hAnsi="Calibri" w:cs="Calibri"/>
                <w:i/>
                <w:iCs/>
                <w:sz w:val="20"/>
                <w:szCs w:val="20"/>
              </w:rPr>
              <w:t>İnşaat ve Emlak</w:t>
            </w:r>
          </w:p>
        </w:tc>
      </w:tr>
      <w:tr w:rsidR="00000000">
        <w:tblPrEx>
          <w:tblCellMar>
            <w:top w:w="0" w:type="dxa"/>
            <w:left w:w="0" w:type="dxa"/>
            <w:bottom w:w="0" w:type="dxa"/>
            <w:right w:w="0" w:type="dxa"/>
          </w:tblCellMar>
        </w:tblPrEx>
        <w:trPr>
          <w:trHeight w:val="245"/>
        </w:trPr>
        <w:tc>
          <w:tcPr>
            <w:tcW w:w="65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9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65"/>
              <w:rPr>
                <w:rFonts w:ascii="Times New Roman" w:hAnsi="Times New Roman" w:cs="Times New Roman"/>
                <w:sz w:val="24"/>
                <w:szCs w:val="24"/>
              </w:rPr>
            </w:pPr>
            <w:r>
              <w:rPr>
                <w:rFonts w:ascii="Calibri" w:hAnsi="Calibri" w:cs="Calibri"/>
                <w:i/>
                <w:iCs/>
                <w:sz w:val="20"/>
                <w:szCs w:val="20"/>
              </w:rPr>
              <w:t>güçlendirmesi yapılacaktır.</w:t>
            </w:r>
          </w:p>
        </w:tc>
        <w:tc>
          <w:tcPr>
            <w:tcW w:w="17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8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50"/>
        </w:trPr>
        <w:tc>
          <w:tcPr>
            <w:tcW w:w="65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9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85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38"/>
        </w:trPr>
        <w:tc>
          <w:tcPr>
            <w:tcW w:w="65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i/>
                <w:iCs/>
                <w:sz w:val="20"/>
                <w:szCs w:val="20"/>
              </w:rPr>
              <w:t>12</w:t>
            </w:r>
          </w:p>
        </w:tc>
        <w:tc>
          <w:tcPr>
            <w:tcW w:w="499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ind w:left="65"/>
              <w:rPr>
                <w:rFonts w:ascii="Times New Roman" w:hAnsi="Times New Roman" w:cs="Times New Roman"/>
                <w:sz w:val="24"/>
                <w:szCs w:val="24"/>
              </w:rPr>
            </w:pPr>
            <w:r>
              <w:rPr>
                <w:rFonts w:ascii="Calibri" w:hAnsi="Calibri" w:cs="Calibri"/>
                <w:i/>
                <w:iCs/>
                <w:sz w:val="20"/>
                <w:szCs w:val="20"/>
              </w:rPr>
              <w:t>Teknolojik alt yapı standartları belirlenerek bütün okul ve</w:t>
            </w:r>
          </w:p>
        </w:tc>
        <w:tc>
          <w:tcPr>
            <w:tcW w:w="17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ind w:left="50"/>
              <w:rPr>
                <w:rFonts w:ascii="Times New Roman" w:hAnsi="Times New Roman" w:cs="Times New Roman"/>
                <w:sz w:val="24"/>
                <w:szCs w:val="24"/>
              </w:rPr>
            </w:pPr>
            <w:r>
              <w:rPr>
                <w:rFonts w:ascii="Calibri" w:hAnsi="Calibri" w:cs="Calibri"/>
                <w:i/>
                <w:iCs/>
                <w:sz w:val="20"/>
                <w:szCs w:val="20"/>
              </w:rPr>
              <w:t>Strateji Geliştirme</w:t>
            </w:r>
          </w:p>
        </w:tc>
        <w:tc>
          <w:tcPr>
            <w:tcW w:w="18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ind w:left="50"/>
              <w:rPr>
                <w:rFonts w:ascii="Times New Roman" w:hAnsi="Times New Roman" w:cs="Times New Roman"/>
                <w:sz w:val="24"/>
                <w:szCs w:val="24"/>
              </w:rPr>
            </w:pPr>
            <w:r>
              <w:rPr>
                <w:rFonts w:ascii="Calibri" w:hAnsi="Calibri" w:cs="Calibri"/>
                <w:i/>
                <w:iCs/>
                <w:sz w:val="20"/>
                <w:szCs w:val="20"/>
              </w:rPr>
              <w:t>İnşaat ve Emlak</w:t>
            </w:r>
          </w:p>
        </w:tc>
      </w:tr>
      <w:tr w:rsidR="00000000">
        <w:tblPrEx>
          <w:tblCellMar>
            <w:top w:w="0" w:type="dxa"/>
            <w:left w:w="0" w:type="dxa"/>
            <w:bottom w:w="0" w:type="dxa"/>
            <w:right w:w="0" w:type="dxa"/>
          </w:tblCellMar>
        </w:tblPrEx>
        <w:trPr>
          <w:trHeight w:val="245"/>
        </w:trPr>
        <w:tc>
          <w:tcPr>
            <w:tcW w:w="65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9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ind w:left="65"/>
              <w:rPr>
                <w:rFonts w:ascii="Times New Roman" w:hAnsi="Times New Roman" w:cs="Times New Roman"/>
                <w:sz w:val="24"/>
                <w:szCs w:val="24"/>
              </w:rPr>
            </w:pPr>
            <w:r>
              <w:rPr>
                <w:rFonts w:ascii="Calibri" w:hAnsi="Calibri" w:cs="Calibri"/>
                <w:i/>
                <w:iCs/>
                <w:sz w:val="20"/>
                <w:szCs w:val="20"/>
              </w:rPr>
              <w:t>kurumların bu standartlarda donatılması sağlanacaktır. Bu</w:t>
            </w:r>
          </w:p>
        </w:tc>
        <w:tc>
          <w:tcPr>
            <w:tcW w:w="17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ind w:left="50"/>
              <w:rPr>
                <w:rFonts w:ascii="Times New Roman" w:hAnsi="Times New Roman" w:cs="Times New Roman"/>
                <w:sz w:val="24"/>
                <w:szCs w:val="24"/>
              </w:rPr>
            </w:pPr>
            <w:r>
              <w:rPr>
                <w:rFonts w:ascii="Calibri" w:hAnsi="Calibri" w:cs="Calibri"/>
                <w:i/>
                <w:iCs/>
                <w:sz w:val="20"/>
                <w:szCs w:val="20"/>
              </w:rPr>
              <w:t>Bilgi İşlem ve</w:t>
            </w:r>
          </w:p>
        </w:tc>
        <w:tc>
          <w:tcPr>
            <w:tcW w:w="18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5"/>
        </w:trPr>
        <w:tc>
          <w:tcPr>
            <w:tcW w:w="65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9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ind w:left="65"/>
              <w:rPr>
                <w:rFonts w:ascii="Times New Roman" w:hAnsi="Times New Roman" w:cs="Times New Roman"/>
                <w:sz w:val="24"/>
                <w:szCs w:val="24"/>
              </w:rPr>
            </w:pPr>
            <w:r>
              <w:rPr>
                <w:rFonts w:ascii="Calibri" w:hAnsi="Calibri" w:cs="Calibri"/>
                <w:i/>
                <w:iCs/>
                <w:sz w:val="20"/>
                <w:szCs w:val="20"/>
              </w:rPr>
              <w:t>kapsamda akıllı tahta, tablet gibi materyalin dağıtımı</w:t>
            </w:r>
          </w:p>
        </w:tc>
        <w:tc>
          <w:tcPr>
            <w:tcW w:w="17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ind w:left="50"/>
              <w:rPr>
                <w:rFonts w:ascii="Times New Roman" w:hAnsi="Times New Roman" w:cs="Times New Roman"/>
                <w:sz w:val="24"/>
                <w:szCs w:val="24"/>
              </w:rPr>
            </w:pPr>
            <w:r>
              <w:rPr>
                <w:rFonts w:ascii="Calibri" w:hAnsi="Calibri" w:cs="Calibri"/>
                <w:i/>
                <w:iCs/>
                <w:sz w:val="20"/>
                <w:szCs w:val="20"/>
              </w:rPr>
              <w:t>Eğitim</w:t>
            </w:r>
          </w:p>
        </w:tc>
        <w:tc>
          <w:tcPr>
            <w:tcW w:w="18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2"/>
        </w:trPr>
        <w:tc>
          <w:tcPr>
            <w:tcW w:w="65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9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ind w:left="65"/>
              <w:rPr>
                <w:rFonts w:ascii="Times New Roman" w:hAnsi="Times New Roman" w:cs="Times New Roman"/>
                <w:sz w:val="24"/>
                <w:szCs w:val="24"/>
              </w:rPr>
            </w:pPr>
            <w:r>
              <w:rPr>
                <w:rFonts w:ascii="Calibri" w:hAnsi="Calibri" w:cs="Calibri"/>
                <w:i/>
                <w:iCs/>
                <w:sz w:val="20"/>
                <w:szCs w:val="20"/>
              </w:rPr>
              <w:t>tamamlanacak ve kurumların internet altyapısı ile ilgili</w:t>
            </w:r>
          </w:p>
        </w:tc>
        <w:tc>
          <w:tcPr>
            <w:tcW w:w="17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ind w:left="50"/>
              <w:rPr>
                <w:rFonts w:ascii="Times New Roman" w:hAnsi="Times New Roman" w:cs="Times New Roman"/>
                <w:sz w:val="24"/>
                <w:szCs w:val="24"/>
              </w:rPr>
            </w:pPr>
            <w:r>
              <w:rPr>
                <w:rFonts w:ascii="Calibri" w:hAnsi="Calibri" w:cs="Calibri"/>
                <w:i/>
                <w:iCs/>
                <w:sz w:val="20"/>
                <w:szCs w:val="20"/>
              </w:rPr>
              <w:t>Teknolojileri</w:t>
            </w:r>
          </w:p>
        </w:tc>
        <w:tc>
          <w:tcPr>
            <w:tcW w:w="18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52"/>
        </w:trPr>
        <w:tc>
          <w:tcPr>
            <w:tcW w:w="65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9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ind w:left="65"/>
              <w:rPr>
                <w:rFonts w:ascii="Times New Roman" w:hAnsi="Times New Roman" w:cs="Times New Roman"/>
                <w:sz w:val="24"/>
                <w:szCs w:val="24"/>
              </w:rPr>
            </w:pPr>
            <w:r>
              <w:rPr>
                <w:rFonts w:ascii="Calibri" w:hAnsi="Calibri" w:cs="Calibri"/>
                <w:i/>
                <w:iCs/>
                <w:sz w:val="20"/>
                <w:szCs w:val="20"/>
              </w:rPr>
              <w:t>eksiklikler giderilecektir.</w:t>
            </w:r>
          </w:p>
        </w:tc>
        <w:tc>
          <w:tcPr>
            <w:tcW w:w="17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85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bl>
    <w:p w:rsidR="00000000" w:rsidRDefault="00C74373">
      <w:pPr>
        <w:pStyle w:val="DefaultParagraphFont"/>
        <w:widowControl w:val="0"/>
        <w:autoSpaceDE w:val="0"/>
        <w:autoSpaceDN w:val="0"/>
        <w:adjustRightInd w:val="0"/>
        <w:spacing w:after="0" w:line="39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color w:val="FF0000"/>
        </w:rPr>
        <w:t>STRATEJİK HEDEF 3.4</w:t>
      </w:r>
    </w:p>
    <w:p w:rsidR="00000000" w:rsidRDefault="00C74373">
      <w:pPr>
        <w:pStyle w:val="DefaultParagraphFont"/>
        <w:widowControl w:val="0"/>
        <w:autoSpaceDE w:val="0"/>
        <w:autoSpaceDN w:val="0"/>
        <w:adjustRightInd w:val="0"/>
        <w:spacing w:after="0" w:line="18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ind w:firstLine="708"/>
        <w:jc w:val="both"/>
        <w:rPr>
          <w:rFonts w:ascii="Times New Roman" w:hAnsi="Times New Roman" w:cs="Times New Roman"/>
          <w:sz w:val="24"/>
          <w:szCs w:val="24"/>
        </w:rPr>
      </w:pPr>
      <w:r>
        <w:rPr>
          <w:rFonts w:ascii="Calibri" w:hAnsi="Calibri" w:cs="Calibri"/>
        </w:rPr>
        <w:t>Müdürlüğümüz ve bağlı okul/kurumlarda katılımcılığa, işbirliğine ve paydaş memnuniyetine önem veren yönetim ve organizasyon modelini kurup verimli hale getirerek sürekliliğini sağlamak için stratejik planlama, toplam kalite yönetimi süreçlerine ve yerel, u</w:t>
      </w:r>
      <w:r>
        <w:rPr>
          <w:rFonts w:ascii="Calibri" w:hAnsi="Calibri" w:cs="Calibri"/>
        </w:rPr>
        <w:t>lusal ve uluslararası projelere katılımlarını artırmak.</w:t>
      </w:r>
    </w:p>
    <w:p w:rsidR="00000000" w:rsidRDefault="00C74373">
      <w:pPr>
        <w:pStyle w:val="DefaultParagraphFont"/>
        <w:widowControl w:val="0"/>
        <w:autoSpaceDE w:val="0"/>
        <w:autoSpaceDN w:val="0"/>
        <w:adjustRightInd w:val="0"/>
        <w:spacing w:after="0" w:line="18"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color w:val="C00000"/>
        </w:rPr>
        <w:t>PERFORMANS GÖSTERGELERİ</w:t>
      </w:r>
    </w:p>
    <w:p w:rsidR="00000000" w:rsidRDefault="00C74373">
      <w:pPr>
        <w:pStyle w:val="DefaultParagraphFont"/>
        <w:widowControl w:val="0"/>
        <w:autoSpaceDE w:val="0"/>
        <w:autoSpaceDN w:val="0"/>
        <w:adjustRightInd w:val="0"/>
        <w:spacing w:after="0" w:line="123"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060"/>
        <w:gridCol w:w="4480"/>
        <w:gridCol w:w="940"/>
        <w:gridCol w:w="920"/>
        <w:gridCol w:w="940"/>
        <w:gridCol w:w="1020"/>
      </w:tblGrid>
      <w:tr w:rsidR="00000000">
        <w:tblPrEx>
          <w:tblCellMar>
            <w:top w:w="0" w:type="dxa"/>
            <w:left w:w="0" w:type="dxa"/>
            <w:bottom w:w="0" w:type="dxa"/>
            <w:right w:w="0" w:type="dxa"/>
          </w:tblCellMar>
        </w:tblPrEx>
        <w:trPr>
          <w:trHeight w:val="319"/>
        </w:trPr>
        <w:tc>
          <w:tcPr>
            <w:tcW w:w="1060" w:type="dxa"/>
            <w:tcBorders>
              <w:top w:val="single" w:sz="8" w:space="0" w:color="auto"/>
              <w:left w:val="single" w:sz="8" w:space="0" w:color="auto"/>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color w:val="632423"/>
                <w:w w:val="98"/>
              </w:rPr>
              <w:t>G.N</w:t>
            </w:r>
          </w:p>
        </w:tc>
        <w:tc>
          <w:tcPr>
            <w:tcW w:w="448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67" w:lineRule="exact"/>
              <w:ind w:left="1480"/>
              <w:rPr>
                <w:rFonts w:ascii="Times New Roman" w:hAnsi="Times New Roman" w:cs="Times New Roman"/>
                <w:sz w:val="24"/>
                <w:szCs w:val="24"/>
              </w:rPr>
            </w:pPr>
            <w:r>
              <w:rPr>
                <w:rFonts w:ascii="Calibri" w:hAnsi="Calibri" w:cs="Calibri"/>
                <w:b/>
                <w:bCs/>
                <w:color w:val="632423"/>
              </w:rPr>
              <w:t>Göstergenin Adı</w:t>
            </w:r>
          </w:p>
        </w:tc>
        <w:tc>
          <w:tcPr>
            <w:tcW w:w="1860" w:type="dxa"/>
            <w:gridSpan w:val="2"/>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67" w:lineRule="exact"/>
              <w:ind w:left="220"/>
              <w:rPr>
                <w:rFonts w:ascii="Times New Roman" w:hAnsi="Times New Roman" w:cs="Times New Roman"/>
                <w:sz w:val="24"/>
                <w:szCs w:val="24"/>
              </w:rPr>
            </w:pPr>
            <w:r>
              <w:rPr>
                <w:rFonts w:ascii="Calibri" w:hAnsi="Calibri" w:cs="Calibri"/>
                <w:b/>
                <w:bCs/>
                <w:color w:val="632423"/>
              </w:rPr>
              <w:t>GEÇMİŞ YILLAR</w:t>
            </w:r>
          </w:p>
        </w:tc>
        <w:tc>
          <w:tcPr>
            <w:tcW w:w="1960" w:type="dxa"/>
            <w:gridSpan w:val="2"/>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67" w:lineRule="exact"/>
              <w:ind w:left="660"/>
              <w:rPr>
                <w:rFonts w:ascii="Times New Roman" w:hAnsi="Times New Roman" w:cs="Times New Roman"/>
                <w:sz w:val="24"/>
                <w:szCs w:val="24"/>
              </w:rPr>
            </w:pPr>
            <w:r>
              <w:rPr>
                <w:rFonts w:ascii="Calibri" w:hAnsi="Calibri" w:cs="Calibri"/>
                <w:b/>
                <w:bCs/>
                <w:color w:val="632423"/>
              </w:rPr>
              <w:t>HEDEF</w:t>
            </w:r>
          </w:p>
        </w:tc>
      </w:tr>
      <w:tr w:rsidR="00000000">
        <w:tblPrEx>
          <w:tblCellMar>
            <w:top w:w="0" w:type="dxa"/>
            <w:left w:w="0" w:type="dxa"/>
            <w:bottom w:w="0" w:type="dxa"/>
            <w:right w:w="0" w:type="dxa"/>
          </w:tblCellMar>
        </w:tblPrEx>
        <w:trPr>
          <w:trHeight w:val="302"/>
        </w:trPr>
        <w:tc>
          <w:tcPr>
            <w:tcW w:w="1060" w:type="dxa"/>
            <w:tcBorders>
              <w:top w:val="single" w:sz="8" w:space="0" w:color="DBEEF3"/>
              <w:left w:val="single" w:sz="8" w:space="0" w:color="auto"/>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480" w:type="dxa"/>
            <w:tcBorders>
              <w:top w:val="single" w:sz="8" w:space="0" w:color="DBEEF3"/>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52" w:lineRule="exact"/>
              <w:ind w:left="220"/>
              <w:rPr>
                <w:rFonts w:ascii="Times New Roman" w:hAnsi="Times New Roman" w:cs="Times New Roman"/>
                <w:sz w:val="24"/>
                <w:szCs w:val="24"/>
              </w:rPr>
            </w:pPr>
            <w:r>
              <w:rPr>
                <w:rFonts w:ascii="Calibri" w:hAnsi="Calibri" w:cs="Calibri"/>
                <w:b/>
                <w:bCs/>
                <w:color w:val="632423"/>
              </w:rPr>
              <w:t>2013</w:t>
            </w:r>
          </w:p>
        </w:tc>
        <w:tc>
          <w:tcPr>
            <w:tcW w:w="92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b/>
                <w:bCs/>
                <w:color w:val="632423"/>
                <w:w w:val="98"/>
              </w:rPr>
              <w:t>2014</w:t>
            </w:r>
          </w:p>
        </w:tc>
        <w:tc>
          <w:tcPr>
            <w:tcW w:w="9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b/>
                <w:bCs/>
                <w:color w:val="632423"/>
                <w:w w:val="98"/>
              </w:rPr>
              <w:t>2019</w:t>
            </w:r>
          </w:p>
        </w:tc>
        <w:tc>
          <w:tcPr>
            <w:tcW w:w="102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ind w:left="100"/>
              <w:rPr>
                <w:rFonts w:ascii="Times New Roman" w:hAnsi="Times New Roman" w:cs="Times New Roman"/>
                <w:sz w:val="24"/>
                <w:szCs w:val="24"/>
              </w:rPr>
            </w:pPr>
            <w:r>
              <w:rPr>
                <w:rFonts w:ascii="Calibri" w:hAnsi="Calibri" w:cs="Calibri"/>
                <w:b/>
                <w:bCs/>
                <w:color w:val="632423"/>
              </w:rPr>
              <w:t>Artış (%)</w:t>
            </w:r>
          </w:p>
        </w:tc>
      </w:tr>
      <w:tr w:rsidR="00000000">
        <w:tblPrEx>
          <w:tblCellMar>
            <w:top w:w="0" w:type="dxa"/>
            <w:left w:w="0" w:type="dxa"/>
            <w:bottom w:w="0" w:type="dxa"/>
            <w:right w:w="0" w:type="dxa"/>
          </w:tblCellMar>
        </w:tblPrEx>
        <w:trPr>
          <w:trHeight w:val="250"/>
        </w:trPr>
        <w:tc>
          <w:tcPr>
            <w:tcW w:w="5540" w:type="dxa"/>
            <w:gridSpan w:val="2"/>
            <w:tcBorders>
              <w:top w:val="single" w:sz="8" w:space="0" w:color="auto"/>
              <w:left w:val="single" w:sz="8" w:space="0" w:color="auto"/>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color w:val="FFFFFF"/>
              </w:rPr>
              <w:t>AR-GE FAALİYETLERİNE KATILIM</w:t>
            </w:r>
          </w:p>
        </w:tc>
        <w:tc>
          <w:tcPr>
            <w:tcW w:w="94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2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4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20" w:type="dxa"/>
            <w:tcBorders>
              <w:top w:val="single" w:sz="8" w:space="0" w:color="auto"/>
              <w:left w:val="nil"/>
              <w:bottom w:val="nil"/>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92"/>
        </w:trPr>
        <w:tc>
          <w:tcPr>
            <w:tcW w:w="1060" w:type="dxa"/>
            <w:tcBorders>
              <w:top w:val="nil"/>
              <w:left w:val="single" w:sz="8" w:space="0" w:color="auto"/>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48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4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4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20" w:type="dxa"/>
            <w:tcBorders>
              <w:top w:val="nil"/>
              <w:left w:val="nil"/>
              <w:bottom w:val="single" w:sz="8" w:space="0" w:color="auto"/>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250"/>
        </w:trPr>
        <w:tc>
          <w:tcPr>
            <w:tcW w:w="106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3,4,1</w:t>
            </w:r>
          </w:p>
        </w:tc>
        <w:tc>
          <w:tcPr>
            <w:tcW w:w="448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Toplam kalite yönetimine ödül başvurusu yapan</w:t>
            </w:r>
          </w:p>
        </w:tc>
        <w:tc>
          <w:tcPr>
            <w:tcW w:w="9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2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4</w:t>
            </w:r>
          </w:p>
        </w:tc>
        <w:tc>
          <w:tcPr>
            <w:tcW w:w="94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rPr>
              <w:t>14</w:t>
            </w:r>
          </w:p>
        </w:tc>
        <w:tc>
          <w:tcPr>
            <w:tcW w:w="102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250,00</w:t>
            </w:r>
          </w:p>
        </w:tc>
      </w:tr>
      <w:tr w:rsidR="00000000">
        <w:tblPrEx>
          <w:tblCellMar>
            <w:top w:w="0" w:type="dxa"/>
            <w:left w:w="0" w:type="dxa"/>
            <w:bottom w:w="0" w:type="dxa"/>
            <w:right w:w="0" w:type="dxa"/>
          </w:tblCellMar>
        </w:tblPrEx>
        <w:trPr>
          <w:trHeight w:val="269"/>
        </w:trPr>
        <w:tc>
          <w:tcPr>
            <w:tcW w:w="106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48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i/>
                <w:iCs/>
              </w:rPr>
              <w:t>okul/kurum sayısı</w:t>
            </w:r>
          </w:p>
        </w:tc>
        <w:tc>
          <w:tcPr>
            <w:tcW w:w="9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2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4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2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83"/>
        </w:trPr>
        <w:tc>
          <w:tcPr>
            <w:tcW w:w="106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448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4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2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4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2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r>
      <w:tr w:rsidR="00000000">
        <w:tblPrEx>
          <w:tblCellMar>
            <w:top w:w="0" w:type="dxa"/>
            <w:left w:w="0" w:type="dxa"/>
            <w:bottom w:w="0" w:type="dxa"/>
            <w:right w:w="0" w:type="dxa"/>
          </w:tblCellMar>
        </w:tblPrEx>
        <w:trPr>
          <w:trHeight w:val="300"/>
        </w:trPr>
        <w:tc>
          <w:tcPr>
            <w:tcW w:w="1060" w:type="dxa"/>
            <w:tcBorders>
              <w:top w:val="nil"/>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3,4,2</w:t>
            </w:r>
          </w:p>
        </w:tc>
        <w:tc>
          <w:tcPr>
            <w:tcW w:w="4480" w:type="dxa"/>
            <w:tcBorders>
              <w:top w:val="nil"/>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İSO (kalite belgesi) sahip kurum sayısı</w:t>
            </w:r>
          </w:p>
        </w:tc>
        <w:tc>
          <w:tcPr>
            <w:tcW w:w="94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1</w:t>
            </w:r>
          </w:p>
        </w:tc>
        <w:tc>
          <w:tcPr>
            <w:tcW w:w="94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rPr>
              <w:t>6</w:t>
            </w:r>
          </w:p>
        </w:tc>
        <w:tc>
          <w:tcPr>
            <w:tcW w:w="102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500,00</w:t>
            </w:r>
          </w:p>
        </w:tc>
      </w:tr>
      <w:tr w:rsidR="00000000">
        <w:tblPrEx>
          <w:tblCellMar>
            <w:top w:w="0" w:type="dxa"/>
            <w:left w:w="0" w:type="dxa"/>
            <w:bottom w:w="0" w:type="dxa"/>
            <w:right w:w="0" w:type="dxa"/>
          </w:tblCellMar>
        </w:tblPrEx>
        <w:trPr>
          <w:trHeight w:val="250"/>
        </w:trPr>
        <w:tc>
          <w:tcPr>
            <w:tcW w:w="1060" w:type="dxa"/>
            <w:tcBorders>
              <w:top w:val="single" w:sz="8" w:space="0" w:color="auto"/>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3,4,3</w:t>
            </w:r>
          </w:p>
        </w:tc>
        <w:tc>
          <w:tcPr>
            <w:tcW w:w="4480" w:type="dxa"/>
            <w:tcBorders>
              <w:top w:val="single" w:sz="8" w:space="0" w:color="auto"/>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Müdürlüğümüzce yapılan proje sayısı ( Ulusal )</w:t>
            </w:r>
          </w:p>
        </w:tc>
        <w:tc>
          <w:tcPr>
            <w:tcW w:w="94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2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3</w:t>
            </w:r>
          </w:p>
        </w:tc>
        <w:tc>
          <w:tcPr>
            <w:tcW w:w="94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rPr>
              <w:t>13</w:t>
            </w:r>
          </w:p>
        </w:tc>
        <w:tc>
          <w:tcPr>
            <w:tcW w:w="102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333,33</w:t>
            </w:r>
          </w:p>
        </w:tc>
      </w:tr>
      <w:tr w:rsidR="00000000">
        <w:tblPrEx>
          <w:tblCellMar>
            <w:top w:w="0" w:type="dxa"/>
            <w:left w:w="0" w:type="dxa"/>
            <w:bottom w:w="0" w:type="dxa"/>
            <w:right w:w="0" w:type="dxa"/>
          </w:tblCellMar>
        </w:tblPrEx>
        <w:trPr>
          <w:trHeight w:val="198"/>
        </w:trPr>
        <w:tc>
          <w:tcPr>
            <w:tcW w:w="106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448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4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4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2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250"/>
        </w:trPr>
        <w:tc>
          <w:tcPr>
            <w:tcW w:w="106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3,4,4</w:t>
            </w:r>
          </w:p>
        </w:tc>
        <w:tc>
          <w:tcPr>
            <w:tcW w:w="448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Müdürlüğümüzce yapılan proje sayısı</w:t>
            </w:r>
          </w:p>
        </w:tc>
        <w:tc>
          <w:tcPr>
            <w:tcW w:w="9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2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2</w:t>
            </w:r>
          </w:p>
        </w:tc>
        <w:tc>
          <w:tcPr>
            <w:tcW w:w="94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rPr>
              <w:t>12</w:t>
            </w:r>
          </w:p>
        </w:tc>
        <w:tc>
          <w:tcPr>
            <w:tcW w:w="102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500,00</w:t>
            </w:r>
          </w:p>
        </w:tc>
      </w:tr>
      <w:tr w:rsidR="00000000">
        <w:tblPrEx>
          <w:tblCellMar>
            <w:top w:w="0" w:type="dxa"/>
            <w:left w:w="0" w:type="dxa"/>
            <w:bottom w:w="0" w:type="dxa"/>
            <w:right w:w="0" w:type="dxa"/>
          </w:tblCellMar>
        </w:tblPrEx>
        <w:trPr>
          <w:trHeight w:val="269"/>
        </w:trPr>
        <w:tc>
          <w:tcPr>
            <w:tcW w:w="106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48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i/>
                <w:iCs/>
              </w:rPr>
              <w:t>(Uluslararası )</w:t>
            </w:r>
          </w:p>
        </w:tc>
        <w:tc>
          <w:tcPr>
            <w:tcW w:w="9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2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4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2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83"/>
        </w:trPr>
        <w:tc>
          <w:tcPr>
            <w:tcW w:w="106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448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4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2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4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2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r>
      <w:tr w:rsidR="00000000">
        <w:tblPrEx>
          <w:tblCellMar>
            <w:top w:w="0" w:type="dxa"/>
            <w:left w:w="0" w:type="dxa"/>
            <w:bottom w:w="0" w:type="dxa"/>
            <w:right w:w="0" w:type="dxa"/>
          </w:tblCellMar>
        </w:tblPrEx>
        <w:trPr>
          <w:trHeight w:val="277"/>
        </w:trPr>
        <w:tc>
          <w:tcPr>
            <w:tcW w:w="1060" w:type="dxa"/>
            <w:tcBorders>
              <w:top w:val="nil"/>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3,4,5</w:t>
            </w:r>
          </w:p>
        </w:tc>
        <w:tc>
          <w:tcPr>
            <w:tcW w:w="4480" w:type="dxa"/>
            <w:tcBorders>
              <w:top w:val="nil"/>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Müdürlüğümüzce yapılan araştırma sayısı</w:t>
            </w:r>
          </w:p>
        </w:tc>
        <w:tc>
          <w:tcPr>
            <w:tcW w:w="94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1</w:t>
            </w:r>
          </w:p>
        </w:tc>
        <w:tc>
          <w:tcPr>
            <w:tcW w:w="94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rPr>
              <w:t>11</w:t>
            </w:r>
          </w:p>
        </w:tc>
        <w:tc>
          <w:tcPr>
            <w:tcW w:w="102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1.000,00</w:t>
            </w:r>
          </w:p>
        </w:tc>
      </w:tr>
      <w:tr w:rsidR="00000000">
        <w:tblPrEx>
          <w:tblCellMar>
            <w:top w:w="0" w:type="dxa"/>
            <w:left w:w="0" w:type="dxa"/>
            <w:bottom w:w="0" w:type="dxa"/>
            <w:right w:w="0" w:type="dxa"/>
          </w:tblCellMar>
        </w:tblPrEx>
        <w:trPr>
          <w:trHeight w:val="20"/>
        </w:trPr>
        <w:tc>
          <w:tcPr>
            <w:tcW w:w="1060" w:type="dxa"/>
            <w:tcBorders>
              <w:top w:val="nil"/>
              <w:left w:val="single" w:sz="8" w:space="0" w:color="auto"/>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448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4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2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4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2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2" w:right="1120" w:bottom="1440"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239" w:lineRule="auto"/>
        <w:ind w:left="80"/>
        <w:rPr>
          <w:rFonts w:ascii="Times New Roman" w:hAnsi="Times New Roman" w:cs="Times New Roman"/>
          <w:sz w:val="24"/>
          <w:szCs w:val="24"/>
        </w:rPr>
      </w:pPr>
      <w:r>
        <w:rPr>
          <w:noProof/>
        </w:rPr>
        <w:drawing>
          <wp:anchor distT="0" distB="0" distL="114300" distR="114300" simplePos="0" relativeHeight="251753472" behindDoc="1" locked="0" layoutInCell="0" allowOverlap="1">
            <wp:simplePos x="0" y="0"/>
            <wp:positionH relativeFrom="page">
              <wp:posOffset>905510</wp:posOffset>
            </wp:positionH>
            <wp:positionV relativeFrom="page">
              <wp:posOffset>900430</wp:posOffset>
            </wp:positionV>
            <wp:extent cx="5932805" cy="3039745"/>
            <wp:effectExtent l="0" t="0" r="0" b="825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32805" cy="303974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
          <w:bCs/>
          <w:color w:val="FFFFFF"/>
        </w:rPr>
        <w:t>PAYDAŞ MEMNUNİYET</w:t>
      </w:r>
    </w:p>
    <w:p w:rsidR="00000000" w:rsidRDefault="00C74373">
      <w:pPr>
        <w:pStyle w:val="DefaultParagraphFont"/>
        <w:widowControl w:val="0"/>
        <w:autoSpaceDE w:val="0"/>
        <w:autoSpaceDN w:val="0"/>
        <w:adjustRightInd w:val="0"/>
        <w:spacing w:after="0" w:line="49"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80"/>
        <w:rPr>
          <w:rFonts w:ascii="Times New Roman" w:hAnsi="Times New Roman" w:cs="Times New Roman"/>
          <w:sz w:val="24"/>
          <w:szCs w:val="24"/>
        </w:rPr>
      </w:pPr>
      <w:r>
        <w:rPr>
          <w:rFonts w:ascii="Calibri" w:hAnsi="Calibri" w:cs="Calibri"/>
          <w:b/>
          <w:bCs/>
          <w:color w:val="FFFFFF"/>
        </w:rPr>
        <w:t>KURUM İÇİ ÇALIŞANLARIN MEMNUNİYET DÜZEYİ (1-5 puan arası)</w:t>
      </w:r>
    </w:p>
    <w:p w:rsidR="00000000" w:rsidRDefault="00C74373">
      <w:pPr>
        <w:pStyle w:val="DefaultParagraphFont"/>
        <w:widowControl w:val="0"/>
        <w:autoSpaceDE w:val="0"/>
        <w:autoSpaceDN w:val="0"/>
        <w:adjustRightInd w:val="0"/>
        <w:spacing w:after="0" w:line="7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040"/>
        <w:gridCol w:w="4480"/>
        <w:gridCol w:w="940"/>
        <w:gridCol w:w="940"/>
        <w:gridCol w:w="920"/>
        <w:gridCol w:w="1000"/>
      </w:tblGrid>
      <w:tr w:rsidR="00000000">
        <w:tblPrEx>
          <w:tblCellMar>
            <w:top w:w="0" w:type="dxa"/>
            <w:left w:w="0" w:type="dxa"/>
            <w:bottom w:w="0" w:type="dxa"/>
            <w:right w:w="0" w:type="dxa"/>
          </w:tblCellMar>
        </w:tblPrEx>
        <w:trPr>
          <w:trHeight w:val="317"/>
        </w:trPr>
        <w:tc>
          <w:tcPr>
            <w:tcW w:w="20" w:type="dxa"/>
            <w:tcBorders>
              <w:top w:val="single" w:sz="8" w:space="0" w:color="auto"/>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8"/>
              </w:rPr>
              <w:t>3,4,6</w:t>
            </w:r>
          </w:p>
        </w:tc>
        <w:tc>
          <w:tcPr>
            <w:tcW w:w="448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7" w:lineRule="exact"/>
              <w:ind w:left="60"/>
              <w:rPr>
                <w:rFonts w:ascii="Times New Roman" w:hAnsi="Times New Roman" w:cs="Times New Roman"/>
                <w:sz w:val="24"/>
                <w:szCs w:val="24"/>
              </w:rPr>
            </w:pPr>
            <w:r>
              <w:rPr>
                <w:rFonts w:ascii="Calibri" w:hAnsi="Calibri" w:cs="Calibri"/>
                <w:i/>
                <w:iCs/>
              </w:rPr>
              <w:t>Çalışanın işine/kurumuna bakışı</w:t>
            </w:r>
          </w:p>
        </w:tc>
        <w:tc>
          <w:tcPr>
            <w:tcW w:w="94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i/>
                <w:iCs/>
                <w:w w:val="97"/>
              </w:rPr>
              <w:t>3,54</w:t>
            </w:r>
          </w:p>
        </w:tc>
        <w:tc>
          <w:tcPr>
            <w:tcW w:w="92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i/>
                <w:iCs/>
              </w:rPr>
              <w:t>3,9</w:t>
            </w:r>
          </w:p>
        </w:tc>
        <w:tc>
          <w:tcPr>
            <w:tcW w:w="100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9"/>
              </w:rPr>
              <w:t>10,17</w:t>
            </w:r>
          </w:p>
        </w:tc>
      </w:tr>
      <w:tr w:rsidR="00000000">
        <w:tblPrEx>
          <w:tblCellMar>
            <w:top w:w="0" w:type="dxa"/>
            <w:left w:w="0" w:type="dxa"/>
            <w:bottom w:w="0" w:type="dxa"/>
            <w:right w:w="0" w:type="dxa"/>
          </w:tblCellMar>
        </w:tblPrEx>
        <w:trPr>
          <w:trHeight w:val="297"/>
        </w:trPr>
        <w:tc>
          <w:tcPr>
            <w:tcW w:w="20" w:type="dxa"/>
            <w:tcBorders>
              <w:top w:val="single" w:sz="8" w:space="0" w:color="auto"/>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3,4,7</w:t>
            </w:r>
          </w:p>
        </w:tc>
        <w:tc>
          <w:tcPr>
            <w:tcW w:w="448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Çalışan-</w:t>
            </w:r>
            <w:r>
              <w:rPr>
                <w:rFonts w:ascii="Calibri" w:hAnsi="Calibri" w:cs="Calibri"/>
                <w:i/>
                <w:iCs/>
              </w:rPr>
              <w:t>yönetim arası ilişkiler</w:t>
            </w:r>
          </w:p>
        </w:tc>
        <w:tc>
          <w:tcPr>
            <w:tcW w:w="94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3,5</w:t>
            </w:r>
          </w:p>
        </w:tc>
        <w:tc>
          <w:tcPr>
            <w:tcW w:w="92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4</w:t>
            </w:r>
          </w:p>
        </w:tc>
        <w:tc>
          <w:tcPr>
            <w:tcW w:w="100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14,29</w:t>
            </w:r>
          </w:p>
        </w:tc>
      </w:tr>
      <w:tr w:rsidR="00000000">
        <w:tblPrEx>
          <w:tblCellMar>
            <w:top w:w="0" w:type="dxa"/>
            <w:left w:w="0" w:type="dxa"/>
            <w:bottom w:w="0" w:type="dxa"/>
            <w:right w:w="0" w:type="dxa"/>
          </w:tblCellMar>
        </w:tblPrEx>
        <w:trPr>
          <w:trHeight w:val="294"/>
        </w:trPr>
        <w:tc>
          <w:tcPr>
            <w:tcW w:w="20" w:type="dxa"/>
            <w:tcBorders>
              <w:top w:val="single" w:sz="8" w:space="0" w:color="auto"/>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3,4,8</w:t>
            </w:r>
          </w:p>
        </w:tc>
        <w:tc>
          <w:tcPr>
            <w:tcW w:w="448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Motivasyon</w:t>
            </w:r>
          </w:p>
        </w:tc>
        <w:tc>
          <w:tcPr>
            <w:tcW w:w="94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7"/>
              </w:rPr>
              <w:t>2,32</w:t>
            </w:r>
          </w:p>
        </w:tc>
        <w:tc>
          <w:tcPr>
            <w:tcW w:w="92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3,2</w:t>
            </w:r>
          </w:p>
        </w:tc>
        <w:tc>
          <w:tcPr>
            <w:tcW w:w="100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37,93</w:t>
            </w:r>
          </w:p>
        </w:tc>
      </w:tr>
      <w:tr w:rsidR="00000000">
        <w:tblPrEx>
          <w:tblCellMar>
            <w:top w:w="0" w:type="dxa"/>
            <w:left w:w="0" w:type="dxa"/>
            <w:bottom w:w="0" w:type="dxa"/>
            <w:right w:w="0" w:type="dxa"/>
          </w:tblCellMar>
        </w:tblPrEx>
        <w:trPr>
          <w:trHeight w:val="297"/>
        </w:trPr>
        <w:tc>
          <w:tcPr>
            <w:tcW w:w="20" w:type="dxa"/>
            <w:tcBorders>
              <w:top w:val="single" w:sz="8" w:space="0" w:color="auto"/>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8"/>
              </w:rPr>
              <w:t>3,4,9</w:t>
            </w:r>
          </w:p>
        </w:tc>
        <w:tc>
          <w:tcPr>
            <w:tcW w:w="448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left="60"/>
              <w:rPr>
                <w:rFonts w:ascii="Times New Roman" w:hAnsi="Times New Roman" w:cs="Times New Roman"/>
                <w:sz w:val="24"/>
                <w:szCs w:val="24"/>
              </w:rPr>
            </w:pPr>
            <w:r>
              <w:rPr>
                <w:rFonts w:ascii="Calibri" w:hAnsi="Calibri" w:cs="Calibri"/>
                <w:i/>
                <w:iCs/>
              </w:rPr>
              <w:t>Kurum içi iletişim</w:t>
            </w:r>
          </w:p>
        </w:tc>
        <w:tc>
          <w:tcPr>
            <w:tcW w:w="94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w w:val="97"/>
              </w:rPr>
              <w:t>2,76</w:t>
            </w:r>
          </w:p>
        </w:tc>
        <w:tc>
          <w:tcPr>
            <w:tcW w:w="92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rPr>
              <w:t>3,5</w:t>
            </w:r>
          </w:p>
        </w:tc>
        <w:tc>
          <w:tcPr>
            <w:tcW w:w="100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9"/>
              </w:rPr>
              <w:t>26,81</w:t>
            </w:r>
          </w:p>
        </w:tc>
      </w:tr>
      <w:tr w:rsidR="00000000">
        <w:tblPrEx>
          <w:tblCellMar>
            <w:top w:w="0" w:type="dxa"/>
            <w:left w:w="0" w:type="dxa"/>
            <w:bottom w:w="0" w:type="dxa"/>
            <w:right w:w="0" w:type="dxa"/>
          </w:tblCellMar>
        </w:tblPrEx>
        <w:trPr>
          <w:trHeight w:val="297"/>
        </w:trPr>
        <w:tc>
          <w:tcPr>
            <w:tcW w:w="20" w:type="dxa"/>
            <w:tcBorders>
              <w:top w:val="single" w:sz="8" w:space="0" w:color="auto"/>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3,4,10</w:t>
            </w:r>
          </w:p>
        </w:tc>
        <w:tc>
          <w:tcPr>
            <w:tcW w:w="448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Kurum imkânları/hizmetiçi eğitim</w:t>
            </w:r>
          </w:p>
        </w:tc>
        <w:tc>
          <w:tcPr>
            <w:tcW w:w="94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7"/>
              </w:rPr>
              <w:t>2,55</w:t>
            </w:r>
          </w:p>
        </w:tc>
        <w:tc>
          <w:tcPr>
            <w:tcW w:w="92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3,2</w:t>
            </w:r>
          </w:p>
        </w:tc>
        <w:tc>
          <w:tcPr>
            <w:tcW w:w="100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25,49</w:t>
            </w:r>
          </w:p>
        </w:tc>
      </w:tr>
      <w:tr w:rsidR="00000000">
        <w:tblPrEx>
          <w:tblCellMar>
            <w:top w:w="0" w:type="dxa"/>
            <w:left w:w="0" w:type="dxa"/>
            <w:bottom w:w="0" w:type="dxa"/>
            <w:right w:w="0" w:type="dxa"/>
          </w:tblCellMar>
        </w:tblPrEx>
        <w:trPr>
          <w:trHeight w:val="294"/>
        </w:trPr>
        <w:tc>
          <w:tcPr>
            <w:tcW w:w="20" w:type="dxa"/>
            <w:tcBorders>
              <w:top w:val="single" w:sz="8" w:space="0" w:color="auto"/>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b/>
                <w:bCs/>
                <w:color w:val="FFFFFF"/>
              </w:rPr>
              <w:t>DİĞER</w:t>
            </w:r>
          </w:p>
        </w:tc>
        <w:tc>
          <w:tcPr>
            <w:tcW w:w="448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single" w:sz="8" w:space="0" w:color="93CDDD"/>
              <w:right w:val="nil"/>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52"/>
        </w:trPr>
        <w:tc>
          <w:tcPr>
            <w:tcW w:w="20" w:type="dxa"/>
            <w:tcBorders>
              <w:top w:val="single" w:sz="8" w:space="0" w:color="auto"/>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single" w:sz="8" w:space="0" w:color="auto"/>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3,4,11</w:t>
            </w:r>
          </w:p>
        </w:tc>
        <w:tc>
          <w:tcPr>
            <w:tcW w:w="4480" w:type="dxa"/>
            <w:tcBorders>
              <w:top w:val="single" w:sz="8" w:space="0" w:color="auto"/>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left="60"/>
              <w:rPr>
                <w:rFonts w:ascii="Times New Roman" w:hAnsi="Times New Roman" w:cs="Times New Roman"/>
                <w:sz w:val="24"/>
                <w:szCs w:val="24"/>
              </w:rPr>
            </w:pPr>
            <w:r>
              <w:rPr>
                <w:rFonts w:ascii="Calibri" w:hAnsi="Calibri" w:cs="Calibri"/>
                <w:i/>
                <w:iCs/>
              </w:rPr>
              <w:t>İç paydaş memnuniyet düzeyi (15 soru</w:t>
            </w:r>
          </w:p>
        </w:tc>
        <w:tc>
          <w:tcPr>
            <w:tcW w:w="94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4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w w:val="97"/>
              </w:rPr>
              <w:t>3,26</w:t>
            </w:r>
          </w:p>
        </w:tc>
        <w:tc>
          <w:tcPr>
            <w:tcW w:w="92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rPr>
              <w:t>3,75</w:t>
            </w:r>
          </w:p>
        </w:tc>
        <w:tc>
          <w:tcPr>
            <w:tcW w:w="1000" w:type="dxa"/>
            <w:tcBorders>
              <w:top w:val="single" w:sz="8" w:space="0" w:color="auto"/>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9"/>
              </w:rPr>
              <w:t>15,03</w:t>
            </w:r>
          </w:p>
        </w:tc>
      </w:tr>
      <w:tr w:rsidR="00000000">
        <w:tblPrEx>
          <w:tblCellMar>
            <w:top w:w="0" w:type="dxa"/>
            <w:left w:w="0" w:type="dxa"/>
            <w:bottom w:w="0" w:type="dxa"/>
            <w:right w:w="0" w:type="dxa"/>
          </w:tblCellMar>
        </w:tblPrEx>
        <w:trPr>
          <w:trHeight w:val="266"/>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48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66" w:lineRule="exact"/>
              <w:ind w:left="60"/>
              <w:rPr>
                <w:rFonts w:ascii="Times New Roman" w:hAnsi="Times New Roman" w:cs="Times New Roman"/>
                <w:sz w:val="24"/>
                <w:szCs w:val="24"/>
              </w:rPr>
            </w:pPr>
            <w:r>
              <w:rPr>
                <w:rFonts w:ascii="Calibri" w:hAnsi="Calibri" w:cs="Calibri"/>
                <w:i/>
                <w:iCs/>
              </w:rPr>
              <w:t>ortalaması, 1-5 puan arası)</w:t>
            </w:r>
          </w:p>
        </w:tc>
        <w:tc>
          <w:tcPr>
            <w:tcW w:w="9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2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nil"/>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83"/>
        </w:trPr>
        <w:tc>
          <w:tcPr>
            <w:tcW w:w="2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4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448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4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4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2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single" w:sz="8" w:space="0" w:color="auto"/>
              <w:right w:val="nil"/>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r>
      <w:tr w:rsidR="00000000">
        <w:tblPrEx>
          <w:tblCellMar>
            <w:top w:w="0" w:type="dxa"/>
            <w:left w:w="0" w:type="dxa"/>
            <w:bottom w:w="0" w:type="dxa"/>
            <w:right w:w="0" w:type="dxa"/>
          </w:tblCellMar>
        </w:tblPrEx>
        <w:trPr>
          <w:trHeight w:val="297"/>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3,4,12</w:t>
            </w:r>
          </w:p>
        </w:tc>
        <w:tc>
          <w:tcPr>
            <w:tcW w:w="4480" w:type="dxa"/>
            <w:tcBorders>
              <w:top w:val="nil"/>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Dış paydaş memnuniyet oranı</w:t>
            </w:r>
          </w:p>
        </w:tc>
        <w:tc>
          <w:tcPr>
            <w:tcW w:w="94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3,75</w:t>
            </w:r>
          </w:p>
        </w:tc>
        <w:tc>
          <w:tcPr>
            <w:tcW w:w="1000" w:type="dxa"/>
            <w:tcBorders>
              <w:top w:val="nil"/>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#SAYI/0!</w:t>
            </w:r>
          </w:p>
        </w:tc>
      </w:tr>
      <w:tr w:rsidR="00000000">
        <w:tblPrEx>
          <w:tblCellMar>
            <w:top w:w="0" w:type="dxa"/>
            <w:left w:w="0" w:type="dxa"/>
            <w:bottom w:w="0" w:type="dxa"/>
            <w:right w:w="0" w:type="dxa"/>
          </w:tblCellMar>
        </w:tblPrEx>
        <w:trPr>
          <w:trHeight w:val="294"/>
        </w:trPr>
        <w:tc>
          <w:tcPr>
            <w:tcW w:w="20" w:type="dxa"/>
            <w:tcBorders>
              <w:top w:val="single" w:sz="8" w:space="0" w:color="auto"/>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b/>
                <w:bCs/>
                <w:color w:val="FFFFFF"/>
              </w:rPr>
              <w:t>İŞ BİRLİĞİ</w:t>
            </w:r>
          </w:p>
        </w:tc>
        <w:tc>
          <w:tcPr>
            <w:tcW w:w="448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single" w:sz="8" w:space="0" w:color="auto"/>
              <w:left w:val="nil"/>
              <w:bottom w:val="single" w:sz="8" w:space="0" w:color="93CDDD"/>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single" w:sz="8" w:space="0" w:color="93CDDD"/>
              <w:right w:val="nil"/>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7"/>
        </w:trPr>
        <w:tc>
          <w:tcPr>
            <w:tcW w:w="20" w:type="dxa"/>
            <w:tcBorders>
              <w:top w:val="single" w:sz="8" w:space="0" w:color="auto"/>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3,4,13</w:t>
            </w:r>
          </w:p>
        </w:tc>
        <w:tc>
          <w:tcPr>
            <w:tcW w:w="448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left="60"/>
              <w:rPr>
                <w:rFonts w:ascii="Times New Roman" w:hAnsi="Times New Roman" w:cs="Times New Roman"/>
                <w:sz w:val="24"/>
                <w:szCs w:val="24"/>
              </w:rPr>
            </w:pPr>
            <w:r>
              <w:rPr>
                <w:rFonts w:ascii="Calibri" w:hAnsi="Calibri" w:cs="Calibri"/>
                <w:i/>
                <w:iCs/>
              </w:rPr>
              <w:t>İş birliği yapılan kamu kurumu sayısı</w:t>
            </w:r>
          </w:p>
        </w:tc>
        <w:tc>
          <w:tcPr>
            <w:tcW w:w="94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w w:val="98"/>
              </w:rPr>
              <w:t>33</w:t>
            </w:r>
          </w:p>
        </w:tc>
        <w:tc>
          <w:tcPr>
            <w:tcW w:w="92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rPr>
              <w:t>44</w:t>
            </w:r>
          </w:p>
        </w:tc>
        <w:tc>
          <w:tcPr>
            <w:tcW w:w="100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9"/>
              </w:rPr>
              <w:t>33,33</w:t>
            </w:r>
          </w:p>
        </w:tc>
      </w:tr>
      <w:tr w:rsidR="00000000">
        <w:tblPrEx>
          <w:tblCellMar>
            <w:top w:w="0" w:type="dxa"/>
            <w:left w:w="0" w:type="dxa"/>
            <w:bottom w:w="0" w:type="dxa"/>
            <w:right w:w="0" w:type="dxa"/>
          </w:tblCellMar>
        </w:tblPrEx>
        <w:trPr>
          <w:trHeight w:val="297"/>
        </w:trPr>
        <w:tc>
          <w:tcPr>
            <w:tcW w:w="20" w:type="dxa"/>
            <w:tcBorders>
              <w:top w:val="single" w:sz="8" w:space="0" w:color="auto"/>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3,4,14</w:t>
            </w:r>
          </w:p>
        </w:tc>
        <w:tc>
          <w:tcPr>
            <w:tcW w:w="448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İş birliği yapılan sivil toplum kurumu sayısı</w:t>
            </w:r>
          </w:p>
        </w:tc>
        <w:tc>
          <w:tcPr>
            <w:tcW w:w="94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10</w:t>
            </w:r>
          </w:p>
        </w:tc>
        <w:tc>
          <w:tcPr>
            <w:tcW w:w="92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20</w:t>
            </w:r>
          </w:p>
        </w:tc>
        <w:tc>
          <w:tcPr>
            <w:tcW w:w="100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100,00</w:t>
            </w:r>
          </w:p>
        </w:tc>
      </w:tr>
      <w:tr w:rsidR="00000000">
        <w:tblPrEx>
          <w:tblCellMar>
            <w:top w:w="0" w:type="dxa"/>
            <w:left w:w="0" w:type="dxa"/>
            <w:bottom w:w="0" w:type="dxa"/>
            <w:right w:w="0" w:type="dxa"/>
          </w:tblCellMar>
        </w:tblPrEx>
        <w:trPr>
          <w:trHeight w:val="274"/>
        </w:trPr>
        <w:tc>
          <w:tcPr>
            <w:tcW w:w="20" w:type="dxa"/>
            <w:tcBorders>
              <w:top w:val="single" w:sz="8" w:space="0" w:color="auto"/>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3,4,15</w:t>
            </w:r>
          </w:p>
        </w:tc>
        <w:tc>
          <w:tcPr>
            <w:tcW w:w="448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İş birliği protokolü sayısı</w:t>
            </w:r>
          </w:p>
        </w:tc>
        <w:tc>
          <w:tcPr>
            <w:tcW w:w="94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4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4</w:t>
            </w:r>
          </w:p>
        </w:tc>
        <w:tc>
          <w:tcPr>
            <w:tcW w:w="92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17</w:t>
            </w:r>
          </w:p>
        </w:tc>
        <w:tc>
          <w:tcPr>
            <w:tcW w:w="1000" w:type="dxa"/>
            <w:tcBorders>
              <w:top w:val="single" w:sz="8" w:space="0" w:color="auto"/>
              <w:left w:val="nil"/>
              <w:bottom w:val="single" w:sz="8" w:space="0" w:color="FDE9D9"/>
              <w:right w:val="nil"/>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7"/>
              </w:rPr>
              <w:t>325,00</w:t>
            </w:r>
          </w:p>
        </w:tc>
      </w:tr>
      <w:tr w:rsidR="00000000">
        <w:tblPrEx>
          <w:tblCellMar>
            <w:top w:w="0" w:type="dxa"/>
            <w:left w:w="0" w:type="dxa"/>
            <w:bottom w:w="0" w:type="dxa"/>
            <w:right w:w="0" w:type="dxa"/>
          </w:tblCellMar>
        </w:tblPrEx>
        <w:trPr>
          <w:trHeight w:val="20"/>
        </w:trPr>
        <w:tc>
          <w:tcPr>
            <w:tcW w:w="20" w:type="dxa"/>
            <w:tcBorders>
              <w:top w:val="nil"/>
              <w:left w:val="nil"/>
              <w:bottom w:val="nil"/>
              <w:right w:val="nil"/>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4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448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4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4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2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nil"/>
              <w:right w:val="nil"/>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393"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700"/>
        <w:rPr>
          <w:rFonts w:ascii="Times New Roman" w:hAnsi="Times New Roman" w:cs="Times New Roman"/>
          <w:sz w:val="24"/>
          <w:szCs w:val="24"/>
        </w:rPr>
      </w:pPr>
      <w:r>
        <w:rPr>
          <w:rFonts w:ascii="Calibri" w:hAnsi="Calibri" w:cs="Calibri"/>
        </w:rPr>
        <w:t>Müdürlüğümüze bağlı okul/kurumlarda eğitim ve insan kaynakları yönetiminde yönetişim ilkesi</w:t>
      </w:r>
    </w:p>
    <w:p w:rsidR="00000000" w:rsidRDefault="00C74373">
      <w:pPr>
        <w:pStyle w:val="DefaultParagraphFont"/>
        <w:widowControl w:val="0"/>
        <w:autoSpaceDE w:val="0"/>
        <w:autoSpaceDN w:val="0"/>
        <w:adjustRightInd w:val="0"/>
        <w:spacing w:after="0" w:line="18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jc w:val="both"/>
        <w:rPr>
          <w:rFonts w:ascii="Times New Roman" w:hAnsi="Times New Roman" w:cs="Times New Roman"/>
          <w:sz w:val="24"/>
          <w:szCs w:val="24"/>
        </w:rPr>
      </w:pPr>
      <w:r>
        <w:rPr>
          <w:rFonts w:ascii="Calibri" w:hAnsi="Calibri" w:cs="Calibri"/>
        </w:rPr>
        <w:t>ışığında toplam kalite ve stratejik yönetimi benimsemiş, AB uyum sürecinde kurumsal olarak kendini içeri</w:t>
      </w:r>
      <w:r>
        <w:rPr>
          <w:rFonts w:ascii="Calibri" w:hAnsi="Calibri" w:cs="Calibri"/>
        </w:rPr>
        <w:t>de ve dışarıda güncelleme kabiliyetine sahip, AB ülkeleriyle entegre, farklı kamu kurum ve kuruluşlarıyla işbirliği halinde eğitime bu bakış açısıyla üretken bir soluk kazandıran bir anlayış hedeflenmektedir.</w:t>
      </w:r>
    </w:p>
    <w:p w:rsidR="00000000" w:rsidRDefault="00C74373">
      <w:pPr>
        <w:pStyle w:val="DefaultParagraphFont"/>
        <w:widowControl w:val="0"/>
        <w:autoSpaceDE w:val="0"/>
        <w:autoSpaceDN w:val="0"/>
        <w:adjustRightInd w:val="0"/>
        <w:spacing w:after="0" w:line="69"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Calibri" w:hAnsi="Calibri" w:cs="Calibri"/>
        </w:rPr>
        <w:t>Hızla büyüyen Avrupa Birliğinde kültürler aras</w:t>
      </w:r>
      <w:r>
        <w:rPr>
          <w:rFonts w:ascii="Calibri" w:hAnsi="Calibri" w:cs="Calibri"/>
        </w:rPr>
        <w:t>ı ve eğitim-öğretim alanındaki sistemler gerek ülke içerisinde gerekse ülkeler arasında önemli farklılıklar göstermektedir. Bu nedenle, farklı ülkeler ve bu ülkeler içersindeki farklı sektörler; mesleki nitelikleri ve unvanları belirleyen ortak bir termino</w:t>
      </w:r>
      <w:r>
        <w:rPr>
          <w:rFonts w:ascii="Calibri" w:hAnsi="Calibri" w:cs="Calibri"/>
        </w:rPr>
        <w:t>loji oluşturamamışlardır. Diğer taraftan farklı ülkelerde edinilen tecrübeler paylaşılamamaktadır, hatta bir ülke içersinde yapılan araştırmalar ve ortaya konan yeni gelişmeler o ülke içerisinde bile yeterince yaygınlaştırılamamaktadır.</w:t>
      </w:r>
    </w:p>
    <w:p w:rsidR="00000000" w:rsidRDefault="00C74373">
      <w:pPr>
        <w:pStyle w:val="DefaultParagraphFont"/>
        <w:widowControl w:val="0"/>
        <w:autoSpaceDE w:val="0"/>
        <w:autoSpaceDN w:val="0"/>
        <w:adjustRightInd w:val="0"/>
        <w:spacing w:after="0" w:line="61"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Calibri" w:hAnsi="Calibri" w:cs="Calibri"/>
        </w:rPr>
        <w:t>Bu farklılıklardan</w:t>
      </w:r>
      <w:r>
        <w:rPr>
          <w:rFonts w:ascii="Calibri" w:hAnsi="Calibri" w:cs="Calibri"/>
        </w:rPr>
        <w:t xml:space="preserve"> doğan ortak sorunların üstesinden gelmek ve ortak zekâyı daha iyi kullanarak eğitim ve öğretim alanında AB’nin oluşturulmasına yardım etmek amacıyla; üye ülke kurumları arasında proje uygulanmasına karar verilmiştir. Bu projelerin amacı çok farklı kültürl</w:t>
      </w:r>
      <w:r>
        <w:rPr>
          <w:rFonts w:ascii="Calibri" w:hAnsi="Calibri" w:cs="Calibri"/>
        </w:rPr>
        <w:t>erin oluşturduğu Avrupa Birliğinde kültürler arası diyalogun geliştirilerek Avrupa vatandaşlığı bilincinin oluşturulmasına katkı sağlamak, gelişen teknoloji ve bunları öğrenme metotlarının ülke içinde, ülkeler arasındaki yayılmasını sağlamaktır.</w:t>
      </w:r>
    </w:p>
    <w:p w:rsidR="00000000" w:rsidRDefault="00C74373">
      <w:pPr>
        <w:pStyle w:val="DefaultParagraphFont"/>
        <w:widowControl w:val="0"/>
        <w:autoSpaceDE w:val="0"/>
        <w:autoSpaceDN w:val="0"/>
        <w:adjustRightInd w:val="0"/>
        <w:spacing w:after="0" w:line="61"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right="20" w:firstLine="708"/>
        <w:jc w:val="both"/>
        <w:rPr>
          <w:rFonts w:ascii="Times New Roman" w:hAnsi="Times New Roman" w:cs="Times New Roman"/>
          <w:sz w:val="24"/>
          <w:szCs w:val="24"/>
        </w:rPr>
      </w:pPr>
      <w:r>
        <w:rPr>
          <w:rFonts w:ascii="Calibri" w:hAnsi="Calibri" w:cs="Calibri"/>
        </w:rPr>
        <w:t xml:space="preserve">Bu bakış </w:t>
      </w:r>
      <w:r>
        <w:rPr>
          <w:rFonts w:ascii="Calibri" w:hAnsi="Calibri" w:cs="Calibri"/>
        </w:rPr>
        <w:t>açısıyla Müdürlüğümüz tüm birimleriyle yapmış olduğu tüm faaliyetlerde gelişim, paylaşım ve entegrasyon düşüncesi ve eylemiyle hareket etmiştir.</w:t>
      </w:r>
    </w:p>
    <w:p w:rsidR="00000000" w:rsidRDefault="00C74373">
      <w:pPr>
        <w:pStyle w:val="DefaultParagraphFont"/>
        <w:widowControl w:val="0"/>
        <w:autoSpaceDE w:val="0"/>
        <w:autoSpaceDN w:val="0"/>
        <w:adjustRightInd w:val="0"/>
        <w:spacing w:after="0" w:line="99"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7" w:lineRule="auto"/>
        <w:ind w:right="20" w:firstLine="708"/>
        <w:jc w:val="both"/>
        <w:rPr>
          <w:rFonts w:ascii="Times New Roman" w:hAnsi="Times New Roman" w:cs="Times New Roman"/>
          <w:sz w:val="24"/>
          <w:szCs w:val="24"/>
        </w:rPr>
      </w:pPr>
      <w:r>
        <w:rPr>
          <w:rFonts w:ascii="Calibri" w:hAnsi="Calibri" w:cs="Calibri"/>
        </w:rPr>
        <w:t>İlimizde Toplam Kalite Yönetimi ödül sürecine ve kalite belgesi almak için müracaat eden kurum sayısı 5’tir.Mü</w:t>
      </w:r>
      <w:r>
        <w:rPr>
          <w:rFonts w:ascii="Calibri" w:hAnsi="Calibri" w:cs="Calibri"/>
        </w:rPr>
        <w:t>dürlüğümüzce 2014 yılında ulusal 3, uluslar arası 2 proje yürütülmüş olup, 1 araştırma gerçekleştirilmiştir.</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20" w:right="1120" w:bottom="1127"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ind w:firstLine="708"/>
        <w:jc w:val="both"/>
        <w:rPr>
          <w:rFonts w:ascii="Times New Roman" w:hAnsi="Times New Roman" w:cs="Times New Roman"/>
          <w:sz w:val="24"/>
          <w:szCs w:val="24"/>
        </w:rPr>
      </w:pPr>
      <w:r>
        <w:rPr>
          <w:rFonts w:ascii="Calibri" w:hAnsi="Calibri" w:cs="Calibri"/>
        </w:rPr>
        <w:t>Kurumiçi personelin memnuniyet düzeylerine yönelik anket çalışmasında yapılan değerlendirmede çalışanların memnuniyet düzeyleri 1-5 aralığında; kuruma bakış açısı 3.54, çalışan-yönetim ilişkileri 3.50, motivasyon 2.32, iletişim 2.76, imkanlar-eğitim başlığ</w:t>
      </w:r>
      <w:r>
        <w:rPr>
          <w:rFonts w:ascii="Calibri" w:hAnsi="Calibri" w:cs="Calibri"/>
        </w:rPr>
        <w:t>ında 2.55 olarak gerçekleşmiştir.</w:t>
      </w:r>
    </w:p>
    <w:p w:rsidR="00000000" w:rsidRDefault="00C74373">
      <w:pPr>
        <w:pStyle w:val="DefaultParagraphFont"/>
        <w:widowControl w:val="0"/>
        <w:autoSpaceDE w:val="0"/>
        <w:autoSpaceDN w:val="0"/>
        <w:adjustRightInd w:val="0"/>
        <w:spacing w:after="0" w:line="17"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700"/>
        <w:rPr>
          <w:rFonts w:ascii="Times New Roman" w:hAnsi="Times New Roman" w:cs="Times New Roman"/>
          <w:sz w:val="24"/>
          <w:szCs w:val="24"/>
        </w:rPr>
      </w:pPr>
      <w:r>
        <w:rPr>
          <w:rFonts w:ascii="Calibri" w:hAnsi="Calibri" w:cs="Calibri"/>
        </w:rPr>
        <w:t>Kurumumuz kamu kurumu ve STK’larla 14 protokol ve işbirliği gerçekleştirmiştir.</w:t>
      </w:r>
    </w:p>
    <w:p w:rsidR="00000000" w:rsidRDefault="00C74373">
      <w:pPr>
        <w:pStyle w:val="DefaultParagraphFont"/>
        <w:widowControl w:val="0"/>
        <w:autoSpaceDE w:val="0"/>
        <w:autoSpaceDN w:val="0"/>
        <w:adjustRightInd w:val="0"/>
        <w:spacing w:after="0" w:line="18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firstLine="708"/>
        <w:jc w:val="both"/>
        <w:rPr>
          <w:rFonts w:ascii="Times New Roman" w:hAnsi="Times New Roman" w:cs="Times New Roman"/>
          <w:sz w:val="24"/>
          <w:szCs w:val="24"/>
        </w:rPr>
      </w:pPr>
      <w:r>
        <w:rPr>
          <w:rFonts w:ascii="Calibri" w:hAnsi="Calibri" w:cs="Calibri"/>
        </w:rPr>
        <w:t>Üretken ve insanı baz alan yönetim anlayışıyla ilimiz eğitimine yeni bir soluk kazandırmak hedeflenmektedir.</w:t>
      </w:r>
    </w:p>
    <w:p w:rsidR="00000000" w:rsidRDefault="00C74373">
      <w:pPr>
        <w:pStyle w:val="DefaultParagraphFont"/>
        <w:widowControl w:val="0"/>
        <w:autoSpaceDE w:val="0"/>
        <w:autoSpaceDN w:val="0"/>
        <w:adjustRightInd w:val="0"/>
        <w:spacing w:after="0" w:line="5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i/>
          <w:iCs/>
          <w:color w:val="FF0000"/>
        </w:rPr>
        <w:t>TEDBİRLER</w:t>
      </w:r>
    </w:p>
    <w:p w:rsidR="00000000" w:rsidRDefault="00C74373">
      <w:pPr>
        <w:pStyle w:val="DefaultParagraphFont"/>
        <w:widowControl w:val="0"/>
        <w:autoSpaceDE w:val="0"/>
        <w:autoSpaceDN w:val="0"/>
        <w:adjustRightInd w:val="0"/>
        <w:spacing w:after="0" w:line="125" w:lineRule="exact"/>
        <w:rPr>
          <w:rFonts w:ascii="Times New Roman" w:hAnsi="Times New Roman" w:cs="Times New Roman"/>
          <w:sz w:val="24"/>
          <w:szCs w:val="24"/>
        </w:rPr>
      </w:pPr>
    </w:p>
    <w:tbl>
      <w:tblPr>
        <w:tblW w:w="0" w:type="auto"/>
        <w:tblInd w:w="40" w:type="dxa"/>
        <w:tblLayout w:type="fixed"/>
        <w:tblCellMar>
          <w:left w:w="0" w:type="dxa"/>
          <w:right w:w="0" w:type="dxa"/>
        </w:tblCellMar>
        <w:tblLook w:val="0000" w:firstRow="0" w:lastRow="0" w:firstColumn="0" w:lastColumn="0" w:noHBand="0" w:noVBand="0"/>
      </w:tblPr>
      <w:tblGrid>
        <w:gridCol w:w="120"/>
        <w:gridCol w:w="580"/>
        <w:gridCol w:w="1240"/>
        <w:gridCol w:w="1460"/>
        <w:gridCol w:w="1220"/>
        <w:gridCol w:w="1260"/>
        <w:gridCol w:w="1620"/>
        <w:gridCol w:w="220"/>
        <w:gridCol w:w="1440"/>
        <w:gridCol w:w="100"/>
        <w:gridCol w:w="20"/>
      </w:tblGrid>
      <w:tr w:rsidR="00000000">
        <w:tblPrEx>
          <w:tblCellMar>
            <w:top w:w="0" w:type="dxa"/>
            <w:left w:w="0" w:type="dxa"/>
            <w:bottom w:w="0" w:type="dxa"/>
            <w:right w:w="0" w:type="dxa"/>
          </w:tblCellMar>
        </w:tblPrEx>
        <w:trPr>
          <w:trHeight w:val="49"/>
        </w:trPr>
        <w:tc>
          <w:tcPr>
            <w:tcW w:w="1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58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ind w:left="120"/>
              <w:rPr>
                <w:rFonts w:ascii="Times New Roman" w:hAnsi="Times New Roman" w:cs="Times New Roman"/>
                <w:sz w:val="24"/>
                <w:szCs w:val="24"/>
              </w:rPr>
            </w:pPr>
            <w:r>
              <w:rPr>
                <w:rFonts w:ascii="Calibri" w:hAnsi="Calibri" w:cs="Calibri"/>
                <w:b/>
                <w:bCs/>
                <w:i/>
                <w:iCs/>
              </w:rPr>
              <w:t>T/N</w:t>
            </w:r>
          </w:p>
        </w:tc>
        <w:tc>
          <w:tcPr>
            <w:tcW w:w="124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680" w:type="dxa"/>
            <w:gridSpan w:val="2"/>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ind w:left="940"/>
              <w:rPr>
                <w:rFonts w:ascii="Times New Roman" w:hAnsi="Times New Roman" w:cs="Times New Roman"/>
                <w:sz w:val="24"/>
                <w:szCs w:val="24"/>
              </w:rPr>
            </w:pPr>
            <w:r>
              <w:rPr>
                <w:rFonts w:ascii="Calibri" w:hAnsi="Calibri" w:cs="Calibri"/>
                <w:b/>
                <w:bCs/>
                <w:i/>
                <w:iCs/>
              </w:rPr>
              <w:t>Tedbirler</w:t>
            </w:r>
          </w:p>
        </w:tc>
        <w:tc>
          <w:tcPr>
            <w:tcW w:w="126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62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ind w:left="260"/>
              <w:rPr>
                <w:rFonts w:ascii="Times New Roman" w:hAnsi="Times New Roman" w:cs="Times New Roman"/>
                <w:sz w:val="24"/>
                <w:szCs w:val="24"/>
              </w:rPr>
            </w:pPr>
            <w:r>
              <w:rPr>
                <w:rFonts w:ascii="Calibri" w:hAnsi="Calibri" w:cs="Calibri"/>
                <w:b/>
                <w:bCs/>
                <w:i/>
                <w:iCs/>
              </w:rPr>
              <w:t>Koordinatör</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4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b/>
                <w:bCs/>
                <w:i/>
                <w:iCs/>
              </w:rPr>
              <w:t>Sorumlu Birim</w:t>
            </w:r>
          </w:p>
        </w:tc>
        <w:tc>
          <w:tcPr>
            <w:tcW w:w="10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8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4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680" w:type="dxa"/>
            <w:gridSpan w:val="2"/>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2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4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9"/>
        </w:trPr>
        <w:tc>
          <w:tcPr>
            <w:tcW w:w="1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4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6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6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6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ind w:left="580"/>
              <w:rPr>
                <w:rFonts w:ascii="Times New Roman" w:hAnsi="Times New Roman" w:cs="Times New Roman"/>
                <w:sz w:val="24"/>
                <w:szCs w:val="24"/>
              </w:rPr>
            </w:pPr>
            <w:r>
              <w:rPr>
                <w:rFonts w:ascii="Calibri" w:hAnsi="Calibri" w:cs="Calibri"/>
                <w:b/>
                <w:bCs/>
                <w:i/>
                <w:iCs/>
              </w:rPr>
              <w:t>Birim</w:t>
            </w: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4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9"/>
        </w:trPr>
        <w:tc>
          <w:tcPr>
            <w:tcW w:w="1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58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4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6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6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6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4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7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9" w:lineRule="exact"/>
              <w:ind w:left="20"/>
              <w:jc w:val="center"/>
              <w:rPr>
                <w:rFonts w:ascii="Times New Roman" w:hAnsi="Times New Roman" w:cs="Times New Roman"/>
                <w:sz w:val="24"/>
                <w:szCs w:val="24"/>
              </w:rPr>
            </w:pPr>
            <w:r>
              <w:rPr>
                <w:rFonts w:ascii="Calibri" w:hAnsi="Calibri" w:cs="Calibri"/>
                <w:i/>
                <w:iCs/>
                <w:w w:val="98"/>
                <w:sz w:val="20"/>
                <w:szCs w:val="20"/>
              </w:rPr>
              <w:t>1</w:t>
            </w:r>
          </w:p>
        </w:tc>
        <w:tc>
          <w:tcPr>
            <w:tcW w:w="5180" w:type="dxa"/>
            <w:gridSpan w:val="4"/>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9" w:lineRule="exact"/>
              <w:ind w:left="220"/>
              <w:rPr>
                <w:rFonts w:ascii="Times New Roman" w:hAnsi="Times New Roman" w:cs="Times New Roman"/>
                <w:sz w:val="24"/>
                <w:szCs w:val="24"/>
              </w:rPr>
            </w:pPr>
            <w:r>
              <w:rPr>
                <w:rFonts w:ascii="Calibri" w:hAnsi="Calibri" w:cs="Calibri"/>
                <w:i/>
                <w:iCs/>
                <w:sz w:val="20"/>
                <w:szCs w:val="20"/>
              </w:rPr>
              <w:t>AB hibe projelerinden etkin biçimde istifade edilmesi için</w:t>
            </w:r>
          </w:p>
        </w:tc>
        <w:tc>
          <w:tcPr>
            <w:tcW w:w="1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Eğitim Öğretim İle</w:t>
            </w:r>
          </w:p>
        </w:tc>
        <w:tc>
          <w:tcPr>
            <w:tcW w:w="15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Strateji</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80" w:type="dxa"/>
            <w:gridSpan w:val="4"/>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220"/>
              <w:rPr>
                <w:rFonts w:ascii="Times New Roman" w:hAnsi="Times New Roman" w:cs="Times New Roman"/>
                <w:sz w:val="24"/>
                <w:szCs w:val="24"/>
              </w:rPr>
            </w:pPr>
            <w:r>
              <w:rPr>
                <w:rFonts w:ascii="Calibri" w:hAnsi="Calibri" w:cs="Calibri"/>
                <w:i/>
                <w:iCs/>
                <w:sz w:val="20"/>
                <w:szCs w:val="20"/>
              </w:rPr>
              <w:t>AR-GE faaliyetlerine destek verilmesi sağlanacaktır.</w:t>
            </w:r>
          </w:p>
        </w:tc>
        <w:tc>
          <w:tcPr>
            <w:tcW w:w="1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İlgili Tüm Birimler</w:t>
            </w:r>
          </w:p>
        </w:tc>
        <w:tc>
          <w:tcPr>
            <w:tcW w:w="15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Geliştirme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7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180" w:type="dxa"/>
            <w:gridSpan w:val="4"/>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5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7" w:lineRule="exact"/>
              <w:jc w:val="center"/>
              <w:rPr>
                <w:rFonts w:ascii="Times New Roman" w:hAnsi="Times New Roman" w:cs="Times New Roman"/>
                <w:sz w:val="24"/>
                <w:szCs w:val="24"/>
              </w:rPr>
            </w:pPr>
            <w:r>
              <w:rPr>
                <w:rFonts w:ascii="Calibri" w:hAnsi="Calibri" w:cs="Calibri"/>
                <w:i/>
                <w:iCs/>
                <w:w w:val="98"/>
                <w:sz w:val="20"/>
                <w:szCs w:val="20"/>
              </w:rPr>
              <w:t>2</w:t>
            </w:r>
          </w:p>
        </w:tc>
        <w:tc>
          <w:tcPr>
            <w:tcW w:w="5180" w:type="dxa"/>
            <w:gridSpan w:val="4"/>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7" w:lineRule="exact"/>
              <w:ind w:left="220"/>
              <w:rPr>
                <w:rFonts w:ascii="Times New Roman" w:hAnsi="Times New Roman" w:cs="Times New Roman"/>
                <w:sz w:val="24"/>
                <w:szCs w:val="24"/>
              </w:rPr>
            </w:pPr>
            <w:r>
              <w:rPr>
                <w:rFonts w:ascii="Calibri" w:hAnsi="Calibri" w:cs="Calibri"/>
                <w:i/>
                <w:iCs/>
                <w:sz w:val="20"/>
                <w:szCs w:val="20"/>
              </w:rPr>
              <w:t>Eğitimde kurum içi ve kurum dışı görüşler dikkate alınarak</w:t>
            </w:r>
          </w:p>
        </w:tc>
        <w:tc>
          <w:tcPr>
            <w:tcW w:w="16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Eğitim Öğretim İle</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920" w:type="dxa"/>
            <w:gridSpan w:val="3"/>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2" w:lineRule="exact"/>
              <w:ind w:left="220"/>
              <w:rPr>
                <w:rFonts w:ascii="Times New Roman" w:hAnsi="Times New Roman" w:cs="Times New Roman"/>
                <w:sz w:val="24"/>
                <w:szCs w:val="24"/>
              </w:rPr>
            </w:pPr>
            <w:r>
              <w:rPr>
                <w:rFonts w:ascii="Calibri" w:hAnsi="Calibri" w:cs="Calibri"/>
                <w:i/>
                <w:iCs/>
                <w:sz w:val="20"/>
                <w:szCs w:val="20"/>
              </w:rPr>
              <w:t>yerel çözümler ve politikalar üretilecektir.</w:t>
            </w:r>
          </w:p>
        </w:tc>
        <w:tc>
          <w:tcPr>
            <w:tcW w:w="12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6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İlgili Tüm Birimler</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Geliştirme</w:t>
            </w: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1"/>
        </w:trPr>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6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7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20"/>
              <w:jc w:val="center"/>
              <w:rPr>
                <w:rFonts w:ascii="Times New Roman" w:hAnsi="Times New Roman" w:cs="Times New Roman"/>
                <w:sz w:val="24"/>
                <w:szCs w:val="24"/>
              </w:rPr>
            </w:pPr>
            <w:r>
              <w:rPr>
                <w:rFonts w:ascii="Calibri" w:hAnsi="Calibri" w:cs="Calibri"/>
                <w:i/>
                <w:iCs/>
                <w:w w:val="98"/>
                <w:sz w:val="20"/>
                <w:szCs w:val="20"/>
              </w:rPr>
              <w:t>3</w:t>
            </w:r>
          </w:p>
        </w:tc>
        <w:tc>
          <w:tcPr>
            <w:tcW w:w="5180" w:type="dxa"/>
            <w:gridSpan w:val="4"/>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220"/>
              <w:rPr>
                <w:rFonts w:ascii="Times New Roman" w:hAnsi="Times New Roman" w:cs="Times New Roman"/>
                <w:sz w:val="24"/>
                <w:szCs w:val="24"/>
              </w:rPr>
            </w:pPr>
            <w:r>
              <w:rPr>
                <w:rFonts w:ascii="Calibri" w:hAnsi="Calibri" w:cs="Calibri"/>
                <w:i/>
                <w:iCs/>
                <w:sz w:val="20"/>
                <w:szCs w:val="20"/>
              </w:rPr>
              <w:t>Yerel  yönetimlerin  yasal  sorumluluklar  çerçevesinde</w:t>
            </w:r>
          </w:p>
        </w:tc>
        <w:tc>
          <w:tcPr>
            <w:tcW w:w="1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Eğitim Öğretim İle</w:t>
            </w:r>
          </w:p>
        </w:tc>
        <w:tc>
          <w:tcPr>
            <w:tcW w:w="15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80" w:type="dxa"/>
            <w:gridSpan w:val="4"/>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220"/>
              <w:rPr>
                <w:rFonts w:ascii="Times New Roman" w:hAnsi="Times New Roman" w:cs="Times New Roman"/>
                <w:sz w:val="24"/>
                <w:szCs w:val="24"/>
              </w:rPr>
            </w:pPr>
            <w:r>
              <w:rPr>
                <w:rFonts w:ascii="Calibri" w:hAnsi="Calibri" w:cs="Calibri"/>
                <w:i/>
                <w:iCs/>
                <w:sz w:val="20"/>
                <w:szCs w:val="20"/>
              </w:rPr>
              <w:t>işbirliğinin  ve  eğitime  katkı  paylarının  artırılması</w:t>
            </w:r>
          </w:p>
        </w:tc>
        <w:tc>
          <w:tcPr>
            <w:tcW w:w="1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İlgili Tüm Birimler</w:t>
            </w:r>
          </w:p>
        </w:tc>
        <w:tc>
          <w:tcPr>
            <w:tcW w:w="15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Geliştirme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8"/>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7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i/>
                <w:iCs/>
                <w:sz w:val="20"/>
                <w:szCs w:val="20"/>
              </w:rPr>
              <w:t>konusunda teşvik edilecektir.</w:t>
            </w:r>
          </w:p>
        </w:tc>
        <w:tc>
          <w:tcPr>
            <w:tcW w:w="1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6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1"/>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jc w:val="center"/>
              <w:rPr>
                <w:rFonts w:ascii="Times New Roman" w:hAnsi="Times New Roman" w:cs="Times New Roman"/>
                <w:sz w:val="24"/>
                <w:szCs w:val="24"/>
              </w:rPr>
            </w:pPr>
            <w:r>
              <w:rPr>
                <w:rFonts w:ascii="Calibri" w:hAnsi="Calibri" w:cs="Calibri"/>
                <w:i/>
                <w:iCs/>
                <w:w w:val="98"/>
                <w:sz w:val="20"/>
                <w:szCs w:val="20"/>
              </w:rPr>
              <w:t>4</w:t>
            </w:r>
          </w:p>
        </w:tc>
        <w:tc>
          <w:tcPr>
            <w:tcW w:w="5180" w:type="dxa"/>
            <w:gridSpan w:val="4"/>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ind w:left="220"/>
              <w:rPr>
                <w:rFonts w:ascii="Times New Roman" w:hAnsi="Times New Roman" w:cs="Times New Roman"/>
                <w:sz w:val="24"/>
                <w:szCs w:val="24"/>
              </w:rPr>
            </w:pPr>
            <w:r>
              <w:rPr>
                <w:rFonts w:ascii="Calibri" w:hAnsi="Calibri" w:cs="Calibri"/>
                <w:i/>
                <w:iCs/>
                <w:sz w:val="20"/>
                <w:szCs w:val="20"/>
              </w:rPr>
              <w:t>Kurumsal ve idari kapasitenin geliştirebilmesi için düzenli</w:t>
            </w:r>
          </w:p>
        </w:tc>
        <w:tc>
          <w:tcPr>
            <w:tcW w:w="1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Eğitim Öğretim İle</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Strateji</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920" w:type="dxa"/>
            <w:gridSpan w:val="3"/>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i/>
                <w:iCs/>
                <w:sz w:val="20"/>
                <w:szCs w:val="20"/>
              </w:rPr>
              <w:t>bir şekilde ihtiyaç analizi yapılacaktır.</w:t>
            </w:r>
          </w:p>
        </w:tc>
        <w:tc>
          <w:tcPr>
            <w:tcW w:w="12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İlgili Tüm Birimler</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Geliştirme</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4"/>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7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20"/>
              <w:jc w:val="center"/>
              <w:rPr>
                <w:rFonts w:ascii="Times New Roman" w:hAnsi="Times New Roman" w:cs="Times New Roman"/>
                <w:sz w:val="24"/>
                <w:szCs w:val="24"/>
              </w:rPr>
            </w:pPr>
            <w:r>
              <w:rPr>
                <w:rFonts w:ascii="Calibri" w:hAnsi="Calibri" w:cs="Calibri"/>
                <w:i/>
                <w:iCs/>
                <w:w w:val="98"/>
                <w:sz w:val="20"/>
                <w:szCs w:val="20"/>
              </w:rPr>
              <w:t>5</w:t>
            </w:r>
          </w:p>
        </w:tc>
        <w:tc>
          <w:tcPr>
            <w:tcW w:w="5180" w:type="dxa"/>
            <w:gridSpan w:val="4"/>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220"/>
              <w:rPr>
                <w:rFonts w:ascii="Times New Roman" w:hAnsi="Times New Roman" w:cs="Times New Roman"/>
                <w:sz w:val="24"/>
                <w:szCs w:val="24"/>
              </w:rPr>
            </w:pPr>
            <w:r>
              <w:rPr>
                <w:rFonts w:ascii="Calibri" w:hAnsi="Calibri" w:cs="Calibri"/>
                <w:i/>
                <w:iCs/>
                <w:sz w:val="20"/>
                <w:szCs w:val="20"/>
              </w:rPr>
              <w:t>AB projelerinde tüm personelin aktif katkı ve katılımları</w:t>
            </w:r>
          </w:p>
        </w:tc>
        <w:tc>
          <w:tcPr>
            <w:tcW w:w="1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Eğitim Öğretim İle</w:t>
            </w:r>
          </w:p>
        </w:tc>
        <w:tc>
          <w:tcPr>
            <w:tcW w:w="15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920" w:type="dxa"/>
            <w:gridSpan w:val="3"/>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220"/>
              <w:rPr>
                <w:rFonts w:ascii="Times New Roman" w:hAnsi="Times New Roman" w:cs="Times New Roman"/>
                <w:sz w:val="24"/>
                <w:szCs w:val="24"/>
              </w:rPr>
            </w:pPr>
            <w:r>
              <w:rPr>
                <w:rFonts w:ascii="Calibri" w:hAnsi="Calibri" w:cs="Calibri"/>
                <w:i/>
                <w:iCs/>
                <w:sz w:val="20"/>
                <w:szCs w:val="20"/>
              </w:rPr>
              <w:t>sağlanarak hareketlilik düzeyi artırılacaktır.</w:t>
            </w:r>
          </w:p>
        </w:tc>
        <w:tc>
          <w:tcPr>
            <w:tcW w:w="12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İlgili Tüm Birimler</w:t>
            </w:r>
          </w:p>
        </w:tc>
        <w:tc>
          <w:tcPr>
            <w:tcW w:w="15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Geliştirme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6"/>
        </w:trPr>
        <w:tc>
          <w:tcPr>
            <w:tcW w:w="7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5180" w:type="dxa"/>
            <w:gridSpan w:val="4"/>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5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jc w:val="center"/>
              <w:rPr>
                <w:rFonts w:ascii="Times New Roman" w:hAnsi="Times New Roman" w:cs="Times New Roman"/>
                <w:sz w:val="24"/>
                <w:szCs w:val="24"/>
              </w:rPr>
            </w:pPr>
            <w:r>
              <w:rPr>
                <w:rFonts w:ascii="Calibri" w:hAnsi="Calibri" w:cs="Calibri"/>
                <w:i/>
                <w:iCs/>
                <w:w w:val="98"/>
                <w:sz w:val="20"/>
                <w:szCs w:val="20"/>
              </w:rPr>
              <w:t>6</w:t>
            </w:r>
          </w:p>
        </w:tc>
        <w:tc>
          <w:tcPr>
            <w:tcW w:w="5180" w:type="dxa"/>
            <w:gridSpan w:val="4"/>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ind w:left="220"/>
              <w:rPr>
                <w:rFonts w:ascii="Times New Roman" w:hAnsi="Times New Roman" w:cs="Times New Roman"/>
                <w:sz w:val="24"/>
                <w:szCs w:val="24"/>
              </w:rPr>
            </w:pPr>
            <w:r>
              <w:rPr>
                <w:rFonts w:ascii="Calibri" w:hAnsi="Calibri" w:cs="Calibri"/>
                <w:i/>
                <w:iCs/>
                <w:sz w:val="20"/>
                <w:szCs w:val="20"/>
              </w:rPr>
              <w:t>AB projelerinde tüm personelin aktif katkı ve katılımları</w:t>
            </w:r>
          </w:p>
        </w:tc>
        <w:tc>
          <w:tcPr>
            <w:tcW w:w="1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Eğitim Öğretim İle</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920" w:type="dxa"/>
            <w:gridSpan w:val="3"/>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i/>
                <w:iCs/>
                <w:sz w:val="20"/>
                <w:szCs w:val="20"/>
              </w:rPr>
              <w:t>sağlanarak hareketlilik düzeyi artırılacaktır.</w:t>
            </w:r>
          </w:p>
        </w:tc>
        <w:tc>
          <w:tcPr>
            <w:tcW w:w="12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İlgili Tüm Birimler</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Geliştirme</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6"/>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5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7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20"/>
              <w:jc w:val="center"/>
              <w:rPr>
                <w:rFonts w:ascii="Times New Roman" w:hAnsi="Times New Roman" w:cs="Times New Roman"/>
                <w:sz w:val="24"/>
                <w:szCs w:val="24"/>
              </w:rPr>
            </w:pPr>
            <w:r>
              <w:rPr>
                <w:rFonts w:ascii="Calibri" w:hAnsi="Calibri" w:cs="Calibri"/>
                <w:i/>
                <w:iCs/>
                <w:w w:val="98"/>
                <w:sz w:val="20"/>
                <w:szCs w:val="20"/>
              </w:rPr>
              <w:t>7</w:t>
            </w:r>
          </w:p>
        </w:tc>
        <w:tc>
          <w:tcPr>
            <w:tcW w:w="5180" w:type="dxa"/>
            <w:gridSpan w:val="4"/>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220"/>
              <w:rPr>
                <w:rFonts w:ascii="Times New Roman" w:hAnsi="Times New Roman" w:cs="Times New Roman"/>
                <w:sz w:val="24"/>
                <w:szCs w:val="24"/>
              </w:rPr>
            </w:pPr>
            <w:r>
              <w:rPr>
                <w:rFonts w:ascii="Calibri" w:hAnsi="Calibri" w:cs="Calibri"/>
                <w:i/>
                <w:iCs/>
                <w:sz w:val="20"/>
                <w:szCs w:val="20"/>
              </w:rPr>
              <w:t>Projelerin, teklifi, yazımı, yürütülmesi ve sürdürülebilirliği</w:t>
            </w:r>
          </w:p>
        </w:tc>
        <w:tc>
          <w:tcPr>
            <w:tcW w:w="1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Eğitim Öğretim İle</w:t>
            </w:r>
          </w:p>
        </w:tc>
        <w:tc>
          <w:tcPr>
            <w:tcW w:w="15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80" w:type="dxa"/>
            <w:gridSpan w:val="4"/>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i/>
                <w:iCs/>
                <w:sz w:val="20"/>
                <w:szCs w:val="20"/>
              </w:rPr>
              <w:t>başta  olmak  üzere  tüm  süreçlerin  etkin  yönetimi</w:t>
            </w:r>
          </w:p>
        </w:tc>
        <w:tc>
          <w:tcPr>
            <w:tcW w:w="1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İlgili Tüm Birimler</w:t>
            </w:r>
          </w:p>
        </w:tc>
        <w:tc>
          <w:tcPr>
            <w:tcW w:w="15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Geliştirme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6"/>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7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220"/>
              <w:rPr>
                <w:rFonts w:ascii="Times New Roman" w:hAnsi="Times New Roman" w:cs="Times New Roman"/>
                <w:sz w:val="24"/>
                <w:szCs w:val="24"/>
              </w:rPr>
            </w:pPr>
            <w:r>
              <w:rPr>
                <w:rFonts w:ascii="Calibri" w:hAnsi="Calibri" w:cs="Calibri"/>
                <w:i/>
                <w:iCs/>
                <w:sz w:val="20"/>
                <w:szCs w:val="20"/>
              </w:rPr>
              <w:t>sağlanacaktır.</w:t>
            </w:r>
          </w:p>
        </w:tc>
        <w:tc>
          <w:tcPr>
            <w:tcW w:w="1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6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1"/>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jc w:val="center"/>
              <w:rPr>
                <w:rFonts w:ascii="Times New Roman" w:hAnsi="Times New Roman" w:cs="Times New Roman"/>
                <w:sz w:val="24"/>
                <w:szCs w:val="24"/>
              </w:rPr>
            </w:pPr>
            <w:r>
              <w:rPr>
                <w:rFonts w:ascii="Calibri" w:hAnsi="Calibri" w:cs="Calibri"/>
                <w:i/>
                <w:iCs/>
                <w:w w:val="98"/>
                <w:sz w:val="20"/>
                <w:szCs w:val="20"/>
              </w:rPr>
              <w:t>8</w:t>
            </w:r>
          </w:p>
        </w:tc>
        <w:tc>
          <w:tcPr>
            <w:tcW w:w="5180" w:type="dxa"/>
            <w:gridSpan w:val="4"/>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ind w:left="220"/>
              <w:rPr>
                <w:rFonts w:ascii="Times New Roman" w:hAnsi="Times New Roman" w:cs="Times New Roman"/>
                <w:sz w:val="24"/>
                <w:szCs w:val="24"/>
              </w:rPr>
            </w:pPr>
            <w:r>
              <w:rPr>
                <w:rFonts w:ascii="Calibri" w:hAnsi="Calibri" w:cs="Calibri"/>
                <w:i/>
                <w:iCs/>
                <w:sz w:val="20"/>
                <w:szCs w:val="20"/>
              </w:rPr>
              <w:t>Tamamlanmış  projelerin  etkinliğini  ölçen  çalışmalar</w:t>
            </w:r>
          </w:p>
        </w:tc>
        <w:tc>
          <w:tcPr>
            <w:tcW w:w="1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Eğitim Öğretim İle</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Strateji</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80" w:type="dxa"/>
            <w:gridSpan w:val="4"/>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i/>
                <w:iCs/>
                <w:sz w:val="20"/>
                <w:szCs w:val="20"/>
              </w:rPr>
              <w:t>yapılacak ve projelerin sürdürülebilirliği için ilgili birimlerle</w:t>
            </w:r>
          </w:p>
        </w:tc>
        <w:tc>
          <w:tcPr>
            <w:tcW w:w="1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İlgili Tüm Birimler</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Geliştirme</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3"/>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ind w:left="220"/>
              <w:rPr>
                <w:rFonts w:ascii="Times New Roman" w:hAnsi="Times New Roman" w:cs="Times New Roman"/>
                <w:sz w:val="24"/>
                <w:szCs w:val="24"/>
              </w:rPr>
            </w:pPr>
            <w:r>
              <w:rPr>
                <w:rFonts w:ascii="Calibri" w:hAnsi="Calibri" w:cs="Calibri"/>
                <w:i/>
                <w:iCs/>
                <w:sz w:val="20"/>
                <w:szCs w:val="20"/>
              </w:rPr>
              <w:t>koordineli</w:t>
            </w:r>
          </w:p>
        </w:tc>
        <w:tc>
          <w:tcPr>
            <w:tcW w:w="14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jc w:val="center"/>
              <w:rPr>
                <w:rFonts w:ascii="Times New Roman" w:hAnsi="Times New Roman" w:cs="Times New Roman"/>
                <w:sz w:val="24"/>
                <w:szCs w:val="24"/>
              </w:rPr>
            </w:pPr>
            <w:r>
              <w:rPr>
                <w:rFonts w:ascii="Calibri" w:hAnsi="Calibri" w:cs="Calibri"/>
                <w:i/>
                <w:iCs/>
                <w:sz w:val="20"/>
                <w:szCs w:val="20"/>
              </w:rPr>
              <w:t>olarak   hareket</w:t>
            </w:r>
          </w:p>
        </w:tc>
        <w:tc>
          <w:tcPr>
            <w:tcW w:w="1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ind w:left="180"/>
              <w:rPr>
                <w:rFonts w:ascii="Times New Roman" w:hAnsi="Times New Roman" w:cs="Times New Roman"/>
                <w:sz w:val="24"/>
                <w:szCs w:val="24"/>
              </w:rPr>
            </w:pPr>
            <w:r>
              <w:rPr>
                <w:rFonts w:ascii="Calibri" w:hAnsi="Calibri" w:cs="Calibri"/>
                <w:i/>
                <w:iCs/>
                <w:sz w:val="20"/>
                <w:szCs w:val="20"/>
              </w:rPr>
              <w:t>edilecektir.</w:t>
            </w:r>
          </w:p>
        </w:tc>
        <w:tc>
          <w:tcPr>
            <w:tcW w:w="12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ind w:right="120"/>
              <w:jc w:val="right"/>
              <w:rPr>
                <w:rFonts w:ascii="Times New Roman" w:hAnsi="Times New Roman" w:cs="Times New Roman"/>
                <w:sz w:val="24"/>
                <w:szCs w:val="24"/>
              </w:rPr>
            </w:pPr>
            <w:r>
              <w:rPr>
                <w:rFonts w:ascii="Calibri" w:hAnsi="Calibri" w:cs="Calibri"/>
                <w:i/>
                <w:iCs/>
                <w:sz w:val="20"/>
                <w:szCs w:val="20"/>
              </w:rPr>
              <w:t>Sonuçlanan</w:t>
            </w:r>
          </w:p>
        </w:tc>
        <w:tc>
          <w:tcPr>
            <w:tcW w:w="1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80" w:type="dxa"/>
            <w:gridSpan w:val="4"/>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i/>
                <w:iCs/>
                <w:sz w:val="20"/>
                <w:szCs w:val="20"/>
              </w:rPr>
              <w:t>projelerin  iyi  uygulamalarının  yaygınlaştırılması  ve</w:t>
            </w:r>
          </w:p>
        </w:tc>
        <w:tc>
          <w:tcPr>
            <w:tcW w:w="1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80" w:type="dxa"/>
            <w:gridSpan w:val="4"/>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i/>
                <w:iCs/>
                <w:sz w:val="20"/>
                <w:szCs w:val="20"/>
              </w:rPr>
              <w:t>sürdürülebilirliği adına gereken çalışmalar yapılacak ve</w:t>
            </w:r>
          </w:p>
        </w:tc>
        <w:tc>
          <w:tcPr>
            <w:tcW w:w="1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80" w:type="dxa"/>
            <w:gridSpan w:val="4"/>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i/>
                <w:iCs/>
                <w:sz w:val="20"/>
                <w:szCs w:val="20"/>
              </w:rPr>
              <w:t>proje süreçleri en iyi şekilde izlenerek maksimum fayda</w:t>
            </w:r>
          </w:p>
        </w:tc>
        <w:tc>
          <w:tcPr>
            <w:tcW w:w="1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920" w:type="dxa"/>
            <w:gridSpan w:val="3"/>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ind w:left="220"/>
              <w:rPr>
                <w:rFonts w:ascii="Times New Roman" w:hAnsi="Times New Roman" w:cs="Times New Roman"/>
                <w:sz w:val="24"/>
                <w:szCs w:val="24"/>
              </w:rPr>
            </w:pPr>
            <w:r>
              <w:rPr>
                <w:rFonts w:ascii="Calibri" w:hAnsi="Calibri" w:cs="Calibri"/>
                <w:i/>
                <w:iCs/>
                <w:sz w:val="20"/>
                <w:szCs w:val="20"/>
              </w:rPr>
              <w:t>sağlanması gerçekleştirilecektir.</w:t>
            </w:r>
          </w:p>
        </w:tc>
        <w:tc>
          <w:tcPr>
            <w:tcW w:w="12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7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20"/>
              <w:jc w:val="center"/>
              <w:rPr>
                <w:rFonts w:ascii="Times New Roman" w:hAnsi="Times New Roman" w:cs="Times New Roman"/>
                <w:sz w:val="24"/>
                <w:szCs w:val="24"/>
              </w:rPr>
            </w:pPr>
            <w:r>
              <w:rPr>
                <w:rFonts w:ascii="Calibri" w:hAnsi="Calibri" w:cs="Calibri"/>
                <w:i/>
                <w:iCs/>
                <w:w w:val="98"/>
                <w:sz w:val="20"/>
                <w:szCs w:val="20"/>
              </w:rPr>
              <w:t>9</w:t>
            </w:r>
          </w:p>
        </w:tc>
        <w:tc>
          <w:tcPr>
            <w:tcW w:w="5180" w:type="dxa"/>
            <w:gridSpan w:val="4"/>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220"/>
              <w:rPr>
                <w:rFonts w:ascii="Times New Roman" w:hAnsi="Times New Roman" w:cs="Times New Roman"/>
                <w:sz w:val="24"/>
                <w:szCs w:val="24"/>
              </w:rPr>
            </w:pPr>
            <w:r>
              <w:rPr>
                <w:rFonts w:ascii="Calibri" w:hAnsi="Calibri" w:cs="Calibri"/>
                <w:i/>
                <w:iCs/>
                <w:sz w:val="20"/>
                <w:szCs w:val="20"/>
              </w:rPr>
              <w:t>Özel sektörün eğitim öğretim hizmetlerine yatırımının ve</w:t>
            </w:r>
          </w:p>
        </w:tc>
        <w:tc>
          <w:tcPr>
            <w:tcW w:w="1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Eğitim Öğretim İle</w:t>
            </w:r>
          </w:p>
        </w:tc>
        <w:tc>
          <w:tcPr>
            <w:tcW w:w="15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80" w:type="dxa"/>
            <w:gridSpan w:val="4"/>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i/>
                <w:iCs/>
                <w:sz w:val="20"/>
                <w:szCs w:val="20"/>
              </w:rPr>
              <w:t>desteğinin yükseltilmesi amacıyla katılımcılık ve işbirliği</w:t>
            </w:r>
          </w:p>
        </w:tc>
        <w:tc>
          <w:tcPr>
            <w:tcW w:w="1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İlgili Tüm Birimler</w:t>
            </w:r>
          </w:p>
        </w:tc>
        <w:tc>
          <w:tcPr>
            <w:tcW w:w="15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Geliştirme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7"/>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7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220"/>
              <w:rPr>
                <w:rFonts w:ascii="Times New Roman" w:hAnsi="Times New Roman" w:cs="Times New Roman"/>
                <w:sz w:val="24"/>
                <w:szCs w:val="24"/>
              </w:rPr>
            </w:pPr>
            <w:r>
              <w:rPr>
                <w:rFonts w:ascii="Calibri" w:hAnsi="Calibri" w:cs="Calibri"/>
                <w:i/>
                <w:iCs/>
                <w:sz w:val="20"/>
                <w:szCs w:val="20"/>
              </w:rPr>
              <w:t>faaliyetleri artırılacaktır.</w:t>
            </w:r>
          </w:p>
        </w:tc>
        <w:tc>
          <w:tcPr>
            <w:tcW w:w="1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6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jc w:val="center"/>
              <w:rPr>
                <w:rFonts w:ascii="Times New Roman" w:hAnsi="Times New Roman" w:cs="Times New Roman"/>
                <w:sz w:val="24"/>
                <w:szCs w:val="24"/>
              </w:rPr>
            </w:pPr>
            <w:r>
              <w:rPr>
                <w:rFonts w:ascii="Calibri" w:hAnsi="Calibri" w:cs="Calibri"/>
                <w:i/>
                <w:iCs/>
                <w:w w:val="98"/>
                <w:sz w:val="20"/>
                <w:szCs w:val="20"/>
              </w:rPr>
              <w:t>10</w:t>
            </w:r>
          </w:p>
        </w:tc>
        <w:tc>
          <w:tcPr>
            <w:tcW w:w="5180" w:type="dxa"/>
            <w:gridSpan w:val="4"/>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ind w:left="220"/>
              <w:rPr>
                <w:rFonts w:ascii="Times New Roman" w:hAnsi="Times New Roman" w:cs="Times New Roman"/>
                <w:sz w:val="24"/>
                <w:szCs w:val="24"/>
              </w:rPr>
            </w:pPr>
            <w:r>
              <w:rPr>
                <w:rFonts w:ascii="Calibri" w:hAnsi="Calibri" w:cs="Calibri"/>
                <w:i/>
                <w:iCs/>
                <w:sz w:val="20"/>
                <w:szCs w:val="20"/>
              </w:rPr>
              <w:t>Müdürlüğümüze  bağlı  okul  ve  kurumların  belirlenen</w:t>
            </w:r>
          </w:p>
        </w:tc>
        <w:tc>
          <w:tcPr>
            <w:tcW w:w="1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Eğitim Öğretim İle</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i/>
                <w:iCs/>
                <w:sz w:val="20"/>
                <w:szCs w:val="20"/>
              </w:rPr>
              <w:t>Strateji</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80" w:type="dxa"/>
            <w:gridSpan w:val="4"/>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i/>
                <w:iCs/>
                <w:sz w:val="20"/>
                <w:szCs w:val="20"/>
              </w:rPr>
              <w:t>hizmet ve kalite standartları ile kalite yönetim sisteminin</w:t>
            </w:r>
          </w:p>
        </w:tc>
        <w:tc>
          <w:tcPr>
            <w:tcW w:w="1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İlgili Tüm Birimler</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Geliştirme</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80" w:type="dxa"/>
            <w:gridSpan w:val="4"/>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i/>
                <w:iCs/>
                <w:sz w:val="20"/>
                <w:szCs w:val="20"/>
              </w:rPr>
              <w:t>kurulması ve uluslararası geçerliliği olan değerlendirme</w:t>
            </w:r>
          </w:p>
        </w:tc>
        <w:tc>
          <w:tcPr>
            <w:tcW w:w="1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ind w:left="220"/>
              <w:rPr>
                <w:rFonts w:ascii="Times New Roman" w:hAnsi="Times New Roman" w:cs="Times New Roman"/>
                <w:sz w:val="24"/>
                <w:szCs w:val="24"/>
              </w:rPr>
            </w:pPr>
            <w:r>
              <w:rPr>
                <w:rFonts w:ascii="Calibri" w:hAnsi="Calibri" w:cs="Calibri"/>
                <w:i/>
                <w:iCs/>
                <w:sz w:val="20"/>
                <w:szCs w:val="20"/>
              </w:rPr>
              <w:t>modelleriyle</w:t>
            </w:r>
          </w:p>
        </w:tc>
        <w:tc>
          <w:tcPr>
            <w:tcW w:w="14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jc w:val="center"/>
              <w:rPr>
                <w:rFonts w:ascii="Times New Roman" w:hAnsi="Times New Roman" w:cs="Times New Roman"/>
                <w:sz w:val="24"/>
                <w:szCs w:val="24"/>
              </w:rPr>
            </w:pPr>
            <w:r>
              <w:rPr>
                <w:rFonts w:ascii="Calibri" w:hAnsi="Calibri" w:cs="Calibri"/>
                <w:i/>
                <w:iCs/>
                <w:w w:val="98"/>
                <w:sz w:val="20"/>
                <w:szCs w:val="20"/>
              </w:rPr>
              <w:t>kurumsal</w:t>
            </w:r>
          </w:p>
        </w:tc>
        <w:tc>
          <w:tcPr>
            <w:tcW w:w="1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ind w:left="40"/>
              <w:rPr>
                <w:rFonts w:ascii="Times New Roman" w:hAnsi="Times New Roman" w:cs="Times New Roman"/>
                <w:sz w:val="24"/>
                <w:szCs w:val="24"/>
              </w:rPr>
            </w:pPr>
            <w:r>
              <w:rPr>
                <w:rFonts w:ascii="Calibri" w:hAnsi="Calibri" w:cs="Calibri"/>
                <w:i/>
                <w:iCs/>
                <w:sz w:val="20"/>
                <w:szCs w:val="20"/>
              </w:rPr>
              <w:t>performansın</w:t>
            </w:r>
          </w:p>
        </w:tc>
        <w:tc>
          <w:tcPr>
            <w:tcW w:w="12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ind w:right="120"/>
              <w:jc w:val="right"/>
              <w:rPr>
                <w:rFonts w:ascii="Times New Roman" w:hAnsi="Times New Roman" w:cs="Times New Roman"/>
                <w:sz w:val="24"/>
                <w:szCs w:val="24"/>
              </w:rPr>
            </w:pPr>
            <w:r>
              <w:rPr>
                <w:rFonts w:ascii="Calibri" w:hAnsi="Calibri" w:cs="Calibri"/>
                <w:i/>
                <w:iCs/>
                <w:sz w:val="20"/>
                <w:szCs w:val="20"/>
              </w:rPr>
              <w:t>izlenmesi</w:t>
            </w:r>
          </w:p>
        </w:tc>
        <w:tc>
          <w:tcPr>
            <w:tcW w:w="1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8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700" w:type="dxa"/>
            <w:gridSpan w:val="2"/>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i/>
                <w:iCs/>
                <w:sz w:val="20"/>
                <w:szCs w:val="20"/>
              </w:rPr>
              <w:t>sağlanacaktır.</w:t>
            </w:r>
          </w:p>
        </w:tc>
        <w:tc>
          <w:tcPr>
            <w:tcW w:w="1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6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70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jc w:val="center"/>
              <w:rPr>
                <w:rFonts w:ascii="Times New Roman" w:hAnsi="Times New Roman" w:cs="Times New Roman"/>
                <w:sz w:val="24"/>
                <w:szCs w:val="24"/>
              </w:rPr>
            </w:pPr>
            <w:r>
              <w:rPr>
                <w:rFonts w:ascii="Calibri" w:hAnsi="Calibri" w:cs="Calibri"/>
                <w:i/>
                <w:iCs/>
                <w:w w:val="98"/>
                <w:sz w:val="20"/>
                <w:szCs w:val="20"/>
              </w:rPr>
              <w:t>11</w:t>
            </w:r>
          </w:p>
        </w:tc>
        <w:tc>
          <w:tcPr>
            <w:tcW w:w="5180" w:type="dxa"/>
            <w:gridSpan w:val="4"/>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220"/>
              <w:rPr>
                <w:rFonts w:ascii="Times New Roman" w:hAnsi="Times New Roman" w:cs="Times New Roman"/>
                <w:sz w:val="24"/>
                <w:szCs w:val="24"/>
              </w:rPr>
            </w:pPr>
            <w:r>
              <w:rPr>
                <w:rFonts w:ascii="Calibri" w:hAnsi="Calibri" w:cs="Calibri"/>
                <w:i/>
                <w:iCs/>
                <w:sz w:val="20"/>
                <w:szCs w:val="20"/>
              </w:rPr>
              <w:t>Müdürlüğümüz  Stratejik  Planında  belirlenen  hedef  ve</w:t>
            </w:r>
          </w:p>
        </w:tc>
        <w:tc>
          <w:tcPr>
            <w:tcW w:w="1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Eğitim Öğretim İle</w:t>
            </w:r>
          </w:p>
        </w:tc>
        <w:tc>
          <w:tcPr>
            <w:tcW w:w="15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80" w:type="dxa"/>
            <w:gridSpan w:val="4"/>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220"/>
              <w:rPr>
                <w:rFonts w:ascii="Times New Roman" w:hAnsi="Times New Roman" w:cs="Times New Roman"/>
                <w:sz w:val="24"/>
                <w:szCs w:val="24"/>
              </w:rPr>
            </w:pPr>
            <w:r>
              <w:rPr>
                <w:rFonts w:ascii="Calibri" w:hAnsi="Calibri" w:cs="Calibri"/>
                <w:i/>
                <w:iCs/>
                <w:sz w:val="20"/>
                <w:szCs w:val="20"/>
              </w:rPr>
              <w:t>göstergeler   ile   performans   programı   kapsamında</w:t>
            </w:r>
          </w:p>
        </w:tc>
        <w:tc>
          <w:tcPr>
            <w:tcW w:w="18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İlgili Tüm Birimler</w:t>
            </w:r>
          </w:p>
        </w:tc>
        <w:tc>
          <w:tcPr>
            <w:tcW w:w="15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Geliştirme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80" w:type="dxa"/>
            <w:gridSpan w:val="4"/>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220"/>
              <w:rPr>
                <w:rFonts w:ascii="Times New Roman" w:hAnsi="Times New Roman" w:cs="Times New Roman"/>
                <w:sz w:val="24"/>
                <w:szCs w:val="24"/>
              </w:rPr>
            </w:pPr>
            <w:r>
              <w:rPr>
                <w:rFonts w:ascii="Calibri" w:hAnsi="Calibri" w:cs="Calibri"/>
                <w:i/>
                <w:iCs/>
                <w:sz w:val="20"/>
                <w:szCs w:val="20"/>
              </w:rPr>
              <w:t>belirlenen faaliyet-proje, hedefler, performans hedefleri ve</w:t>
            </w:r>
          </w:p>
        </w:tc>
        <w:tc>
          <w:tcPr>
            <w:tcW w:w="16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47"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217" w:lineRule="auto"/>
        <w:ind w:left="960" w:right="3660"/>
        <w:rPr>
          <w:rFonts w:ascii="Times New Roman" w:hAnsi="Times New Roman" w:cs="Times New Roman"/>
          <w:sz w:val="24"/>
          <w:szCs w:val="24"/>
        </w:rPr>
      </w:pPr>
      <w:r>
        <w:rPr>
          <w:rFonts w:ascii="Calibri" w:hAnsi="Calibri" w:cs="Calibri"/>
          <w:i/>
          <w:iCs/>
          <w:sz w:val="20"/>
          <w:szCs w:val="20"/>
        </w:rPr>
        <w:t>performans göstergelerine dayalı geliştirilecek izleme sistemi ile birimlerin performansları izlenecektir.</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1120" w:bottom="1440" w:left="1420" w:header="720" w:footer="720" w:gutter="0"/>
          <w:cols w:space="720" w:equalWidth="0">
            <w:col w:w="9360"/>
          </w:cols>
          <w:noEndnote/>
        </w:sectPr>
      </w:pPr>
    </w:p>
    <w:tbl>
      <w:tblPr>
        <w:tblW w:w="0" w:type="auto"/>
        <w:tblInd w:w="60" w:type="dxa"/>
        <w:tblLayout w:type="fixed"/>
        <w:tblCellMar>
          <w:left w:w="0" w:type="dxa"/>
          <w:right w:w="0" w:type="dxa"/>
        </w:tblCellMar>
        <w:tblLook w:val="0000" w:firstRow="0" w:lastRow="0" w:firstColumn="0" w:lastColumn="0" w:noHBand="0" w:noVBand="0"/>
      </w:tblPr>
      <w:tblGrid>
        <w:gridCol w:w="855"/>
        <w:gridCol w:w="4975"/>
        <w:gridCol w:w="1840"/>
        <w:gridCol w:w="1590"/>
      </w:tblGrid>
      <w:tr w:rsidR="00000000">
        <w:tblPrEx>
          <w:tblCellMar>
            <w:top w:w="0" w:type="dxa"/>
            <w:left w:w="0" w:type="dxa"/>
            <w:bottom w:w="0" w:type="dxa"/>
            <w:right w:w="0" w:type="dxa"/>
          </w:tblCellMar>
        </w:tblPrEx>
        <w:trPr>
          <w:trHeight w:val="244"/>
        </w:trPr>
        <w:tc>
          <w:tcPr>
            <w:tcW w:w="85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right="255"/>
              <w:jc w:val="right"/>
              <w:rPr>
                <w:rFonts w:ascii="Times New Roman" w:hAnsi="Times New Roman" w:cs="Times New Roman"/>
                <w:sz w:val="24"/>
                <w:szCs w:val="24"/>
              </w:rPr>
            </w:pPr>
            <w:r>
              <w:rPr>
                <w:rFonts w:ascii="Calibri" w:hAnsi="Calibri" w:cs="Calibri"/>
                <w:i/>
                <w:iCs/>
                <w:sz w:val="20"/>
                <w:szCs w:val="20"/>
              </w:rPr>
              <w:t>12</w:t>
            </w:r>
          </w:p>
        </w:tc>
        <w:tc>
          <w:tcPr>
            <w:tcW w:w="497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Müdürlüğümüze bağlı ilçe, okul-kurumların eğitimde karar</w:t>
            </w:r>
          </w:p>
        </w:tc>
        <w:tc>
          <w:tcPr>
            <w:tcW w:w="18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Eğitim Öğretim İle</w:t>
            </w:r>
          </w:p>
        </w:tc>
        <w:tc>
          <w:tcPr>
            <w:tcW w:w="159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Strateji</w:t>
            </w:r>
          </w:p>
        </w:tc>
      </w:tr>
      <w:tr w:rsidR="00000000">
        <w:tblPrEx>
          <w:tblCellMar>
            <w:top w:w="0" w:type="dxa"/>
            <w:left w:w="0" w:type="dxa"/>
            <w:bottom w:w="0" w:type="dxa"/>
            <w:right w:w="0" w:type="dxa"/>
          </w:tblCellMar>
        </w:tblPrEx>
        <w:trPr>
          <w:trHeight w:val="245"/>
        </w:trPr>
        <w:tc>
          <w:tcPr>
            <w:tcW w:w="85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7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alma ve hesap verme süreçlerine iç ve dış paydaşlar dâhil</w:t>
            </w:r>
          </w:p>
        </w:tc>
        <w:tc>
          <w:tcPr>
            <w:tcW w:w="18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İlgili Tüm Birimler</w:t>
            </w:r>
          </w:p>
        </w:tc>
        <w:tc>
          <w:tcPr>
            <w:tcW w:w="159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Geliştirme</w:t>
            </w:r>
          </w:p>
        </w:tc>
      </w:tr>
      <w:tr w:rsidR="00000000">
        <w:tblPrEx>
          <w:tblCellMar>
            <w:top w:w="0" w:type="dxa"/>
            <w:left w:w="0" w:type="dxa"/>
            <w:bottom w:w="0" w:type="dxa"/>
            <w:right w:w="0" w:type="dxa"/>
          </w:tblCellMar>
        </w:tblPrEx>
        <w:trPr>
          <w:trHeight w:val="250"/>
        </w:trPr>
        <w:tc>
          <w:tcPr>
            <w:tcW w:w="85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7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ind w:left="65"/>
              <w:rPr>
                <w:rFonts w:ascii="Times New Roman" w:hAnsi="Times New Roman" w:cs="Times New Roman"/>
                <w:sz w:val="24"/>
                <w:szCs w:val="24"/>
              </w:rPr>
            </w:pPr>
            <w:r>
              <w:rPr>
                <w:rFonts w:ascii="Calibri" w:hAnsi="Calibri" w:cs="Calibri"/>
                <w:i/>
                <w:iCs/>
                <w:sz w:val="20"/>
                <w:szCs w:val="20"/>
              </w:rPr>
              <w:t>edilecektir.</w:t>
            </w:r>
          </w:p>
        </w:tc>
        <w:tc>
          <w:tcPr>
            <w:tcW w:w="18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9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38"/>
        </w:trPr>
        <w:tc>
          <w:tcPr>
            <w:tcW w:w="85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right="255"/>
              <w:jc w:val="right"/>
              <w:rPr>
                <w:rFonts w:ascii="Times New Roman" w:hAnsi="Times New Roman" w:cs="Times New Roman"/>
                <w:sz w:val="24"/>
                <w:szCs w:val="24"/>
              </w:rPr>
            </w:pPr>
            <w:r>
              <w:rPr>
                <w:rFonts w:ascii="Calibri" w:hAnsi="Calibri" w:cs="Calibri"/>
                <w:i/>
                <w:iCs/>
                <w:sz w:val="20"/>
                <w:szCs w:val="20"/>
              </w:rPr>
              <w:t>13</w:t>
            </w:r>
          </w:p>
        </w:tc>
        <w:tc>
          <w:tcPr>
            <w:tcW w:w="497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65"/>
              <w:rPr>
                <w:rFonts w:ascii="Times New Roman" w:hAnsi="Times New Roman" w:cs="Times New Roman"/>
                <w:sz w:val="24"/>
                <w:szCs w:val="24"/>
              </w:rPr>
            </w:pPr>
            <w:r>
              <w:rPr>
                <w:rFonts w:ascii="Calibri" w:hAnsi="Calibri" w:cs="Calibri"/>
                <w:i/>
                <w:iCs/>
                <w:sz w:val="20"/>
                <w:szCs w:val="20"/>
              </w:rPr>
              <w:t>Belirli  aralıklar  halinde  düzenli  bir  şekilde  yapılmış</w:t>
            </w:r>
          </w:p>
        </w:tc>
        <w:tc>
          <w:tcPr>
            <w:tcW w:w="18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50"/>
              <w:rPr>
                <w:rFonts w:ascii="Times New Roman" w:hAnsi="Times New Roman" w:cs="Times New Roman"/>
                <w:sz w:val="24"/>
                <w:szCs w:val="24"/>
              </w:rPr>
            </w:pPr>
            <w:r>
              <w:rPr>
                <w:rFonts w:ascii="Calibri" w:hAnsi="Calibri" w:cs="Calibri"/>
                <w:i/>
                <w:iCs/>
                <w:sz w:val="20"/>
                <w:szCs w:val="20"/>
              </w:rPr>
              <w:t>Eğitim Öğretim İle</w:t>
            </w:r>
          </w:p>
        </w:tc>
        <w:tc>
          <w:tcPr>
            <w:tcW w:w="15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50"/>
              <w:rPr>
                <w:rFonts w:ascii="Times New Roman" w:hAnsi="Times New Roman" w:cs="Times New Roman"/>
                <w:sz w:val="24"/>
                <w:szCs w:val="24"/>
              </w:rPr>
            </w:pPr>
            <w:r>
              <w:rPr>
                <w:rFonts w:ascii="Calibri" w:hAnsi="Calibri" w:cs="Calibri"/>
                <w:i/>
                <w:iCs/>
                <w:sz w:val="20"/>
                <w:szCs w:val="20"/>
              </w:rPr>
              <w:t>Strateji</w:t>
            </w:r>
          </w:p>
        </w:tc>
      </w:tr>
      <w:tr w:rsidR="00000000">
        <w:tblPrEx>
          <w:tblCellMar>
            <w:top w:w="0" w:type="dxa"/>
            <w:left w:w="0" w:type="dxa"/>
            <w:bottom w:w="0" w:type="dxa"/>
            <w:right w:w="0" w:type="dxa"/>
          </w:tblCellMar>
        </w:tblPrEx>
        <w:trPr>
          <w:trHeight w:val="245"/>
        </w:trPr>
        <w:tc>
          <w:tcPr>
            <w:tcW w:w="85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7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araştırma  ve  analizlerden  oluşan  etkin  bir  ölçme  ve</w:t>
            </w:r>
          </w:p>
        </w:tc>
        <w:tc>
          <w:tcPr>
            <w:tcW w:w="18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İlgili Tüm Birimler</w:t>
            </w:r>
          </w:p>
        </w:tc>
        <w:tc>
          <w:tcPr>
            <w:tcW w:w="15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Geliştirme</w:t>
            </w:r>
          </w:p>
        </w:tc>
      </w:tr>
      <w:tr w:rsidR="00000000">
        <w:tblPrEx>
          <w:tblCellMar>
            <w:top w:w="0" w:type="dxa"/>
            <w:left w:w="0" w:type="dxa"/>
            <w:bottom w:w="0" w:type="dxa"/>
            <w:right w:w="0" w:type="dxa"/>
          </w:tblCellMar>
        </w:tblPrEx>
        <w:trPr>
          <w:trHeight w:val="242"/>
        </w:trPr>
        <w:tc>
          <w:tcPr>
            <w:tcW w:w="85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7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65"/>
              <w:rPr>
                <w:rFonts w:ascii="Times New Roman" w:hAnsi="Times New Roman" w:cs="Times New Roman"/>
                <w:sz w:val="24"/>
                <w:szCs w:val="24"/>
              </w:rPr>
            </w:pPr>
            <w:r>
              <w:rPr>
                <w:rFonts w:ascii="Calibri" w:hAnsi="Calibri" w:cs="Calibri"/>
                <w:i/>
                <w:iCs/>
                <w:sz w:val="20"/>
                <w:szCs w:val="20"/>
              </w:rPr>
              <w:t>değerlendirme sisteminin oluşturulması, gerekli her türlü</w:t>
            </w:r>
          </w:p>
        </w:tc>
        <w:tc>
          <w:tcPr>
            <w:tcW w:w="18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5"/>
        </w:trPr>
        <w:tc>
          <w:tcPr>
            <w:tcW w:w="85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7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analizin yapılarak dönemlik izleme raporları oluşturulması</w:t>
            </w:r>
          </w:p>
        </w:tc>
        <w:tc>
          <w:tcPr>
            <w:tcW w:w="18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5"/>
        </w:trPr>
        <w:tc>
          <w:tcPr>
            <w:tcW w:w="85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7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ve izleme sisteminin belirli bir sistematiğe oturtularak</w:t>
            </w:r>
          </w:p>
        </w:tc>
        <w:tc>
          <w:tcPr>
            <w:tcW w:w="18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7"/>
        </w:trPr>
        <w:tc>
          <w:tcPr>
            <w:tcW w:w="85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7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sürdürülebilirliği sağlanacaktır.</w:t>
            </w:r>
          </w:p>
        </w:tc>
        <w:tc>
          <w:tcPr>
            <w:tcW w:w="18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9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0"/>
        </w:trPr>
        <w:tc>
          <w:tcPr>
            <w:tcW w:w="85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ind w:right="255"/>
              <w:jc w:val="right"/>
              <w:rPr>
                <w:rFonts w:ascii="Times New Roman" w:hAnsi="Times New Roman" w:cs="Times New Roman"/>
                <w:sz w:val="24"/>
                <w:szCs w:val="24"/>
              </w:rPr>
            </w:pPr>
            <w:r>
              <w:rPr>
                <w:rFonts w:ascii="Calibri" w:hAnsi="Calibri" w:cs="Calibri"/>
                <w:i/>
                <w:iCs/>
                <w:sz w:val="20"/>
                <w:szCs w:val="20"/>
              </w:rPr>
              <w:t>14</w:t>
            </w:r>
          </w:p>
        </w:tc>
        <w:tc>
          <w:tcPr>
            <w:tcW w:w="497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ind w:left="65"/>
              <w:rPr>
                <w:rFonts w:ascii="Times New Roman" w:hAnsi="Times New Roman" w:cs="Times New Roman"/>
                <w:sz w:val="24"/>
                <w:szCs w:val="24"/>
              </w:rPr>
            </w:pPr>
            <w:r>
              <w:rPr>
                <w:rFonts w:ascii="Calibri" w:hAnsi="Calibri" w:cs="Calibri"/>
                <w:i/>
                <w:iCs/>
                <w:sz w:val="20"/>
                <w:szCs w:val="20"/>
              </w:rPr>
              <w:t>Eğitimde kalitenin artırılmasına yönelik kurumlar ve sivil</w:t>
            </w:r>
          </w:p>
        </w:tc>
        <w:tc>
          <w:tcPr>
            <w:tcW w:w="18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ind w:left="50"/>
              <w:rPr>
                <w:rFonts w:ascii="Times New Roman" w:hAnsi="Times New Roman" w:cs="Times New Roman"/>
                <w:sz w:val="24"/>
                <w:szCs w:val="24"/>
              </w:rPr>
            </w:pPr>
            <w:r>
              <w:rPr>
                <w:rFonts w:ascii="Calibri" w:hAnsi="Calibri" w:cs="Calibri"/>
                <w:i/>
                <w:iCs/>
                <w:sz w:val="20"/>
                <w:szCs w:val="20"/>
              </w:rPr>
              <w:t>Eğitim Öğretim İle</w:t>
            </w:r>
          </w:p>
        </w:tc>
        <w:tc>
          <w:tcPr>
            <w:tcW w:w="159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39" w:lineRule="exact"/>
              <w:ind w:left="50"/>
              <w:rPr>
                <w:rFonts w:ascii="Times New Roman" w:hAnsi="Times New Roman" w:cs="Times New Roman"/>
                <w:sz w:val="24"/>
                <w:szCs w:val="24"/>
              </w:rPr>
            </w:pPr>
            <w:r>
              <w:rPr>
                <w:rFonts w:ascii="Calibri" w:hAnsi="Calibri" w:cs="Calibri"/>
                <w:i/>
                <w:iCs/>
                <w:sz w:val="20"/>
                <w:szCs w:val="20"/>
              </w:rPr>
              <w:t>Strateji</w:t>
            </w:r>
          </w:p>
        </w:tc>
      </w:tr>
      <w:tr w:rsidR="00000000">
        <w:tblPrEx>
          <w:tblCellMar>
            <w:top w:w="0" w:type="dxa"/>
            <w:left w:w="0" w:type="dxa"/>
            <w:bottom w:w="0" w:type="dxa"/>
            <w:right w:w="0" w:type="dxa"/>
          </w:tblCellMar>
        </w:tblPrEx>
        <w:trPr>
          <w:trHeight w:val="245"/>
        </w:trPr>
        <w:tc>
          <w:tcPr>
            <w:tcW w:w="85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97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toplum kuruluşları ile ilişkiler geliştirilecektir.</w:t>
            </w:r>
          </w:p>
        </w:tc>
        <w:tc>
          <w:tcPr>
            <w:tcW w:w="18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İlgili Tüm Birimler</w:t>
            </w:r>
          </w:p>
        </w:tc>
        <w:tc>
          <w:tcPr>
            <w:tcW w:w="159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Geliştirme</w:t>
            </w:r>
          </w:p>
        </w:tc>
      </w:tr>
      <w:tr w:rsidR="00000000">
        <w:tblPrEx>
          <w:tblCellMar>
            <w:top w:w="0" w:type="dxa"/>
            <w:left w:w="0" w:type="dxa"/>
            <w:bottom w:w="0" w:type="dxa"/>
            <w:right w:w="0" w:type="dxa"/>
          </w:tblCellMar>
        </w:tblPrEx>
        <w:trPr>
          <w:trHeight w:val="234"/>
        </w:trPr>
        <w:tc>
          <w:tcPr>
            <w:tcW w:w="855" w:type="dxa"/>
            <w:tcBorders>
              <w:top w:val="nil"/>
              <w:left w:val="nil"/>
              <w:bottom w:val="single" w:sz="8" w:space="0" w:color="5F497A"/>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975" w:type="dxa"/>
            <w:tcBorders>
              <w:top w:val="nil"/>
              <w:left w:val="nil"/>
              <w:bottom w:val="single" w:sz="8" w:space="0" w:color="5F497A"/>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840" w:type="dxa"/>
            <w:tcBorders>
              <w:top w:val="nil"/>
              <w:left w:val="nil"/>
              <w:bottom w:val="single" w:sz="8" w:space="0" w:color="5F497A"/>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590" w:type="dxa"/>
            <w:tcBorders>
              <w:top w:val="nil"/>
              <w:left w:val="nil"/>
              <w:bottom w:val="single" w:sz="8" w:space="0" w:color="5F497A"/>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r>
    </w:tbl>
    <w:p w:rsidR="00000000" w:rsidRDefault="00C74373">
      <w:pPr>
        <w:pStyle w:val="DefaultParagraphFont"/>
        <w:widowControl w:val="0"/>
        <w:autoSpaceDE w:val="0"/>
        <w:autoSpaceDN w:val="0"/>
        <w:adjustRightInd w:val="0"/>
        <w:spacing w:after="0" w:line="39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20"/>
        <w:rPr>
          <w:rFonts w:ascii="Times New Roman" w:hAnsi="Times New Roman" w:cs="Times New Roman"/>
          <w:sz w:val="24"/>
          <w:szCs w:val="24"/>
        </w:rPr>
      </w:pPr>
      <w:r>
        <w:rPr>
          <w:rFonts w:ascii="Calibri" w:hAnsi="Calibri" w:cs="Calibri"/>
          <w:b/>
          <w:bCs/>
          <w:color w:val="FF0000"/>
        </w:rPr>
        <w:t>STRATEJİK HEDEF 3.5</w:t>
      </w:r>
    </w:p>
    <w:p w:rsidR="00000000" w:rsidRDefault="00C74373">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720"/>
        <w:rPr>
          <w:rFonts w:ascii="Times New Roman" w:hAnsi="Times New Roman" w:cs="Times New Roman"/>
          <w:sz w:val="24"/>
          <w:szCs w:val="24"/>
        </w:rPr>
      </w:pPr>
      <w:r>
        <w:rPr>
          <w:rFonts w:ascii="Calibri" w:hAnsi="Calibri" w:cs="Calibri"/>
        </w:rPr>
        <w:t>Plan dönemi içerisinde her yıl müdürlüğümüz ve bağlı okul/kurumların yarısında ( %50) rehberlik</w:t>
      </w:r>
    </w:p>
    <w:p w:rsidR="00000000" w:rsidRDefault="00C74373">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20"/>
        <w:rPr>
          <w:rFonts w:ascii="Times New Roman" w:hAnsi="Times New Roman" w:cs="Times New Roman"/>
          <w:sz w:val="24"/>
          <w:szCs w:val="24"/>
        </w:rPr>
      </w:pPr>
      <w:r>
        <w:rPr>
          <w:rFonts w:ascii="Calibri" w:hAnsi="Calibri" w:cs="Calibri"/>
        </w:rPr>
        <w:t>ve denetimini yapmak.</w:t>
      </w:r>
    </w:p>
    <w:p w:rsidR="00000000" w:rsidRDefault="00C74373">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20"/>
        <w:rPr>
          <w:rFonts w:ascii="Times New Roman" w:hAnsi="Times New Roman" w:cs="Times New Roman"/>
          <w:sz w:val="24"/>
          <w:szCs w:val="24"/>
        </w:rPr>
      </w:pPr>
      <w:r>
        <w:rPr>
          <w:rFonts w:ascii="Calibri" w:hAnsi="Calibri" w:cs="Calibri"/>
          <w:b/>
          <w:bCs/>
          <w:i/>
          <w:iCs/>
          <w:color w:val="C00000"/>
        </w:rPr>
        <w:t>PERFORMANS GÖSTERGELERİ</w:t>
      </w:r>
    </w:p>
    <w:p w:rsidR="00000000" w:rsidRDefault="00C74373">
      <w:pPr>
        <w:pStyle w:val="DefaultParagraphFont"/>
        <w:widowControl w:val="0"/>
        <w:autoSpaceDE w:val="0"/>
        <w:autoSpaceDN w:val="0"/>
        <w:adjustRightInd w:val="0"/>
        <w:spacing w:after="0" w:line="12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060"/>
        <w:gridCol w:w="4340"/>
        <w:gridCol w:w="940"/>
        <w:gridCol w:w="1020"/>
        <w:gridCol w:w="960"/>
        <w:gridCol w:w="1020"/>
      </w:tblGrid>
      <w:tr w:rsidR="00000000">
        <w:tblPrEx>
          <w:tblCellMar>
            <w:top w:w="0" w:type="dxa"/>
            <w:left w:w="0" w:type="dxa"/>
            <w:bottom w:w="0" w:type="dxa"/>
            <w:right w:w="0" w:type="dxa"/>
          </w:tblCellMar>
        </w:tblPrEx>
        <w:trPr>
          <w:trHeight w:val="312"/>
        </w:trPr>
        <w:tc>
          <w:tcPr>
            <w:tcW w:w="1060" w:type="dxa"/>
            <w:tcBorders>
              <w:top w:val="single" w:sz="8" w:space="0" w:color="auto"/>
              <w:left w:val="single" w:sz="8" w:space="0" w:color="auto"/>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color w:val="632423"/>
                <w:w w:val="98"/>
              </w:rPr>
              <w:t>G.N</w:t>
            </w:r>
          </w:p>
        </w:tc>
        <w:tc>
          <w:tcPr>
            <w:tcW w:w="434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67" w:lineRule="exact"/>
              <w:ind w:left="1420"/>
              <w:rPr>
                <w:rFonts w:ascii="Times New Roman" w:hAnsi="Times New Roman" w:cs="Times New Roman"/>
                <w:sz w:val="24"/>
                <w:szCs w:val="24"/>
              </w:rPr>
            </w:pPr>
            <w:r>
              <w:rPr>
                <w:rFonts w:ascii="Calibri" w:hAnsi="Calibri" w:cs="Calibri"/>
                <w:b/>
                <w:bCs/>
                <w:color w:val="632423"/>
              </w:rPr>
              <w:t>Göstergenin Adı</w:t>
            </w:r>
          </w:p>
        </w:tc>
        <w:tc>
          <w:tcPr>
            <w:tcW w:w="1960" w:type="dxa"/>
            <w:gridSpan w:val="2"/>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67" w:lineRule="exact"/>
              <w:ind w:left="260"/>
              <w:rPr>
                <w:rFonts w:ascii="Times New Roman" w:hAnsi="Times New Roman" w:cs="Times New Roman"/>
                <w:sz w:val="24"/>
                <w:szCs w:val="24"/>
              </w:rPr>
            </w:pPr>
            <w:r>
              <w:rPr>
                <w:rFonts w:ascii="Calibri" w:hAnsi="Calibri" w:cs="Calibri"/>
                <w:b/>
                <w:bCs/>
                <w:color w:val="632423"/>
              </w:rPr>
              <w:t>GEÇMİŞ YILLAR</w:t>
            </w:r>
          </w:p>
        </w:tc>
        <w:tc>
          <w:tcPr>
            <w:tcW w:w="1980" w:type="dxa"/>
            <w:gridSpan w:val="2"/>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67" w:lineRule="exact"/>
              <w:ind w:left="680"/>
              <w:rPr>
                <w:rFonts w:ascii="Times New Roman" w:hAnsi="Times New Roman" w:cs="Times New Roman"/>
                <w:sz w:val="24"/>
                <w:szCs w:val="24"/>
              </w:rPr>
            </w:pPr>
            <w:r>
              <w:rPr>
                <w:rFonts w:ascii="Calibri" w:hAnsi="Calibri" w:cs="Calibri"/>
                <w:b/>
                <w:bCs/>
                <w:color w:val="632423"/>
              </w:rPr>
              <w:t>HEDEF</w:t>
            </w:r>
          </w:p>
        </w:tc>
      </w:tr>
      <w:tr w:rsidR="00000000">
        <w:tblPrEx>
          <w:tblCellMar>
            <w:top w:w="0" w:type="dxa"/>
            <w:left w:w="0" w:type="dxa"/>
            <w:bottom w:w="0" w:type="dxa"/>
            <w:right w:w="0" w:type="dxa"/>
          </w:tblCellMar>
        </w:tblPrEx>
        <w:trPr>
          <w:trHeight w:val="292"/>
        </w:trPr>
        <w:tc>
          <w:tcPr>
            <w:tcW w:w="1060" w:type="dxa"/>
            <w:tcBorders>
              <w:top w:val="single" w:sz="8" w:space="0" w:color="DBEEF3"/>
              <w:left w:val="single" w:sz="8" w:space="0" w:color="auto"/>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340" w:type="dxa"/>
            <w:tcBorders>
              <w:top w:val="single" w:sz="8" w:space="0" w:color="DBEEF3"/>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50" w:lineRule="exact"/>
              <w:ind w:right="150"/>
              <w:jc w:val="right"/>
              <w:rPr>
                <w:rFonts w:ascii="Times New Roman" w:hAnsi="Times New Roman" w:cs="Times New Roman"/>
                <w:sz w:val="24"/>
                <w:szCs w:val="24"/>
              </w:rPr>
            </w:pPr>
            <w:r>
              <w:rPr>
                <w:rFonts w:ascii="Calibri" w:hAnsi="Calibri" w:cs="Calibri"/>
                <w:b/>
                <w:bCs/>
                <w:color w:val="632423"/>
              </w:rPr>
              <w:t>2013</w:t>
            </w:r>
          </w:p>
        </w:tc>
        <w:tc>
          <w:tcPr>
            <w:tcW w:w="102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color w:val="632423"/>
                <w:w w:val="98"/>
              </w:rPr>
              <w:t>2014</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color w:val="632423"/>
                <w:w w:val="98"/>
              </w:rPr>
              <w:t>2019</w:t>
            </w:r>
          </w:p>
        </w:tc>
        <w:tc>
          <w:tcPr>
            <w:tcW w:w="102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color w:val="632423"/>
              </w:rPr>
              <w:t>Artış (%)</w:t>
            </w:r>
          </w:p>
        </w:tc>
      </w:tr>
      <w:tr w:rsidR="00000000">
        <w:tblPrEx>
          <w:tblCellMar>
            <w:top w:w="0" w:type="dxa"/>
            <w:left w:w="0" w:type="dxa"/>
            <w:bottom w:w="0" w:type="dxa"/>
            <w:right w:w="0" w:type="dxa"/>
          </w:tblCellMar>
        </w:tblPrEx>
        <w:trPr>
          <w:trHeight w:val="250"/>
        </w:trPr>
        <w:tc>
          <w:tcPr>
            <w:tcW w:w="1060" w:type="dxa"/>
            <w:tcBorders>
              <w:top w:val="single" w:sz="8" w:space="0" w:color="auto"/>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3,5,1</w:t>
            </w:r>
          </w:p>
        </w:tc>
        <w:tc>
          <w:tcPr>
            <w:tcW w:w="4340" w:type="dxa"/>
            <w:tcBorders>
              <w:top w:val="single" w:sz="8" w:space="0" w:color="auto"/>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Rehberlik ve denetim yapılan okul ve kurum</w:t>
            </w:r>
          </w:p>
        </w:tc>
        <w:tc>
          <w:tcPr>
            <w:tcW w:w="94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20" w:type="dxa"/>
            <w:tcBorders>
              <w:top w:val="single" w:sz="8" w:space="0" w:color="auto"/>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5"/>
              </w:rPr>
              <w:t>401</w:t>
            </w:r>
          </w:p>
        </w:tc>
        <w:tc>
          <w:tcPr>
            <w:tcW w:w="96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w w:val="95"/>
              </w:rPr>
              <w:t>604</w:t>
            </w:r>
          </w:p>
        </w:tc>
        <w:tc>
          <w:tcPr>
            <w:tcW w:w="1020" w:type="dxa"/>
            <w:tcBorders>
              <w:top w:val="single" w:sz="8" w:space="0" w:color="auto"/>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50,62</w:t>
            </w:r>
          </w:p>
        </w:tc>
      </w:tr>
      <w:tr w:rsidR="00000000">
        <w:tblPrEx>
          <w:tblCellMar>
            <w:top w:w="0" w:type="dxa"/>
            <w:left w:w="0" w:type="dxa"/>
            <w:bottom w:w="0" w:type="dxa"/>
            <w:right w:w="0" w:type="dxa"/>
          </w:tblCellMar>
        </w:tblPrEx>
        <w:trPr>
          <w:trHeight w:val="269"/>
        </w:trPr>
        <w:tc>
          <w:tcPr>
            <w:tcW w:w="106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34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i/>
                <w:iCs/>
              </w:rPr>
              <w:t>sayısı</w:t>
            </w:r>
          </w:p>
        </w:tc>
        <w:tc>
          <w:tcPr>
            <w:tcW w:w="9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2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2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155"/>
        </w:trPr>
        <w:tc>
          <w:tcPr>
            <w:tcW w:w="106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434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4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2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96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2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r>
      <w:tr w:rsidR="00000000">
        <w:tblPrEx>
          <w:tblCellMar>
            <w:top w:w="0" w:type="dxa"/>
            <w:left w:w="0" w:type="dxa"/>
            <w:bottom w:w="0" w:type="dxa"/>
            <w:right w:w="0" w:type="dxa"/>
          </w:tblCellMar>
        </w:tblPrEx>
        <w:trPr>
          <w:trHeight w:val="250"/>
        </w:trPr>
        <w:tc>
          <w:tcPr>
            <w:tcW w:w="106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8"/>
              </w:rPr>
              <w:t>3,5,2</w:t>
            </w:r>
          </w:p>
        </w:tc>
        <w:tc>
          <w:tcPr>
            <w:tcW w:w="434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Rehberlik ve denetim yapılan okul ve kurum</w:t>
            </w:r>
          </w:p>
        </w:tc>
        <w:tc>
          <w:tcPr>
            <w:tcW w:w="9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2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27,2</w:t>
            </w:r>
          </w:p>
        </w:tc>
        <w:tc>
          <w:tcPr>
            <w:tcW w:w="9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color w:val="333333"/>
              </w:rPr>
              <w:t>44,6</w:t>
            </w:r>
          </w:p>
        </w:tc>
        <w:tc>
          <w:tcPr>
            <w:tcW w:w="102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63,97</w:t>
            </w:r>
          </w:p>
        </w:tc>
      </w:tr>
      <w:tr w:rsidR="00000000">
        <w:tblPrEx>
          <w:tblCellMar>
            <w:top w:w="0" w:type="dxa"/>
            <w:left w:w="0" w:type="dxa"/>
            <w:bottom w:w="0" w:type="dxa"/>
            <w:right w:w="0" w:type="dxa"/>
          </w:tblCellMar>
        </w:tblPrEx>
        <w:trPr>
          <w:trHeight w:val="269"/>
        </w:trPr>
        <w:tc>
          <w:tcPr>
            <w:tcW w:w="1060" w:type="dxa"/>
            <w:tcBorders>
              <w:top w:val="nil"/>
              <w:left w:val="single" w:sz="8" w:space="0" w:color="auto"/>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340" w:type="dxa"/>
            <w:tcBorders>
              <w:top w:val="nil"/>
              <w:left w:val="nil"/>
              <w:bottom w:val="nil"/>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i/>
                <w:iCs/>
              </w:rPr>
              <w:t>oranı (%)</w:t>
            </w:r>
          </w:p>
        </w:tc>
        <w:tc>
          <w:tcPr>
            <w:tcW w:w="9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2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20" w:type="dxa"/>
            <w:tcBorders>
              <w:top w:val="nil"/>
              <w:left w:val="nil"/>
              <w:bottom w:val="nil"/>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65"/>
        </w:trPr>
        <w:tc>
          <w:tcPr>
            <w:tcW w:w="1060" w:type="dxa"/>
            <w:tcBorders>
              <w:top w:val="nil"/>
              <w:left w:val="single" w:sz="8" w:space="0" w:color="auto"/>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340" w:type="dxa"/>
            <w:tcBorders>
              <w:top w:val="nil"/>
              <w:left w:val="nil"/>
              <w:bottom w:val="single" w:sz="8" w:space="0" w:color="auto"/>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4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2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20" w:type="dxa"/>
            <w:tcBorders>
              <w:top w:val="nil"/>
              <w:left w:val="nil"/>
              <w:bottom w:val="single" w:sz="8" w:space="0" w:color="auto"/>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r>
    </w:tbl>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9" w:lineRule="auto"/>
        <w:ind w:left="20" w:firstLine="708"/>
        <w:jc w:val="both"/>
        <w:rPr>
          <w:rFonts w:ascii="Times New Roman" w:hAnsi="Times New Roman" w:cs="Times New Roman"/>
          <w:sz w:val="24"/>
          <w:szCs w:val="24"/>
        </w:rPr>
      </w:pPr>
      <w:r>
        <w:rPr>
          <w:rFonts w:ascii="Calibri" w:hAnsi="Calibri" w:cs="Calibri"/>
        </w:rPr>
        <w:t>İlimiz eğitimine yön veren kurumumuzda rehberlik ve denetim işlemlerini geliştirilerek şeffaf, hesap verilebilir hale getirilmesi amaçlanmaktadır. 2014 yılında müdürlüğümüze bağlı 401 okul ve kurumda rehberlik ve denetim gerçekleşmiştir. Bu sayı genele ora</w:t>
      </w:r>
      <w:r>
        <w:rPr>
          <w:rFonts w:ascii="Calibri" w:hAnsi="Calibri" w:cs="Calibri"/>
        </w:rPr>
        <w:t>nlandığında rehberlik ve denetimi yapılan okul-kurum oranı % 27.2’dir. Eğitimde çağdaş, iç denetimi yapabilen ve üretken bir süreç geliştirebilmek hedeflenmektedir.</w:t>
      </w:r>
    </w:p>
    <w:p w:rsidR="00000000" w:rsidRDefault="00C74373">
      <w:pPr>
        <w:pStyle w:val="DefaultParagraphFont"/>
        <w:widowControl w:val="0"/>
        <w:autoSpaceDE w:val="0"/>
        <w:autoSpaceDN w:val="0"/>
        <w:adjustRightInd w:val="0"/>
        <w:spacing w:after="0" w:line="1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Calibri" w:hAnsi="Calibri" w:cs="Calibri"/>
          <w:b/>
          <w:bCs/>
          <w:i/>
          <w:iCs/>
          <w:color w:val="FF0000"/>
        </w:rPr>
        <w:t>TEDBİRLER</w:t>
      </w:r>
    </w:p>
    <w:p w:rsidR="00000000" w:rsidRDefault="00C74373">
      <w:pPr>
        <w:pStyle w:val="DefaultParagraphFont"/>
        <w:widowControl w:val="0"/>
        <w:autoSpaceDE w:val="0"/>
        <w:autoSpaceDN w:val="0"/>
        <w:adjustRightInd w:val="0"/>
        <w:spacing w:after="0" w:line="255" w:lineRule="exact"/>
        <w:rPr>
          <w:rFonts w:ascii="Times New Roman" w:hAnsi="Times New Roman" w:cs="Times New Roman"/>
          <w:sz w:val="24"/>
          <w:szCs w:val="24"/>
        </w:rPr>
      </w:pPr>
    </w:p>
    <w:tbl>
      <w:tblPr>
        <w:tblW w:w="0" w:type="auto"/>
        <w:tblInd w:w="100" w:type="dxa"/>
        <w:tblLayout w:type="fixed"/>
        <w:tblCellMar>
          <w:left w:w="0" w:type="dxa"/>
          <w:right w:w="0" w:type="dxa"/>
        </w:tblCellMar>
        <w:tblLook w:val="0000" w:firstRow="0" w:lastRow="0" w:firstColumn="0" w:lastColumn="0" w:noHBand="0" w:noVBand="0"/>
      </w:tblPr>
      <w:tblGrid>
        <w:gridCol w:w="100"/>
        <w:gridCol w:w="340"/>
        <w:gridCol w:w="220"/>
        <w:gridCol w:w="5120"/>
        <w:gridCol w:w="220"/>
        <w:gridCol w:w="1340"/>
        <w:gridCol w:w="220"/>
        <w:gridCol w:w="1540"/>
        <w:gridCol w:w="100"/>
        <w:gridCol w:w="20"/>
      </w:tblGrid>
      <w:tr w:rsidR="00000000">
        <w:tblPrEx>
          <w:tblCellMar>
            <w:top w:w="0" w:type="dxa"/>
            <w:left w:w="0" w:type="dxa"/>
            <w:bottom w:w="0" w:type="dxa"/>
            <w:right w:w="0" w:type="dxa"/>
          </w:tblCellMar>
        </w:tblPrEx>
        <w:trPr>
          <w:trHeight w:val="49"/>
        </w:trPr>
        <w:tc>
          <w:tcPr>
            <w:tcW w:w="10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4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w w:val="91"/>
              </w:rPr>
              <w:t>T/N</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512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ind w:left="2160"/>
              <w:rPr>
                <w:rFonts w:ascii="Times New Roman" w:hAnsi="Times New Roman" w:cs="Times New Roman"/>
                <w:sz w:val="24"/>
                <w:szCs w:val="24"/>
              </w:rPr>
            </w:pPr>
            <w:r>
              <w:rPr>
                <w:rFonts w:ascii="Calibri" w:hAnsi="Calibri" w:cs="Calibri"/>
                <w:b/>
                <w:bCs/>
                <w:i/>
                <w:iCs/>
              </w:rPr>
              <w:t>Tedbirler</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34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b/>
                <w:bCs/>
                <w:i/>
                <w:iCs/>
              </w:rPr>
              <w:t>Koordinatör</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54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b/>
                <w:bCs/>
                <w:i/>
                <w:iCs/>
              </w:rPr>
              <w:t>Sorumlu Birim</w:t>
            </w:r>
          </w:p>
        </w:tc>
        <w:tc>
          <w:tcPr>
            <w:tcW w:w="10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3"/>
        </w:trPr>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4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2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4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4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1"/>
        </w:trPr>
        <w:tc>
          <w:tcPr>
            <w:tcW w:w="1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1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ind w:left="420"/>
              <w:rPr>
                <w:rFonts w:ascii="Times New Roman" w:hAnsi="Times New Roman" w:cs="Times New Roman"/>
                <w:sz w:val="24"/>
                <w:szCs w:val="24"/>
              </w:rPr>
            </w:pPr>
            <w:r>
              <w:rPr>
                <w:rFonts w:ascii="Calibri" w:hAnsi="Calibri" w:cs="Calibri"/>
                <w:b/>
                <w:bCs/>
                <w:i/>
                <w:iCs/>
              </w:rPr>
              <w:t>Birim</w:t>
            </w:r>
          </w:p>
        </w:tc>
        <w:tc>
          <w:tcPr>
            <w:tcW w:w="22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5F497A"/>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8"/>
        </w:trPr>
        <w:tc>
          <w:tcPr>
            <w:tcW w:w="10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b/>
                <w:bCs/>
                <w:i/>
                <w:iCs/>
                <w:sz w:val="20"/>
                <w:szCs w:val="20"/>
              </w:rPr>
              <w:t>1</w:t>
            </w:r>
          </w:p>
        </w:tc>
        <w:tc>
          <w:tcPr>
            <w:tcW w:w="22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512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i/>
                <w:iCs/>
                <w:sz w:val="20"/>
                <w:szCs w:val="20"/>
              </w:rPr>
              <w:t>Okul veya kurum personelinin yeterlilik ve verimliliklerinin</w:t>
            </w:r>
          </w:p>
        </w:tc>
        <w:tc>
          <w:tcPr>
            <w:tcW w:w="22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34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i/>
                <w:iCs/>
                <w:sz w:val="20"/>
                <w:szCs w:val="20"/>
              </w:rPr>
              <w:t>Eğitim Öğretim</w:t>
            </w:r>
          </w:p>
        </w:tc>
        <w:tc>
          <w:tcPr>
            <w:tcW w:w="22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54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i/>
                <w:iCs/>
                <w:w w:val="98"/>
                <w:sz w:val="20"/>
                <w:szCs w:val="20"/>
              </w:rPr>
              <w:t>Maarif Müfettişleri</w:t>
            </w:r>
          </w:p>
        </w:tc>
        <w:tc>
          <w:tcPr>
            <w:tcW w:w="100" w:type="dxa"/>
            <w:tcBorders>
              <w:top w:val="single" w:sz="8" w:space="0" w:color="DFD8E8"/>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artırılmasına yönelik danışmanlık hizmetleri yapılacaktır.</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İle İlgili Tüm</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Birimler</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4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b/>
                <w:bCs/>
                <w:i/>
                <w:iCs/>
                <w:sz w:val="20"/>
                <w:szCs w:val="20"/>
              </w:rPr>
              <w:t>2</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3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Yönetim çalışmalarının teftiş edilmesi, değerlendirilmesi ve</w:t>
            </w:r>
          </w:p>
        </w:tc>
        <w:tc>
          <w:tcPr>
            <w:tcW w:w="15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Eğitim Öğretim</w:t>
            </w:r>
          </w:p>
        </w:tc>
        <w:tc>
          <w:tcPr>
            <w:tcW w:w="16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Maarif Müfettişleri</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3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aksaklıkların yerinde giderilmesine yönelik bilinçlendirme</w:t>
            </w:r>
          </w:p>
        </w:tc>
        <w:tc>
          <w:tcPr>
            <w:tcW w:w="15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İle İlgili Tüm</w:t>
            </w:r>
          </w:p>
        </w:tc>
        <w:tc>
          <w:tcPr>
            <w:tcW w:w="15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8"/>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3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faaliyetleri yapılacaktır.</w:t>
            </w:r>
          </w:p>
        </w:tc>
        <w:tc>
          <w:tcPr>
            <w:tcW w:w="15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Birimler</w:t>
            </w:r>
          </w:p>
        </w:tc>
        <w:tc>
          <w:tcPr>
            <w:tcW w:w="15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1"/>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b/>
                <w:bCs/>
                <w:i/>
                <w:iCs/>
                <w:sz w:val="20"/>
                <w:szCs w:val="20"/>
              </w:rPr>
              <w:t>3</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w w:val="99"/>
                <w:sz w:val="20"/>
                <w:szCs w:val="20"/>
              </w:rPr>
              <w:t>Denetlenen okul ve kurumların, bütçelerini yerinde-etkin-uygun</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3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sz w:val="20"/>
                <w:szCs w:val="20"/>
              </w:rPr>
              <w:t>Eğitim Öğretim</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5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1" w:lineRule="exact"/>
              <w:rPr>
                <w:rFonts w:ascii="Times New Roman" w:hAnsi="Times New Roman" w:cs="Times New Roman"/>
                <w:sz w:val="24"/>
                <w:szCs w:val="24"/>
              </w:rPr>
            </w:pPr>
            <w:r>
              <w:rPr>
                <w:rFonts w:ascii="Calibri" w:hAnsi="Calibri" w:cs="Calibri"/>
                <w:i/>
                <w:iCs/>
                <w:w w:val="98"/>
                <w:sz w:val="20"/>
                <w:szCs w:val="20"/>
              </w:rPr>
              <w:t>Maarif Müfettişleri</w:t>
            </w: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3"/>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kullanılıp kullanmadıkları incelenerek tespit edilen eksikliklerin</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İle İlgili Tüm</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(bilgi eksikliği, usul yanlışlığı, hata, kasıt gibi) giderilmesine</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Birimler</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yönelik gerekli önlemler alınacaktır.</w:t>
            </w: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4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4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i/>
                <w:iCs/>
                <w:sz w:val="20"/>
                <w:szCs w:val="20"/>
              </w:rPr>
              <w:t>4</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3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Kurumumuz ile ilgili valilik aleyhine açılan davaların kamu</w:t>
            </w:r>
          </w:p>
        </w:tc>
        <w:tc>
          <w:tcPr>
            <w:tcW w:w="15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Eğitim Öğretim</w:t>
            </w:r>
          </w:p>
        </w:tc>
        <w:tc>
          <w:tcPr>
            <w:tcW w:w="16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Hukuk</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3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yararı ve kurum menfaatlerine hizmet edecek şekilde</w:t>
            </w:r>
          </w:p>
        </w:tc>
        <w:tc>
          <w:tcPr>
            <w:tcW w:w="15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İle İlgili Tüm</w:t>
            </w:r>
          </w:p>
        </w:tc>
        <w:tc>
          <w:tcPr>
            <w:tcW w:w="15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3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sonuçlanması için gerekli tedbirlerin alınacaktır.</w:t>
            </w:r>
          </w:p>
        </w:tc>
        <w:tc>
          <w:tcPr>
            <w:tcW w:w="15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Birimler</w:t>
            </w:r>
          </w:p>
        </w:tc>
        <w:tc>
          <w:tcPr>
            <w:tcW w:w="15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2" w:right="1120" w:bottom="1440" w:left="1400" w:header="720" w:footer="720" w:gutter="0"/>
          <w:cols w:space="720" w:equalWidth="0">
            <w:col w:w="9380"/>
          </w:cols>
          <w:noEndnote/>
        </w:sectPr>
      </w:pPr>
    </w:p>
    <w:tbl>
      <w:tblPr>
        <w:tblW w:w="0" w:type="auto"/>
        <w:tblInd w:w="100" w:type="dxa"/>
        <w:tblLayout w:type="fixed"/>
        <w:tblCellMar>
          <w:left w:w="0" w:type="dxa"/>
          <w:right w:w="0" w:type="dxa"/>
        </w:tblCellMar>
        <w:tblLook w:val="0000" w:firstRow="0" w:lastRow="0" w:firstColumn="0" w:lastColumn="0" w:noHBand="0" w:noVBand="0"/>
      </w:tblPr>
      <w:tblGrid>
        <w:gridCol w:w="595"/>
        <w:gridCol w:w="5320"/>
        <w:gridCol w:w="1585"/>
        <w:gridCol w:w="1700"/>
      </w:tblGrid>
      <w:tr w:rsidR="00000000">
        <w:tblPrEx>
          <w:tblCellMar>
            <w:top w:w="0" w:type="dxa"/>
            <w:left w:w="0" w:type="dxa"/>
            <w:bottom w:w="0" w:type="dxa"/>
            <w:right w:w="0" w:type="dxa"/>
          </w:tblCellMar>
        </w:tblPrEx>
        <w:trPr>
          <w:trHeight w:val="244"/>
        </w:trPr>
        <w:tc>
          <w:tcPr>
            <w:tcW w:w="59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right="295"/>
              <w:jc w:val="right"/>
              <w:rPr>
                <w:rFonts w:ascii="Times New Roman" w:hAnsi="Times New Roman" w:cs="Times New Roman"/>
                <w:sz w:val="24"/>
                <w:szCs w:val="24"/>
              </w:rPr>
            </w:pPr>
            <w:r>
              <w:rPr>
                <w:rFonts w:ascii="Calibri" w:hAnsi="Calibri" w:cs="Calibri"/>
                <w:i/>
                <w:iCs/>
                <w:sz w:val="20"/>
                <w:szCs w:val="20"/>
              </w:rPr>
              <w:t>5</w:t>
            </w:r>
          </w:p>
        </w:tc>
        <w:tc>
          <w:tcPr>
            <w:tcW w:w="53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Kurumiçi ve kurumlararası işleyişin sağlıklı olması için mevzuat</w:t>
            </w:r>
          </w:p>
        </w:tc>
        <w:tc>
          <w:tcPr>
            <w:tcW w:w="158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85"/>
              <w:rPr>
                <w:rFonts w:ascii="Times New Roman" w:hAnsi="Times New Roman" w:cs="Times New Roman"/>
                <w:sz w:val="24"/>
                <w:szCs w:val="24"/>
              </w:rPr>
            </w:pPr>
            <w:r>
              <w:rPr>
                <w:rFonts w:ascii="Calibri" w:hAnsi="Calibri" w:cs="Calibri"/>
                <w:i/>
                <w:iCs/>
                <w:sz w:val="20"/>
                <w:szCs w:val="20"/>
              </w:rPr>
              <w:t>Eğitim Öğretim</w:t>
            </w:r>
          </w:p>
        </w:tc>
        <w:tc>
          <w:tcPr>
            <w:tcW w:w="17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60"/>
              <w:rPr>
                <w:rFonts w:ascii="Times New Roman" w:hAnsi="Times New Roman" w:cs="Times New Roman"/>
                <w:sz w:val="24"/>
                <w:szCs w:val="24"/>
              </w:rPr>
            </w:pPr>
            <w:r>
              <w:rPr>
                <w:rFonts w:ascii="Calibri" w:hAnsi="Calibri" w:cs="Calibri"/>
                <w:i/>
                <w:iCs/>
                <w:sz w:val="20"/>
                <w:szCs w:val="20"/>
              </w:rPr>
              <w:t>Hukuk</w:t>
            </w:r>
          </w:p>
        </w:tc>
      </w:tr>
      <w:tr w:rsidR="00000000">
        <w:tblPrEx>
          <w:tblCellMar>
            <w:top w:w="0" w:type="dxa"/>
            <w:left w:w="0" w:type="dxa"/>
            <w:bottom w:w="0" w:type="dxa"/>
            <w:right w:w="0" w:type="dxa"/>
          </w:tblCellMar>
        </w:tblPrEx>
        <w:trPr>
          <w:trHeight w:val="245"/>
        </w:trPr>
        <w:tc>
          <w:tcPr>
            <w:tcW w:w="59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3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65"/>
              <w:rPr>
                <w:rFonts w:ascii="Times New Roman" w:hAnsi="Times New Roman" w:cs="Times New Roman"/>
                <w:sz w:val="24"/>
                <w:szCs w:val="24"/>
              </w:rPr>
            </w:pPr>
            <w:r>
              <w:rPr>
                <w:rFonts w:ascii="Calibri" w:hAnsi="Calibri" w:cs="Calibri"/>
                <w:i/>
                <w:iCs/>
                <w:sz w:val="20"/>
                <w:szCs w:val="20"/>
              </w:rPr>
              <w:t>ve hukuki konularda birimlere bilirkişilik yapılacaktır.</w:t>
            </w:r>
          </w:p>
        </w:tc>
        <w:tc>
          <w:tcPr>
            <w:tcW w:w="158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85"/>
              <w:rPr>
                <w:rFonts w:ascii="Times New Roman" w:hAnsi="Times New Roman" w:cs="Times New Roman"/>
                <w:sz w:val="24"/>
                <w:szCs w:val="24"/>
              </w:rPr>
            </w:pPr>
            <w:r>
              <w:rPr>
                <w:rFonts w:ascii="Calibri" w:hAnsi="Calibri" w:cs="Calibri"/>
                <w:i/>
                <w:iCs/>
                <w:sz w:val="20"/>
                <w:szCs w:val="20"/>
              </w:rPr>
              <w:t>İle İlgili Tüm</w:t>
            </w:r>
          </w:p>
        </w:tc>
        <w:tc>
          <w:tcPr>
            <w:tcW w:w="17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50"/>
        </w:trPr>
        <w:tc>
          <w:tcPr>
            <w:tcW w:w="59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32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85"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ind w:left="85"/>
              <w:rPr>
                <w:rFonts w:ascii="Times New Roman" w:hAnsi="Times New Roman" w:cs="Times New Roman"/>
                <w:sz w:val="24"/>
                <w:szCs w:val="24"/>
              </w:rPr>
            </w:pPr>
            <w:r>
              <w:rPr>
                <w:rFonts w:ascii="Calibri" w:hAnsi="Calibri" w:cs="Calibri"/>
                <w:i/>
                <w:iCs/>
                <w:sz w:val="20"/>
                <w:szCs w:val="20"/>
              </w:rPr>
              <w:t>Birimler</w:t>
            </w:r>
          </w:p>
        </w:tc>
        <w:tc>
          <w:tcPr>
            <w:tcW w:w="170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bl>
    <w:p w:rsidR="00000000" w:rsidRDefault="00C74373">
      <w:pPr>
        <w:pStyle w:val="DefaultParagraphFont"/>
        <w:widowControl w:val="0"/>
        <w:autoSpaceDE w:val="0"/>
        <w:autoSpaceDN w:val="0"/>
        <w:adjustRightInd w:val="0"/>
        <w:spacing w:after="0" w:line="39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20"/>
        <w:rPr>
          <w:rFonts w:ascii="Times New Roman" w:hAnsi="Times New Roman" w:cs="Times New Roman"/>
          <w:sz w:val="24"/>
          <w:szCs w:val="24"/>
        </w:rPr>
      </w:pPr>
      <w:r>
        <w:rPr>
          <w:rFonts w:ascii="Calibri" w:hAnsi="Calibri" w:cs="Calibri"/>
          <w:b/>
          <w:bCs/>
          <w:color w:val="FF0000"/>
        </w:rPr>
        <w:t>STRATEJİK HEDEF 3.6</w:t>
      </w:r>
    </w:p>
    <w:p w:rsidR="00000000" w:rsidRDefault="00C74373">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720"/>
        <w:rPr>
          <w:rFonts w:ascii="Times New Roman" w:hAnsi="Times New Roman" w:cs="Times New Roman"/>
          <w:sz w:val="24"/>
          <w:szCs w:val="24"/>
        </w:rPr>
      </w:pPr>
      <w:r>
        <w:rPr>
          <w:rFonts w:ascii="Calibri" w:hAnsi="Calibri" w:cs="Calibri"/>
        </w:rPr>
        <w:t>Müdürlüğümüzün çalışmaları hakkında ilimiz kamuoyunu bilgilendirmek.</w:t>
      </w:r>
    </w:p>
    <w:p w:rsidR="00000000" w:rsidRDefault="00C74373">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20"/>
        <w:rPr>
          <w:rFonts w:ascii="Times New Roman" w:hAnsi="Times New Roman" w:cs="Times New Roman"/>
          <w:sz w:val="24"/>
          <w:szCs w:val="24"/>
        </w:rPr>
      </w:pPr>
      <w:r>
        <w:rPr>
          <w:rFonts w:ascii="Calibri" w:hAnsi="Calibri" w:cs="Calibri"/>
          <w:b/>
          <w:bCs/>
          <w:i/>
          <w:iCs/>
          <w:color w:val="C00000"/>
        </w:rPr>
        <w:t>PERFORMANS GÖSTERGELERİ</w:t>
      </w:r>
    </w:p>
    <w:p w:rsidR="00000000" w:rsidRDefault="00C74373">
      <w:pPr>
        <w:pStyle w:val="DefaultParagraphFont"/>
        <w:widowControl w:val="0"/>
        <w:autoSpaceDE w:val="0"/>
        <w:autoSpaceDN w:val="0"/>
        <w:adjustRightInd w:val="0"/>
        <w:spacing w:after="0" w:line="122"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080"/>
        <w:gridCol w:w="4360"/>
        <w:gridCol w:w="960"/>
        <w:gridCol w:w="960"/>
        <w:gridCol w:w="960"/>
        <w:gridCol w:w="1040"/>
      </w:tblGrid>
      <w:tr w:rsidR="00000000">
        <w:tblPrEx>
          <w:tblCellMar>
            <w:top w:w="0" w:type="dxa"/>
            <w:left w:w="0" w:type="dxa"/>
            <w:bottom w:w="0" w:type="dxa"/>
            <w:right w:w="0" w:type="dxa"/>
          </w:tblCellMar>
        </w:tblPrEx>
        <w:trPr>
          <w:trHeight w:val="317"/>
        </w:trPr>
        <w:tc>
          <w:tcPr>
            <w:tcW w:w="1080" w:type="dxa"/>
            <w:tcBorders>
              <w:top w:val="single" w:sz="8" w:space="0" w:color="auto"/>
              <w:left w:val="single" w:sz="8" w:space="0" w:color="auto"/>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color w:val="632423"/>
                <w:w w:val="98"/>
              </w:rPr>
              <w:t>G.N</w:t>
            </w:r>
          </w:p>
        </w:tc>
        <w:tc>
          <w:tcPr>
            <w:tcW w:w="436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67" w:lineRule="exact"/>
              <w:ind w:left="1420"/>
              <w:rPr>
                <w:rFonts w:ascii="Times New Roman" w:hAnsi="Times New Roman" w:cs="Times New Roman"/>
                <w:sz w:val="24"/>
                <w:szCs w:val="24"/>
              </w:rPr>
            </w:pPr>
            <w:r>
              <w:rPr>
                <w:rFonts w:ascii="Calibri" w:hAnsi="Calibri" w:cs="Calibri"/>
                <w:b/>
                <w:bCs/>
                <w:color w:val="632423"/>
              </w:rPr>
              <w:t>Göstergenin Adı</w:t>
            </w:r>
          </w:p>
        </w:tc>
        <w:tc>
          <w:tcPr>
            <w:tcW w:w="1920" w:type="dxa"/>
            <w:gridSpan w:val="2"/>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67" w:lineRule="exact"/>
              <w:ind w:left="240"/>
              <w:rPr>
                <w:rFonts w:ascii="Times New Roman" w:hAnsi="Times New Roman" w:cs="Times New Roman"/>
                <w:sz w:val="24"/>
                <w:szCs w:val="24"/>
              </w:rPr>
            </w:pPr>
            <w:r>
              <w:rPr>
                <w:rFonts w:ascii="Calibri" w:hAnsi="Calibri" w:cs="Calibri"/>
                <w:b/>
                <w:bCs/>
                <w:color w:val="632423"/>
              </w:rPr>
              <w:t>GEÇMİŞ YILLAR</w:t>
            </w:r>
          </w:p>
        </w:tc>
        <w:tc>
          <w:tcPr>
            <w:tcW w:w="2000" w:type="dxa"/>
            <w:gridSpan w:val="2"/>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67" w:lineRule="exact"/>
              <w:ind w:left="680"/>
              <w:rPr>
                <w:rFonts w:ascii="Times New Roman" w:hAnsi="Times New Roman" w:cs="Times New Roman"/>
                <w:sz w:val="24"/>
                <w:szCs w:val="24"/>
              </w:rPr>
            </w:pPr>
            <w:r>
              <w:rPr>
                <w:rFonts w:ascii="Calibri" w:hAnsi="Calibri" w:cs="Calibri"/>
                <w:b/>
                <w:bCs/>
                <w:color w:val="632423"/>
              </w:rPr>
              <w:t>HEDEF</w:t>
            </w:r>
          </w:p>
        </w:tc>
      </w:tr>
      <w:tr w:rsidR="00000000">
        <w:tblPrEx>
          <w:tblCellMar>
            <w:top w:w="0" w:type="dxa"/>
            <w:left w:w="0" w:type="dxa"/>
            <w:bottom w:w="0" w:type="dxa"/>
            <w:right w:w="0" w:type="dxa"/>
          </w:tblCellMar>
        </w:tblPrEx>
        <w:trPr>
          <w:trHeight w:val="295"/>
        </w:trPr>
        <w:tc>
          <w:tcPr>
            <w:tcW w:w="1080" w:type="dxa"/>
            <w:tcBorders>
              <w:top w:val="single" w:sz="8" w:space="0" w:color="DBEEF3"/>
              <w:left w:val="single" w:sz="8" w:space="0" w:color="auto"/>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360" w:type="dxa"/>
            <w:tcBorders>
              <w:top w:val="single" w:sz="8" w:space="0" w:color="DBEEF3"/>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50" w:lineRule="exact"/>
              <w:ind w:left="240"/>
              <w:rPr>
                <w:rFonts w:ascii="Times New Roman" w:hAnsi="Times New Roman" w:cs="Times New Roman"/>
                <w:sz w:val="24"/>
                <w:szCs w:val="24"/>
              </w:rPr>
            </w:pPr>
            <w:r>
              <w:rPr>
                <w:rFonts w:ascii="Calibri" w:hAnsi="Calibri" w:cs="Calibri"/>
                <w:b/>
                <w:bCs/>
                <w:color w:val="632423"/>
              </w:rPr>
              <w:t>2013</w:t>
            </w:r>
          </w:p>
        </w:tc>
        <w:tc>
          <w:tcPr>
            <w:tcW w:w="960" w:type="dxa"/>
            <w:tcBorders>
              <w:top w:val="single" w:sz="8" w:space="0" w:color="auto"/>
              <w:left w:val="nil"/>
              <w:bottom w:val="single" w:sz="8" w:space="0" w:color="DBEEF3"/>
              <w:right w:val="single" w:sz="8" w:space="0" w:color="auto"/>
            </w:tcBorders>
            <w:shd w:val="clear" w:color="auto" w:fill="DBEEF3"/>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color w:val="632423"/>
                <w:w w:val="98"/>
              </w:rPr>
              <w:t>2014</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b/>
                <w:bCs/>
                <w:color w:val="632423"/>
                <w:w w:val="98"/>
              </w:rPr>
              <w:t>2019</w:t>
            </w: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ind w:left="120"/>
              <w:rPr>
                <w:rFonts w:ascii="Times New Roman" w:hAnsi="Times New Roman" w:cs="Times New Roman"/>
                <w:sz w:val="24"/>
                <w:szCs w:val="24"/>
              </w:rPr>
            </w:pPr>
            <w:r>
              <w:rPr>
                <w:rFonts w:ascii="Calibri" w:hAnsi="Calibri" w:cs="Calibri"/>
                <w:b/>
                <w:bCs/>
                <w:color w:val="632423"/>
              </w:rPr>
              <w:t>Artış (%)</w:t>
            </w:r>
          </w:p>
        </w:tc>
      </w:tr>
      <w:tr w:rsidR="00000000">
        <w:tblPrEx>
          <w:tblCellMar>
            <w:top w:w="0" w:type="dxa"/>
            <w:left w:w="0" w:type="dxa"/>
            <w:bottom w:w="0" w:type="dxa"/>
            <w:right w:w="0" w:type="dxa"/>
          </w:tblCellMar>
        </w:tblPrEx>
        <w:trPr>
          <w:trHeight w:val="251"/>
        </w:trPr>
        <w:tc>
          <w:tcPr>
            <w:tcW w:w="5440" w:type="dxa"/>
            <w:gridSpan w:val="2"/>
            <w:tcBorders>
              <w:top w:val="single" w:sz="8" w:space="0" w:color="auto"/>
              <w:left w:val="single" w:sz="8" w:space="0" w:color="auto"/>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color w:val="FFFFFF"/>
              </w:rPr>
              <w:t>YILLIK BASILAN DOKÜMAN SAYISI (ÇALIŞMA SAYILARI)</w:t>
            </w:r>
          </w:p>
        </w:tc>
        <w:tc>
          <w:tcPr>
            <w:tcW w:w="96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single" w:sz="8" w:space="0" w:color="auto"/>
              <w:left w:val="nil"/>
              <w:bottom w:val="nil"/>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85"/>
        </w:trPr>
        <w:tc>
          <w:tcPr>
            <w:tcW w:w="1080" w:type="dxa"/>
            <w:tcBorders>
              <w:top w:val="nil"/>
              <w:left w:val="single" w:sz="8" w:space="0" w:color="auto"/>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43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40" w:type="dxa"/>
            <w:tcBorders>
              <w:top w:val="nil"/>
              <w:left w:val="nil"/>
              <w:bottom w:val="single" w:sz="8" w:space="0" w:color="auto"/>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r>
      <w:tr w:rsidR="00000000">
        <w:tblPrEx>
          <w:tblCellMar>
            <w:top w:w="0" w:type="dxa"/>
            <w:left w:w="0" w:type="dxa"/>
            <w:bottom w:w="0" w:type="dxa"/>
            <w:right w:w="0" w:type="dxa"/>
          </w:tblCellMar>
        </w:tblPrEx>
        <w:trPr>
          <w:trHeight w:val="295"/>
        </w:trPr>
        <w:tc>
          <w:tcPr>
            <w:tcW w:w="1080" w:type="dxa"/>
            <w:tcBorders>
              <w:top w:val="nil"/>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3,6,1</w:t>
            </w:r>
          </w:p>
        </w:tc>
        <w:tc>
          <w:tcPr>
            <w:tcW w:w="4360" w:type="dxa"/>
            <w:tcBorders>
              <w:top w:val="nil"/>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Afiş çalışması</w:t>
            </w:r>
          </w:p>
        </w:tc>
        <w:tc>
          <w:tcPr>
            <w:tcW w:w="96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20</w:t>
            </w:r>
          </w:p>
        </w:tc>
        <w:tc>
          <w:tcPr>
            <w:tcW w:w="96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25</w:t>
            </w:r>
          </w:p>
        </w:tc>
        <w:tc>
          <w:tcPr>
            <w:tcW w:w="104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25,00</w:t>
            </w: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3,6,2</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Broşür</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30</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30</w:t>
            </w: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0,00</w:t>
            </w: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3,6,3</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e-Bülten</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2</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4</w:t>
            </w: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100,00</w:t>
            </w: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3,6,4</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Dergi</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3</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4</w:t>
            </w: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33,33</w:t>
            </w:r>
          </w:p>
        </w:tc>
      </w:tr>
      <w:tr w:rsidR="00000000">
        <w:tblPrEx>
          <w:tblCellMar>
            <w:top w:w="0" w:type="dxa"/>
            <w:left w:w="0" w:type="dxa"/>
            <w:bottom w:w="0" w:type="dxa"/>
            <w:right w:w="0" w:type="dxa"/>
          </w:tblCellMar>
        </w:tblPrEx>
        <w:trPr>
          <w:trHeight w:val="295"/>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3,6,5</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Kitap</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1</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1</w:t>
            </w: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0,00</w:t>
            </w:r>
          </w:p>
        </w:tc>
      </w:tr>
      <w:tr w:rsidR="00000000">
        <w:tblPrEx>
          <w:tblCellMar>
            <w:top w:w="0" w:type="dxa"/>
            <w:left w:w="0" w:type="dxa"/>
            <w:bottom w:w="0" w:type="dxa"/>
            <w:right w:w="0" w:type="dxa"/>
          </w:tblCellMar>
        </w:tblPrEx>
        <w:trPr>
          <w:trHeight w:val="297"/>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rPr>
              <w:t>3,6,6</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2" w:lineRule="exact"/>
              <w:ind w:left="60"/>
              <w:rPr>
                <w:rFonts w:ascii="Times New Roman" w:hAnsi="Times New Roman" w:cs="Times New Roman"/>
                <w:sz w:val="24"/>
                <w:szCs w:val="24"/>
              </w:rPr>
            </w:pPr>
            <w:r>
              <w:rPr>
                <w:rFonts w:ascii="Calibri" w:hAnsi="Calibri" w:cs="Calibri"/>
                <w:i/>
                <w:iCs/>
              </w:rPr>
              <w:t>CD-DVD</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rPr>
              <w:t>4</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i/>
                <w:iCs/>
              </w:rPr>
              <w:t>5</w:t>
            </w: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2" w:lineRule="exact"/>
              <w:jc w:val="center"/>
              <w:rPr>
                <w:rFonts w:ascii="Times New Roman" w:hAnsi="Times New Roman" w:cs="Times New Roman"/>
                <w:sz w:val="24"/>
                <w:szCs w:val="24"/>
              </w:rPr>
            </w:pPr>
            <w:r>
              <w:rPr>
                <w:rFonts w:ascii="Calibri" w:hAnsi="Calibri" w:cs="Calibri"/>
                <w:w w:val="99"/>
              </w:rPr>
              <w:t>25,00</w:t>
            </w:r>
          </w:p>
        </w:tc>
      </w:tr>
      <w:tr w:rsidR="00000000">
        <w:tblPrEx>
          <w:tblCellMar>
            <w:top w:w="0" w:type="dxa"/>
            <w:left w:w="0" w:type="dxa"/>
            <w:bottom w:w="0" w:type="dxa"/>
            <w:right w:w="0" w:type="dxa"/>
          </w:tblCellMar>
        </w:tblPrEx>
        <w:trPr>
          <w:trHeight w:val="250"/>
        </w:trPr>
        <w:tc>
          <w:tcPr>
            <w:tcW w:w="5440" w:type="dxa"/>
            <w:gridSpan w:val="2"/>
            <w:tcBorders>
              <w:top w:val="single" w:sz="8" w:space="0" w:color="auto"/>
              <w:left w:val="single" w:sz="8" w:space="0" w:color="auto"/>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color w:val="FFFFFF"/>
              </w:rPr>
              <w:t>ÖDÜLLENDİRME</w:t>
            </w:r>
          </w:p>
        </w:tc>
        <w:tc>
          <w:tcPr>
            <w:tcW w:w="96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single" w:sz="8" w:space="0" w:color="auto"/>
              <w:left w:val="nil"/>
              <w:bottom w:val="nil"/>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single" w:sz="8" w:space="0" w:color="auto"/>
              <w:left w:val="nil"/>
              <w:bottom w:val="nil"/>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85"/>
        </w:trPr>
        <w:tc>
          <w:tcPr>
            <w:tcW w:w="1080" w:type="dxa"/>
            <w:tcBorders>
              <w:top w:val="nil"/>
              <w:left w:val="single" w:sz="8" w:space="0" w:color="auto"/>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43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60" w:type="dxa"/>
            <w:tcBorders>
              <w:top w:val="nil"/>
              <w:left w:val="nil"/>
              <w:bottom w:val="single" w:sz="8" w:space="0" w:color="auto"/>
              <w:right w:val="single" w:sz="8" w:space="0" w:color="93CDDD"/>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40" w:type="dxa"/>
            <w:tcBorders>
              <w:top w:val="nil"/>
              <w:left w:val="nil"/>
              <w:bottom w:val="single" w:sz="8" w:space="0" w:color="auto"/>
              <w:right w:val="single" w:sz="8" w:space="0" w:color="auto"/>
            </w:tcBorders>
            <w:shd w:val="clear" w:color="auto" w:fill="93CDDD"/>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7"/>
                <w:szCs w:val="7"/>
              </w:rPr>
            </w:pPr>
          </w:p>
        </w:tc>
      </w:tr>
      <w:tr w:rsidR="00000000">
        <w:tblPrEx>
          <w:tblCellMar>
            <w:top w:w="0" w:type="dxa"/>
            <w:left w:w="0" w:type="dxa"/>
            <w:bottom w:w="0" w:type="dxa"/>
            <w:right w:w="0" w:type="dxa"/>
          </w:tblCellMar>
        </w:tblPrEx>
        <w:trPr>
          <w:trHeight w:val="295"/>
        </w:trPr>
        <w:tc>
          <w:tcPr>
            <w:tcW w:w="1080" w:type="dxa"/>
            <w:tcBorders>
              <w:top w:val="nil"/>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3,6,7</w:t>
            </w:r>
          </w:p>
        </w:tc>
        <w:tc>
          <w:tcPr>
            <w:tcW w:w="4360" w:type="dxa"/>
            <w:tcBorders>
              <w:top w:val="nil"/>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Web sitemizin ziyaret edilme sayısı</w:t>
            </w:r>
          </w:p>
        </w:tc>
        <w:tc>
          <w:tcPr>
            <w:tcW w:w="96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525036</w:t>
            </w:r>
          </w:p>
        </w:tc>
        <w:tc>
          <w:tcPr>
            <w:tcW w:w="96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rPr>
              <w:t>550000</w:t>
            </w:r>
          </w:p>
        </w:tc>
        <w:tc>
          <w:tcPr>
            <w:tcW w:w="1040" w:type="dxa"/>
            <w:tcBorders>
              <w:top w:val="nil"/>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4,75</w:t>
            </w:r>
          </w:p>
        </w:tc>
      </w:tr>
      <w:tr w:rsidR="00000000">
        <w:tblPrEx>
          <w:tblCellMar>
            <w:top w:w="0" w:type="dxa"/>
            <w:left w:w="0" w:type="dxa"/>
            <w:bottom w:w="0" w:type="dxa"/>
            <w:right w:w="0" w:type="dxa"/>
          </w:tblCellMar>
        </w:tblPrEx>
        <w:trPr>
          <w:trHeight w:val="270"/>
        </w:trPr>
        <w:tc>
          <w:tcPr>
            <w:tcW w:w="1080" w:type="dxa"/>
            <w:tcBorders>
              <w:top w:val="single" w:sz="8" w:space="0" w:color="auto"/>
              <w:left w:val="single" w:sz="8" w:space="0" w:color="auto"/>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rPr>
              <w:t>3,6,8</w:t>
            </w:r>
          </w:p>
        </w:tc>
        <w:tc>
          <w:tcPr>
            <w:tcW w:w="4360" w:type="dxa"/>
            <w:tcBorders>
              <w:top w:val="single" w:sz="8" w:space="0" w:color="auto"/>
              <w:left w:val="nil"/>
              <w:bottom w:val="single" w:sz="8" w:space="0" w:color="EAF1DD"/>
              <w:right w:val="single" w:sz="8" w:space="0" w:color="auto"/>
            </w:tcBorders>
            <w:shd w:val="clear" w:color="auto" w:fill="EAF1DD"/>
            <w:vAlign w:val="bottom"/>
          </w:tcPr>
          <w:p w:rsidR="00000000" w:rsidRDefault="00C74373">
            <w:pPr>
              <w:pStyle w:val="DefaultParagraphFont"/>
              <w:widowControl w:val="0"/>
              <w:autoSpaceDE w:val="0"/>
              <w:autoSpaceDN w:val="0"/>
              <w:adjustRightInd w:val="0"/>
              <w:spacing w:after="0" w:line="250" w:lineRule="exact"/>
              <w:ind w:left="60"/>
              <w:rPr>
                <w:rFonts w:ascii="Times New Roman" w:hAnsi="Times New Roman" w:cs="Times New Roman"/>
                <w:sz w:val="24"/>
                <w:szCs w:val="24"/>
              </w:rPr>
            </w:pPr>
            <w:r>
              <w:rPr>
                <w:rFonts w:ascii="Calibri" w:hAnsi="Calibri" w:cs="Calibri"/>
                <w:i/>
                <w:iCs/>
              </w:rPr>
              <w:t>Basında çıkan haber sayısı</w:t>
            </w: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single" w:sz="8" w:space="0" w:color="auto"/>
              <w:left w:val="nil"/>
              <w:bottom w:val="single" w:sz="8" w:space="0" w:color="DBE5F1"/>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8"/>
              </w:rPr>
              <w:t>83</w:t>
            </w:r>
          </w:p>
        </w:tc>
        <w:tc>
          <w:tcPr>
            <w:tcW w:w="96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i/>
                <w:iCs/>
                <w:w w:val="95"/>
              </w:rPr>
              <w:t>102</w:t>
            </w:r>
          </w:p>
        </w:tc>
        <w:tc>
          <w:tcPr>
            <w:tcW w:w="1040" w:type="dxa"/>
            <w:tcBorders>
              <w:top w:val="single" w:sz="8" w:space="0" w:color="auto"/>
              <w:left w:val="nil"/>
              <w:bottom w:val="single" w:sz="8" w:space="0" w:color="FDE9D9"/>
              <w:right w:val="single" w:sz="8" w:space="0" w:color="auto"/>
            </w:tcBorders>
            <w:shd w:val="clear" w:color="auto" w:fill="FDE9D9"/>
            <w:vAlign w:val="bottom"/>
          </w:tcPr>
          <w:p w:rsidR="00000000" w:rsidRDefault="00C74373">
            <w:pPr>
              <w:pStyle w:val="DefaultParagraphFont"/>
              <w:widowControl w:val="0"/>
              <w:autoSpaceDE w:val="0"/>
              <w:autoSpaceDN w:val="0"/>
              <w:adjustRightInd w:val="0"/>
              <w:spacing w:after="0" w:line="250" w:lineRule="exact"/>
              <w:jc w:val="center"/>
              <w:rPr>
                <w:rFonts w:ascii="Times New Roman" w:hAnsi="Times New Roman" w:cs="Times New Roman"/>
                <w:sz w:val="24"/>
                <w:szCs w:val="24"/>
              </w:rPr>
            </w:pPr>
            <w:r>
              <w:rPr>
                <w:rFonts w:ascii="Calibri" w:hAnsi="Calibri" w:cs="Calibri"/>
                <w:w w:val="99"/>
              </w:rPr>
              <w:t>22,89</w:t>
            </w:r>
          </w:p>
        </w:tc>
      </w:tr>
      <w:tr w:rsidR="00000000">
        <w:tblPrEx>
          <w:tblCellMar>
            <w:top w:w="0" w:type="dxa"/>
            <w:left w:w="0" w:type="dxa"/>
            <w:bottom w:w="0" w:type="dxa"/>
            <w:right w:w="0" w:type="dxa"/>
          </w:tblCellMar>
        </w:tblPrEx>
        <w:trPr>
          <w:trHeight w:val="20"/>
        </w:trPr>
        <w:tc>
          <w:tcPr>
            <w:tcW w:w="1080" w:type="dxa"/>
            <w:tcBorders>
              <w:top w:val="nil"/>
              <w:left w:val="single" w:sz="8" w:space="0" w:color="auto"/>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43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6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40" w:type="dxa"/>
            <w:tcBorders>
              <w:top w:val="nil"/>
              <w:left w:val="nil"/>
              <w:bottom w:val="nil"/>
              <w:right w:val="single" w:sz="8" w:space="0" w:color="auto"/>
            </w:tcBorders>
            <w:shd w:val="clear" w:color="auto" w:fill="000000"/>
            <w:vAlign w:val="bottom"/>
          </w:tcPr>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left="20" w:firstLine="708"/>
        <w:jc w:val="both"/>
        <w:rPr>
          <w:rFonts w:ascii="Times New Roman" w:hAnsi="Times New Roman" w:cs="Times New Roman"/>
          <w:sz w:val="24"/>
          <w:szCs w:val="24"/>
        </w:rPr>
      </w:pPr>
      <w:r>
        <w:rPr>
          <w:rFonts w:ascii="Calibri" w:hAnsi="Calibri" w:cs="Calibri"/>
        </w:rPr>
        <w:t>Gelişen teknoloji</w:t>
      </w:r>
      <w:r>
        <w:rPr>
          <w:rFonts w:ascii="Calibri" w:hAnsi="Calibri" w:cs="Calibri"/>
        </w:rPr>
        <w:t>yi kurumumuzun insan kaynakları ve alt yapısına entegre ederek mevcut şartlarımızdan maksimum verim alınmasını ve kurum içi – dışı en sağlıklı iletişim kanallarına ulaşmayı sağlamak.</w:t>
      </w:r>
    </w:p>
    <w:p w:rsidR="00000000" w:rsidRDefault="00C74373">
      <w:pPr>
        <w:pStyle w:val="DefaultParagraphFont"/>
        <w:widowControl w:val="0"/>
        <w:autoSpaceDE w:val="0"/>
        <w:autoSpaceDN w:val="0"/>
        <w:adjustRightInd w:val="0"/>
        <w:spacing w:after="0" w:line="24"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r>
        <w:rPr>
          <w:rFonts w:ascii="Calibri" w:hAnsi="Calibri" w:cs="Calibri"/>
        </w:rPr>
        <w:t>Kurumumuzda 2014 yılında yapılan teknolojik ve görsel materyaller;20 afi</w:t>
      </w:r>
      <w:r>
        <w:rPr>
          <w:rFonts w:ascii="Calibri" w:hAnsi="Calibri" w:cs="Calibri"/>
        </w:rPr>
        <w:t>ş, 30 broşür, 2 e-</w:t>
      </w:r>
    </w:p>
    <w:p w:rsidR="00000000" w:rsidRDefault="00C74373">
      <w:pPr>
        <w:pStyle w:val="DefaultParagraphFont"/>
        <w:widowControl w:val="0"/>
        <w:autoSpaceDE w:val="0"/>
        <w:autoSpaceDN w:val="0"/>
        <w:adjustRightInd w:val="0"/>
        <w:spacing w:after="0" w:line="18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left="20"/>
        <w:jc w:val="both"/>
        <w:rPr>
          <w:rFonts w:ascii="Times New Roman" w:hAnsi="Times New Roman" w:cs="Times New Roman"/>
          <w:sz w:val="24"/>
          <w:szCs w:val="24"/>
        </w:rPr>
      </w:pPr>
      <w:r>
        <w:rPr>
          <w:rFonts w:ascii="Calibri" w:hAnsi="Calibri" w:cs="Calibri"/>
        </w:rPr>
        <w:t>Bülten, 3 dergi, 1 kitap ve 4 CD-DVD çalışması gerçekleşmiştir. İnternet adresimiz 525.036 kişi tarafından ziyaret edilirken, kurumumuz 83 defa yerel ve ulusal basında haberleri yer almıştır.</w:t>
      </w:r>
    </w:p>
    <w:p w:rsidR="00000000" w:rsidRDefault="00C74373">
      <w:pPr>
        <w:pStyle w:val="DefaultParagraphFont"/>
        <w:widowControl w:val="0"/>
        <w:autoSpaceDE w:val="0"/>
        <w:autoSpaceDN w:val="0"/>
        <w:adjustRightInd w:val="0"/>
        <w:spacing w:after="0" w:line="100"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left="20" w:firstLine="708"/>
        <w:jc w:val="both"/>
        <w:rPr>
          <w:rFonts w:ascii="Times New Roman" w:hAnsi="Times New Roman" w:cs="Times New Roman"/>
          <w:sz w:val="24"/>
          <w:szCs w:val="24"/>
        </w:rPr>
      </w:pPr>
      <w:r>
        <w:rPr>
          <w:rFonts w:ascii="Calibri" w:hAnsi="Calibri" w:cs="Calibri"/>
        </w:rPr>
        <w:t>Kurumumuzun yaptığı veya yapmayı planladığı</w:t>
      </w:r>
      <w:r>
        <w:rPr>
          <w:rFonts w:ascii="Calibri" w:hAnsi="Calibri" w:cs="Calibri"/>
        </w:rPr>
        <w:t xml:space="preserve"> çalışmaları iç ve dış paydaşlarımıza en hızlı ve güvenilir şekilde ulaştırması, ilimiz eğitiminde yaşanan gelişmeler ve halkımızın eğitime yönelik farkındalığının geliştirilmesi hedeflenmektedir.</w:t>
      </w:r>
    </w:p>
    <w:p w:rsidR="00000000" w:rsidRDefault="00C74373">
      <w:pPr>
        <w:pStyle w:val="DefaultParagraphFont"/>
        <w:widowControl w:val="0"/>
        <w:autoSpaceDE w:val="0"/>
        <w:autoSpaceDN w:val="0"/>
        <w:adjustRightInd w:val="0"/>
        <w:spacing w:after="0" w:line="2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ind w:left="20"/>
        <w:rPr>
          <w:rFonts w:ascii="Times New Roman" w:hAnsi="Times New Roman" w:cs="Times New Roman"/>
          <w:sz w:val="24"/>
          <w:szCs w:val="24"/>
        </w:rPr>
      </w:pPr>
      <w:r>
        <w:rPr>
          <w:rFonts w:ascii="Calibri" w:hAnsi="Calibri" w:cs="Calibri"/>
          <w:b/>
          <w:bCs/>
          <w:i/>
          <w:iCs/>
          <w:color w:val="FF0000"/>
        </w:rPr>
        <w:t>TEDBİRLER</w:t>
      </w:r>
    </w:p>
    <w:p w:rsidR="00000000" w:rsidRDefault="00C74373">
      <w:pPr>
        <w:pStyle w:val="DefaultParagraphFont"/>
        <w:widowControl w:val="0"/>
        <w:autoSpaceDE w:val="0"/>
        <w:autoSpaceDN w:val="0"/>
        <w:adjustRightInd w:val="0"/>
        <w:spacing w:after="0" w:line="122" w:lineRule="exact"/>
        <w:rPr>
          <w:rFonts w:ascii="Times New Roman" w:hAnsi="Times New Roman" w:cs="Times New Roman"/>
          <w:sz w:val="24"/>
          <w:szCs w:val="24"/>
        </w:rPr>
      </w:pPr>
    </w:p>
    <w:tbl>
      <w:tblPr>
        <w:tblW w:w="0" w:type="auto"/>
        <w:tblInd w:w="160" w:type="dxa"/>
        <w:tblLayout w:type="fixed"/>
        <w:tblCellMar>
          <w:left w:w="0" w:type="dxa"/>
          <w:right w:w="0" w:type="dxa"/>
        </w:tblCellMar>
        <w:tblLook w:val="0000" w:firstRow="0" w:lastRow="0" w:firstColumn="0" w:lastColumn="0" w:noHBand="0" w:noVBand="0"/>
      </w:tblPr>
      <w:tblGrid>
        <w:gridCol w:w="100"/>
        <w:gridCol w:w="360"/>
        <w:gridCol w:w="220"/>
        <w:gridCol w:w="5160"/>
        <w:gridCol w:w="220"/>
        <w:gridCol w:w="1340"/>
        <w:gridCol w:w="220"/>
        <w:gridCol w:w="1340"/>
        <w:gridCol w:w="120"/>
        <w:gridCol w:w="20"/>
      </w:tblGrid>
      <w:tr w:rsidR="00000000">
        <w:tblPrEx>
          <w:tblCellMar>
            <w:top w:w="0" w:type="dxa"/>
            <w:left w:w="0" w:type="dxa"/>
            <w:bottom w:w="0" w:type="dxa"/>
            <w:right w:w="0" w:type="dxa"/>
          </w:tblCellMar>
        </w:tblPrEx>
        <w:trPr>
          <w:trHeight w:val="49"/>
        </w:trPr>
        <w:tc>
          <w:tcPr>
            <w:tcW w:w="10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6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b/>
                <w:bCs/>
                <w:i/>
                <w:iCs/>
                <w:w w:val="97"/>
              </w:rPr>
              <w:t>T/N</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516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ind w:left="2160"/>
              <w:rPr>
                <w:rFonts w:ascii="Times New Roman" w:hAnsi="Times New Roman" w:cs="Times New Roman"/>
                <w:sz w:val="24"/>
                <w:szCs w:val="24"/>
              </w:rPr>
            </w:pPr>
            <w:r>
              <w:rPr>
                <w:rFonts w:ascii="Calibri" w:hAnsi="Calibri" w:cs="Calibri"/>
                <w:b/>
                <w:bCs/>
                <w:i/>
                <w:iCs/>
              </w:rPr>
              <w:t>Tedbirler</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34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i/>
                <w:iCs/>
                <w:w w:val="99"/>
              </w:rPr>
              <w:t>Koordinatör</w:t>
            </w:r>
          </w:p>
        </w:tc>
        <w:tc>
          <w:tcPr>
            <w:tcW w:w="2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340" w:type="dxa"/>
            <w:vMerge w:val="restart"/>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ind w:left="20"/>
              <w:rPr>
                <w:rFonts w:ascii="Times New Roman" w:hAnsi="Times New Roman" w:cs="Times New Roman"/>
                <w:sz w:val="24"/>
                <w:szCs w:val="24"/>
              </w:rPr>
            </w:pPr>
            <w:r>
              <w:rPr>
                <w:rFonts w:ascii="Calibri" w:hAnsi="Calibri" w:cs="Calibri"/>
                <w:b/>
                <w:bCs/>
                <w:i/>
                <w:iCs/>
              </w:rPr>
              <w:t>Sorumlu Birim</w:t>
            </w:r>
          </w:p>
        </w:tc>
        <w:tc>
          <w:tcPr>
            <w:tcW w:w="120" w:type="dxa"/>
            <w:tcBorders>
              <w:top w:val="single" w:sz="8" w:space="0" w:color="5F497A"/>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3"/>
        </w:trPr>
        <w:tc>
          <w:tcPr>
            <w:tcW w:w="10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6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4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40" w:type="dxa"/>
            <w:vMerge/>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5"/>
        </w:trPr>
        <w:tc>
          <w:tcPr>
            <w:tcW w:w="100" w:type="dxa"/>
            <w:tcBorders>
              <w:top w:val="nil"/>
              <w:left w:val="nil"/>
              <w:bottom w:val="single" w:sz="8" w:space="0" w:color="F2DBDB"/>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F2DBDB"/>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F2DBDB"/>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160" w:type="dxa"/>
            <w:tcBorders>
              <w:top w:val="nil"/>
              <w:left w:val="nil"/>
              <w:bottom w:val="single" w:sz="8" w:space="0" w:color="F2DBDB"/>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F2DBDB"/>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F2DBDB"/>
              <w:right w:val="nil"/>
            </w:tcBorders>
            <w:shd w:val="clear" w:color="auto" w:fill="F2DBDB"/>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b/>
                <w:bCs/>
                <w:i/>
                <w:iCs/>
                <w:w w:val="98"/>
              </w:rPr>
              <w:t>Birim</w:t>
            </w:r>
          </w:p>
        </w:tc>
        <w:tc>
          <w:tcPr>
            <w:tcW w:w="220" w:type="dxa"/>
            <w:tcBorders>
              <w:top w:val="nil"/>
              <w:left w:val="nil"/>
              <w:bottom w:val="single" w:sz="8" w:space="0" w:color="F2DBDB"/>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F2DBDB"/>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F2DBDB"/>
              <w:right w:val="nil"/>
            </w:tcBorders>
            <w:shd w:val="clear" w:color="auto" w:fill="F2DBDB"/>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00" w:type="dxa"/>
            <w:tcBorders>
              <w:top w:val="single" w:sz="8" w:space="0" w:color="5F497A"/>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60" w:type="dxa"/>
            <w:tcBorders>
              <w:top w:val="single" w:sz="8" w:space="0" w:color="5F497A"/>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b/>
                <w:bCs/>
                <w:i/>
                <w:iCs/>
                <w:sz w:val="20"/>
                <w:szCs w:val="20"/>
              </w:rPr>
              <w:t>1</w:t>
            </w:r>
          </w:p>
        </w:tc>
        <w:tc>
          <w:tcPr>
            <w:tcW w:w="220" w:type="dxa"/>
            <w:tcBorders>
              <w:top w:val="single" w:sz="8" w:space="0" w:color="5F497A"/>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160" w:type="dxa"/>
            <w:tcBorders>
              <w:top w:val="single" w:sz="8" w:space="0" w:color="5F497A"/>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Müdürlük iş, işlem ve hizmetlerine ilişkin yazışmaların hızlı bir</w:t>
            </w:r>
          </w:p>
        </w:tc>
        <w:tc>
          <w:tcPr>
            <w:tcW w:w="220" w:type="dxa"/>
            <w:tcBorders>
              <w:top w:val="single" w:sz="8" w:space="0" w:color="5F497A"/>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340" w:type="dxa"/>
            <w:tcBorders>
              <w:top w:val="single" w:sz="8" w:space="0" w:color="5F497A"/>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Özel Büro</w:t>
            </w:r>
          </w:p>
        </w:tc>
        <w:tc>
          <w:tcPr>
            <w:tcW w:w="220" w:type="dxa"/>
            <w:tcBorders>
              <w:top w:val="single" w:sz="8" w:space="0" w:color="5F497A"/>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340" w:type="dxa"/>
            <w:tcBorders>
              <w:top w:val="single" w:sz="8" w:space="0" w:color="5F497A"/>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Bilgi İşlem ve</w:t>
            </w:r>
          </w:p>
        </w:tc>
        <w:tc>
          <w:tcPr>
            <w:tcW w:w="120" w:type="dxa"/>
            <w:tcBorders>
              <w:top w:val="single" w:sz="8" w:space="0" w:color="5F497A"/>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şekilde gerçekleştirilmesi, ihtiyaç duyulan bilgiye kolay</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2" w:lineRule="exact"/>
              <w:rPr>
                <w:rFonts w:ascii="Times New Roman" w:hAnsi="Times New Roman" w:cs="Times New Roman"/>
                <w:sz w:val="24"/>
                <w:szCs w:val="24"/>
              </w:rPr>
            </w:pPr>
            <w:r>
              <w:rPr>
                <w:rFonts w:ascii="Calibri" w:hAnsi="Calibri" w:cs="Calibri"/>
                <w:i/>
                <w:iCs/>
                <w:sz w:val="20"/>
                <w:szCs w:val="20"/>
              </w:rPr>
              <w:t>Eğitim</w:t>
            </w: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ulaşılması, bilginin etkin yönetilmesi ve basılı doküman ve ıslak</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Teknolojileri</w:t>
            </w: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imza kullanımının azaltılmasına yönelik olarak Doküman</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0"/>
        </w:trPr>
        <w:tc>
          <w:tcPr>
            <w:tcW w:w="10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16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i/>
                <w:iCs/>
                <w:sz w:val="20"/>
                <w:szCs w:val="20"/>
              </w:rPr>
              <w:t>Yönetim Sisteminin kullanım alanı genişletilecektir.</w:t>
            </w: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4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shd w:val="clear" w:color="auto" w:fill="DFD8E8"/>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b/>
                <w:bCs/>
                <w:i/>
                <w:iCs/>
                <w:sz w:val="20"/>
                <w:szCs w:val="20"/>
              </w:rPr>
              <w:t>2</w:t>
            </w: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3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Eğitim alanındaki gelişmelerin izlenmesine ve eğitim</w:t>
            </w:r>
          </w:p>
        </w:tc>
        <w:tc>
          <w:tcPr>
            <w:tcW w:w="15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Strateji</w:t>
            </w:r>
          </w:p>
        </w:tc>
        <w:tc>
          <w:tcPr>
            <w:tcW w:w="1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i/>
                <w:iCs/>
                <w:sz w:val="20"/>
                <w:szCs w:val="20"/>
              </w:rPr>
              <w:t>Bilgi İşlem ve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3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politikalarının oluşturulmasına temel teşkil edecek ulusal ve</w:t>
            </w:r>
          </w:p>
        </w:tc>
        <w:tc>
          <w:tcPr>
            <w:tcW w:w="15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Geliştirme</w:t>
            </w:r>
          </w:p>
        </w:tc>
        <w:tc>
          <w:tcPr>
            <w:tcW w:w="1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Eğitim</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3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uluslararası standartlarda veri ve göstergelerin üretilmesi,</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Teknolojileri</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38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yayımlanması ve paylaşılması sağlanacaktır.</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2" w:right="1120" w:bottom="1440" w:left="1400" w:header="720" w:footer="720" w:gutter="0"/>
          <w:cols w:space="720" w:equalWidth="0">
            <w:col w:w="9380"/>
          </w:cols>
          <w:noEndnote/>
        </w:sectPr>
      </w:pPr>
    </w:p>
    <w:tbl>
      <w:tblPr>
        <w:tblW w:w="0" w:type="auto"/>
        <w:tblInd w:w="140" w:type="dxa"/>
        <w:tblLayout w:type="fixed"/>
        <w:tblCellMar>
          <w:left w:w="0" w:type="dxa"/>
          <w:right w:w="0" w:type="dxa"/>
        </w:tblCellMar>
        <w:tblLook w:val="0000" w:firstRow="0" w:lastRow="0" w:firstColumn="0" w:lastColumn="0" w:noHBand="0" w:noVBand="0"/>
      </w:tblPr>
      <w:tblGrid>
        <w:gridCol w:w="608"/>
        <w:gridCol w:w="5403"/>
        <w:gridCol w:w="1560"/>
        <w:gridCol w:w="1510"/>
      </w:tblGrid>
      <w:tr w:rsidR="00000000">
        <w:tblPrEx>
          <w:tblCellMar>
            <w:top w:w="0" w:type="dxa"/>
            <w:left w:w="0" w:type="dxa"/>
            <w:bottom w:w="0" w:type="dxa"/>
            <w:right w:w="0" w:type="dxa"/>
          </w:tblCellMar>
        </w:tblPrEx>
        <w:trPr>
          <w:trHeight w:val="244"/>
        </w:trPr>
        <w:tc>
          <w:tcPr>
            <w:tcW w:w="608"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right="308"/>
              <w:jc w:val="right"/>
              <w:rPr>
                <w:rFonts w:ascii="Times New Roman" w:hAnsi="Times New Roman" w:cs="Times New Roman"/>
                <w:sz w:val="24"/>
                <w:szCs w:val="24"/>
              </w:rPr>
            </w:pPr>
            <w:r>
              <w:rPr>
                <w:rFonts w:ascii="Calibri" w:hAnsi="Calibri" w:cs="Calibri"/>
                <w:b/>
                <w:bCs/>
                <w:i/>
                <w:iCs/>
                <w:sz w:val="20"/>
                <w:szCs w:val="20"/>
              </w:rPr>
              <w:t>3</w:t>
            </w:r>
          </w:p>
        </w:tc>
        <w:tc>
          <w:tcPr>
            <w:tcW w:w="5403"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73"/>
              <w:rPr>
                <w:rFonts w:ascii="Times New Roman" w:hAnsi="Times New Roman" w:cs="Times New Roman"/>
                <w:sz w:val="24"/>
                <w:szCs w:val="24"/>
              </w:rPr>
            </w:pPr>
            <w:r>
              <w:rPr>
                <w:rFonts w:ascii="Calibri" w:hAnsi="Calibri" w:cs="Calibri"/>
                <w:i/>
                <w:iCs/>
                <w:sz w:val="20"/>
                <w:szCs w:val="20"/>
              </w:rPr>
              <w:t>Enformasyon teknolojileriyle ilgili hizmet alımlarında bilişim</w:t>
            </w:r>
          </w:p>
        </w:tc>
        <w:tc>
          <w:tcPr>
            <w:tcW w:w="15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Strateji</w:t>
            </w:r>
          </w:p>
        </w:tc>
        <w:tc>
          <w:tcPr>
            <w:tcW w:w="151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Bilgi İşlem ve</w:t>
            </w:r>
          </w:p>
        </w:tc>
      </w:tr>
      <w:tr w:rsidR="00000000">
        <w:tblPrEx>
          <w:tblCellMar>
            <w:top w:w="0" w:type="dxa"/>
            <w:left w:w="0" w:type="dxa"/>
            <w:bottom w:w="0" w:type="dxa"/>
            <w:right w:w="0" w:type="dxa"/>
          </w:tblCellMar>
        </w:tblPrEx>
        <w:trPr>
          <w:trHeight w:val="245"/>
        </w:trPr>
        <w:tc>
          <w:tcPr>
            <w:tcW w:w="608"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403"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73"/>
              <w:rPr>
                <w:rFonts w:ascii="Times New Roman" w:hAnsi="Times New Roman" w:cs="Times New Roman"/>
                <w:sz w:val="24"/>
                <w:szCs w:val="24"/>
              </w:rPr>
            </w:pPr>
            <w:r>
              <w:rPr>
                <w:rFonts w:ascii="Calibri" w:hAnsi="Calibri" w:cs="Calibri"/>
                <w:i/>
                <w:iCs/>
                <w:sz w:val="20"/>
                <w:szCs w:val="20"/>
              </w:rPr>
              <w:t>sektöründeki artan rekabet ortamından yararlanılacaktır.</w:t>
            </w:r>
          </w:p>
        </w:tc>
        <w:tc>
          <w:tcPr>
            <w:tcW w:w="15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Geliştirme</w:t>
            </w:r>
          </w:p>
        </w:tc>
        <w:tc>
          <w:tcPr>
            <w:tcW w:w="151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Eğitim</w:t>
            </w:r>
          </w:p>
        </w:tc>
      </w:tr>
      <w:tr w:rsidR="00000000">
        <w:tblPrEx>
          <w:tblCellMar>
            <w:top w:w="0" w:type="dxa"/>
            <w:left w:w="0" w:type="dxa"/>
            <w:bottom w:w="0" w:type="dxa"/>
            <w:right w:w="0" w:type="dxa"/>
          </w:tblCellMar>
        </w:tblPrEx>
        <w:trPr>
          <w:trHeight w:val="250"/>
        </w:trPr>
        <w:tc>
          <w:tcPr>
            <w:tcW w:w="608"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403"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6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10" w:type="dxa"/>
            <w:tcBorders>
              <w:top w:val="nil"/>
              <w:left w:val="nil"/>
              <w:bottom w:val="nil"/>
              <w:right w:val="nil"/>
            </w:tcBorders>
            <w:shd w:val="clear" w:color="auto" w:fill="E5DFEC"/>
            <w:vAlign w:val="bottom"/>
          </w:tcPr>
          <w:p w:rsidR="00000000" w:rsidRDefault="00C74373">
            <w:pPr>
              <w:pStyle w:val="DefaultParagraphFont"/>
              <w:widowControl w:val="0"/>
              <w:autoSpaceDE w:val="0"/>
              <w:autoSpaceDN w:val="0"/>
              <w:adjustRightInd w:val="0"/>
              <w:spacing w:after="0" w:line="242" w:lineRule="exact"/>
              <w:ind w:left="50"/>
              <w:rPr>
                <w:rFonts w:ascii="Times New Roman" w:hAnsi="Times New Roman" w:cs="Times New Roman"/>
                <w:sz w:val="24"/>
                <w:szCs w:val="24"/>
              </w:rPr>
            </w:pPr>
            <w:r>
              <w:rPr>
                <w:rFonts w:ascii="Calibri" w:hAnsi="Calibri" w:cs="Calibri"/>
                <w:i/>
                <w:iCs/>
                <w:sz w:val="20"/>
                <w:szCs w:val="20"/>
              </w:rPr>
              <w:t>Teknolojileri</w:t>
            </w:r>
          </w:p>
        </w:tc>
      </w:tr>
      <w:tr w:rsidR="00000000">
        <w:tblPrEx>
          <w:tblCellMar>
            <w:top w:w="0" w:type="dxa"/>
            <w:left w:w="0" w:type="dxa"/>
            <w:bottom w:w="0" w:type="dxa"/>
            <w:right w:w="0" w:type="dxa"/>
          </w:tblCellMar>
        </w:tblPrEx>
        <w:trPr>
          <w:trHeight w:val="238"/>
        </w:trPr>
        <w:tc>
          <w:tcPr>
            <w:tcW w:w="60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right="308"/>
              <w:jc w:val="right"/>
              <w:rPr>
                <w:rFonts w:ascii="Times New Roman" w:hAnsi="Times New Roman" w:cs="Times New Roman"/>
                <w:sz w:val="24"/>
                <w:szCs w:val="24"/>
              </w:rPr>
            </w:pPr>
            <w:r>
              <w:rPr>
                <w:rFonts w:ascii="Calibri" w:hAnsi="Calibri" w:cs="Calibri"/>
                <w:b/>
                <w:bCs/>
                <w:i/>
                <w:iCs/>
                <w:sz w:val="20"/>
                <w:szCs w:val="20"/>
              </w:rPr>
              <w:t>4</w:t>
            </w:r>
          </w:p>
        </w:tc>
        <w:tc>
          <w:tcPr>
            <w:tcW w:w="540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73"/>
              <w:rPr>
                <w:rFonts w:ascii="Times New Roman" w:hAnsi="Times New Roman" w:cs="Times New Roman"/>
                <w:sz w:val="24"/>
                <w:szCs w:val="24"/>
              </w:rPr>
            </w:pPr>
            <w:r>
              <w:rPr>
                <w:rFonts w:ascii="Calibri" w:hAnsi="Calibri" w:cs="Calibri"/>
                <w:i/>
                <w:iCs/>
                <w:sz w:val="20"/>
                <w:szCs w:val="20"/>
              </w:rPr>
              <w:t>Kurumsal kapasitenin geliştirilmesi kapsamında personelin e-</w:t>
            </w:r>
          </w:p>
        </w:tc>
        <w:tc>
          <w:tcPr>
            <w:tcW w:w="15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50"/>
              <w:rPr>
                <w:rFonts w:ascii="Times New Roman" w:hAnsi="Times New Roman" w:cs="Times New Roman"/>
                <w:sz w:val="24"/>
                <w:szCs w:val="24"/>
              </w:rPr>
            </w:pPr>
            <w:r>
              <w:rPr>
                <w:rFonts w:ascii="Calibri" w:hAnsi="Calibri" w:cs="Calibri"/>
                <w:i/>
                <w:iCs/>
                <w:sz w:val="20"/>
                <w:szCs w:val="20"/>
              </w:rPr>
              <w:t>Tüm Bölümler</w:t>
            </w:r>
          </w:p>
        </w:tc>
        <w:tc>
          <w:tcPr>
            <w:tcW w:w="15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50"/>
              <w:rPr>
                <w:rFonts w:ascii="Times New Roman" w:hAnsi="Times New Roman" w:cs="Times New Roman"/>
                <w:sz w:val="24"/>
                <w:szCs w:val="24"/>
              </w:rPr>
            </w:pPr>
            <w:r>
              <w:rPr>
                <w:rFonts w:ascii="Calibri" w:hAnsi="Calibri" w:cs="Calibri"/>
                <w:i/>
                <w:iCs/>
                <w:sz w:val="20"/>
                <w:szCs w:val="20"/>
              </w:rPr>
              <w:t>Bilgi İşlem ve</w:t>
            </w:r>
          </w:p>
        </w:tc>
      </w:tr>
      <w:tr w:rsidR="00000000">
        <w:tblPrEx>
          <w:tblCellMar>
            <w:top w:w="0" w:type="dxa"/>
            <w:left w:w="0" w:type="dxa"/>
            <w:bottom w:w="0" w:type="dxa"/>
            <w:right w:w="0" w:type="dxa"/>
          </w:tblCellMar>
        </w:tblPrEx>
        <w:trPr>
          <w:trHeight w:val="245"/>
        </w:trPr>
        <w:tc>
          <w:tcPr>
            <w:tcW w:w="60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40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73"/>
              <w:rPr>
                <w:rFonts w:ascii="Times New Roman" w:hAnsi="Times New Roman" w:cs="Times New Roman"/>
                <w:sz w:val="24"/>
                <w:szCs w:val="24"/>
              </w:rPr>
            </w:pPr>
            <w:r>
              <w:rPr>
                <w:rFonts w:ascii="Calibri" w:hAnsi="Calibri" w:cs="Calibri"/>
                <w:i/>
                <w:iCs/>
                <w:sz w:val="20"/>
                <w:szCs w:val="20"/>
              </w:rPr>
              <w:t>devlet uygulamalarının kullanımı ve teknolojik okuryazarlık</w:t>
            </w:r>
          </w:p>
        </w:tc>
        <w:tc>
          <w:tcPr>
            <w:tcW w:w="15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Eğitim</w:t>
            </w:r>
          </w:p>
        </w:tc>
      </w:tr>
      <w:tr w:rsidR="00000000">
        <w:tblPrEx>
          <w:tblCellMar>
            <w:top w:w="0" w:type="dxa"/>
            <w:left w:w="0" w:type="dxa"/>
            <w:bottom w:w="0" w:type="dxa"/>
            <w:right w:w="0" w:type="dxa"/>
          </w:tblCellMar>
        </w:tblPrEx>
        <w:trPr>
          <w:trHeight w:val="242"/>
        </w:trPr>
        <w:tc>
          <w:tcPr>
            <w:tcW w:w="60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40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73"/>
              <w:rPr>
                <w:rFonts w:ascii="Times New Roman" w:hAnsi="Times New Roman" w:cs="Times New Roman"/>
                <w:sz w:val="24"/>
                <w:szCs w:val="24"/>
              </w:rPr>
            </w:pPr>
            <w:r>
              <w:rPr>
                <w:rFonts w:ascii="Calibri" w:hAnsi="Calibri" w:cs="Calibri"/>
                <w:i/>
                <w:iCs/>
                <w:sz w:val="20"/>
                <w:szCs w:val="20"/>
              </w:rPr>
              <w:t>düzeyi arttırılacaktır.</w:t>
            </w:r>
          </w:p>
        </w:tc>
        <w:tc>
          <w:tcPr>
            <w:tcW w:w="15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50"/>
              <w:rPr>
                <w:rFonts w:ascii="Times New Roman" w:hAnsi="Times New Roman" w:cs="Times New Roman"/>
                <w:sz w:val="24"/>
                <w:szCs w:val="24"/>
              </w:rPr>
            </w:pPr>
            <w:r>
              <w:rPr>
                <w:rFonts w:ascii="Calibri" w:hAnsi="Calibri" w:cs="Calibri"/>
                <w:i/>
                <w:iCs/>
                <w:sz w:val="20"/>
                <w:szCs w:val="20"/>
              </w:rPr>
              <w:t>Teknolojileri</w:t>
            </w:r>
          </w:p>
        </w:tc>
      </w:tr>
      <w:tr w:rsidR="00000000">
        <w:tblPrEx>
          <w:tblCellMar>
            <w:top w:w="0" w:type="dxa"/>
            <w:left w:w="0" w:type="dxa"/>
            <w:bottom w:w="0" w:type="dxa"/>
            <w:right w:w="0" w:type="dxa"/>
          </w:tblCellMar>
        </w:tblPrEx>
        <w:trPr>
          <w:trHeight w:val="490"/>
        </w:trPr>
        <w:tc>
          <w:tcPr>
            <w:tcW w:w="60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right="308"/>
              <w:jc w:val="right"/>
              <w:rPr>
                <w:rFonts w:ascii="Times New Roman" w:hAnsi="Times New Roman" w:cs="Times New Roman"/>
                <w:sz w:val="24"/>
                <w:szCs w:val="24"/>
              </w:rPr>
            </w:pPr>
            <w:r>
              <w:rPr>
                <w:rFonts w:ascii="Calibri" w:hAnsi="Calibri" w:cs="Calibri"/>
                <w:b/>
                <w:bCs/>
                <w:i/>
                <w:iCs/>
                <w:sz w:val="20"/>
                <w:szCs w:val="20"/>
              </w:rPr>
              <w:t>5</w:t>
            </w:r>
          </w:p>
        </w:tc>
        <w:tc>
          <w:tcPr>
            <w:tcW w:w="540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73"/>
              <w:rPr>
                <w:rFonts w:ascii="Times New Roman" w:hAnsi="Times New Roman" w:cs="Times New Roman"/>
                <w:sz w:val="24"/>
                <w:szCs w:val="24"/>
              </w:rPr>
            </w:pPr>
            <w:r>
              <w:rPr>
                <w:rFonts w:ascii="Calibri" w:hAnsi="Calibri" w:cs="Calibri"/>
                <w:i/>
                <w:iCs/>
                <w:sz w:val="20"/>
                <w:szCs w:val="20"/>
              </w:rPr>
              <w:t>Bilgi işlem ekibi ile veri tabanı güvenliğinin artırılmasına yönelik</w:t>
            </w:r>
          </w:p>
        </w:tc>
        <w:tc>
          <w:tcPr>
            <w:tcW w:w="15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Tüm Bölümler</w:t>
            </w:r>
          </w:p>
        </w:tc>
        <w:tc>
          <w:tcPr>
            <w:tcW w:w="15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Bilgi İşlem ve</w:t>
            </w:r>
          </w:p>
        </w:tc>
      </w:tr>
      <w:tr w:rsidR="00000000">
        <w:tblPrEx>
          <w:tblCellMar>
            <w:top w:w="0" w:type="dxa"/>
            <w:left w:w="0" w:type="dxa"/>
            <w:bottom w:w="0" w:type="dxa"/>
            <w:right w:w="0" w:type="dxa"/>
          </w:tblCellMar>
        </w:tblPrEx>
        <w:trPr>
          <w:trHeight w:val="245"/>
        </w:trPr>
        <w:tc>
          <w:tcPr>
            <w:tcW w:w="60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40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73"/>
              <w:rPr>
                <w:rFonts w:ascii="Times New Roman" w:hAnsi="Times New Roman" w:cs="Times New Roman"/>
                <w:sz w:val="24"/>
                <w:szCs w:val="24"/>
              </w:rPr>
            </w:pPr>
            <w:r>
              <w:rPr>
                <w:rFonts w:ascii="Calibri" w:hAnsi="Calibri" w:cs="Calibri"/>
                <w:i/>
                <w:iCs/>
                <w:sz w:val="20"/>
                <w:szCs w:val="20"/>
              </w:rPr>
              <w:t>çalışmalar yapılacaktır.</w:t>
            </w:r>
          </w:p>
        </w:tc>
        <w:tc>
          <w:tcPr>
            <w:tcW w:w="15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Eğitim</w:t>
            </w:r>
          </w:p>
        </w:tc>
      </w:tr>
      <w:tr w:rsidR="00000000">
        <w:tblPrEx>
          <w:tblCellMar>
            <w:top w:w="0" w:type="dxa"/>
            <w:left w:w="0" w:type="dxa"/>
            <w:bottom w:w="0" w:type="dxa"/>
            <w:right w:w="0" w:type="dxa"/>
          </w:tblCellMar>
        </w:tblPrEx>
        <w:trPr>
          <w:trHeight w:val="242"/>
        </w:trPr>
        <w:tc>
          <w:tcPr>
            <w:tcW w:w="60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40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50"/>
              <w:rPr>
                <w:rFonts w:ascii="Times New Roman" w:hAnsi="Times New Roman" w:cs="Times New Roman"/>
                <w:sz w:val="24"/>
                <w:szCs w:val="24"/>
              </w:rPr>
            </w:pPr>
            <w:r>
              <w:rPr>
                <w:rFonts w:ascii="Calibri" w:hAnsi="Calibri" w:cs="Calibri"/>
                <w:i/>
                <w:iCs/>
                <w:sz w:val="20"/>
                <w:szCs w:val="20"/>
              </w:rPr>
              <w:t>Teknolojileri</w:t>
            </w:r>
          </w:p>
        </w:tc>
      </w:tr>
      <w:tr w:rsidR="00000000">
        <w:tblPrEx>
          <w:tblCellMar>
            <w:top w:w="0" w:type="dxa"/>
            <w:left w:w="0" w:type="dxa"/>
            <w:bottom w:w="0" w:type="dxa"/>
            <w:right w:w="0" w:type="dxa"/>
          </w:tblCellMar>
        </w:tblPrEx>
        <w:trPr>
          <w:trHeight w:val="245"/>
        </w:trPr>
        <w:tc>
          <w:tcPr>
            <w:tcW w:w="60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right="308"/>
              <w:jc w:val="right"/>
              <w:rPr>
                <w:rFonts w:ascii="Times New Roman" w:hAnsi="Times New Roman" w:cs="Times New Roman"/>
                <w:sz w:val="24"/>
                <w:szCs w:val="24"/>
              </w:rPr>
            </w:pPr>
            <w:r>
              <w:rPr>
                <w:rFonts w:ascii="Calibri" w:hAnsi="Calibri" w:cs="Calibri"/>
                <w:b/>
                <w:bCs/>
                <w:i/>
                <w:iCs/>
                <w:sz w:val="20"/>
                <w:szCs w:val="20"/>
              </w:rPr>
              <w:t>6</w:t>
            </w:r>
          </w:p>
        </w:tc>
        <w:tc>
          <w:tcPr>
            <w:tcW w:w="540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73"/>
              <w:rPr>
                <w:rFonts w:ascii="Times New Roman" w:hAnsi="Times New Roman" w:cs="Times New Roman"/>
                <w:sz w:val="24"/>
                <w:szCs w:val="24"/>
              </w:rPr>
            </w:pPr>
            <w:r>
              <w:rPr>
                <w:rFonts w:ascii="Calibri" w:hAnsi="Calibri" w:cs="Calibri"/>
                <w:i/>
                <w:iCs/>
                <w:sz w:val="20"/>
                <w:szCs w:val="20"/>
              </w:rPr>
              <w:t>Kurumsal iş, işlem ve hizmetlerine ilişkin yazışmaların hızlı bir</w:t>
            </w:r>
          </w:p>
        </w:tc>
        <w:tc>
          <w:tcPr>
            <w:tcW w:w="15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Bilgi İşlem ve</w:t>
            </w:r>
          </w:p>
        </w:tc>
        <w:tc>
          <w:tcPr>
            <w:tcW w:w="15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Destek</w:t>
            </w:r>
          </w:p>
        </w:tc>
      </w:tr>
      <w:tr w:rsidR="00000000">
        <w:tblPrEx>
          <w:tblCellMar>
            <w:top w:w="0" w:type="dxa"/>
            <w:left w:w="0" w:type="dxa"/>
            <w:bottom w:w="0" w:type="dxa"/>
            <w:right w:w="0" w:type="dxa"/>
          </w:tblCellMar>
        </w:tblPrEx>
        <w:trPr>
          <w:trHeight w:val="245"/>
        </w:trPr>
        <w:tc>
          <w:tcPr>
            <w:tcW w:w="60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40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73"/>
              <w:rPr>
                <w:rFonts w:ascii="Times New Roman" w:hAnsi="Times New Roman" w:cs="Times New Roman"/>
                <w:sz w:val="24"/>
                <w:szCs w:val="24"/>
              </w:rPr>
            </w:pPr>
            <w:r>
              <w:rPr>
                <w:rFonts w:ascii="Calibri" w:hAnsi="Calibri" w:cs="Calibri"/>
                <w:i/>
                <w:iCs/>
                <w:sz w:val="20"/>
                <w:szCs w:val="20"/>
              </w:rPr>
              <w:t>şekilde gerçekleştirilmesi, ihtiyaç duyulan bilgiye kolay</w:t>
            </w:r>
          </w:p>
        </w:tc>
        <w:tc>
          <w:tcPr>
            <w:tcW w:w="15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Eğitim</w:t>
            </w:r>
          </w:p>
        </w:tc>
        <w:tc>
          <w:tcPr>
            <w:tcW w:w="15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5"/>
        </w:trPr>
        <w:tc>
          <w:tcPr>
            <w:tcW w:w="60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40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73"/>
              <w:rPr>
                <w:rFonts w:ascii="Times New Roman" w:hAnsi="Times New Roman" w:cs="Times New Roman"/>
                <w:sz w:val="24"/>
                <w:szCs w:val="24"/>
              </w:rPr>
            </w:pPr>
            <w:r>
              <w:rPr>
                <w:rFonts w:ascii="Calibri" w:hAnsi="Calibri" w:cs="Calibri"/>
                <w:i/>
                <w:iCs/>
                <w:sz w:val="20"/>
                <w:szCs w:val="20"/>
              </w:rPr>
              <w:t>ulaşılması, bilginin etkin yönetilmesi ve basılı doküman ve ıslak</w:t>
            </w:r>
          </w:p>
        </w:tc>
        <w:tc>
          <w:tcPr>
            <w:tcW w:w="15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50"/>
              <w:rPr>
                <w:rFonts w:ascii="Times New Roman" w:hAnsi="Times New Roman" w:cs="Times New Roman"/>
                <w:sz w:val="24"/>
                <w:szCs w:val="24"/>
              </w:rPr>
            </w:pPr>
            <w:r>
              <w:rPr>
                <w:rFonts w:ascii="Calibri" w:hAnsi="Calibri" w:cs="Calibri"/>
                <w:i/>
                <w:iCs/>
                <w:sz w:val="20"/>
                <w:szCs w:val="20"/>
              </w:rPr>
              <w:t>Teknolojileri</w:t>
            </w:r>
          </w:p>
        </w:tc>
        <w:tc>
          <w:tcPr>
            <w:tcW w:w="15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2"/>
        </w:trPr>
        <w:tc>
          <w:tcPr>
            <w:tcW w:w="60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40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2" w:lineRule="exact"/>
              <w:ind w:left="73"/>
              <w:rPr>
                <w:rFonts w:ascii="Times New Roman" w:hAnsi="Times New Roman" w:cs="Times New Roman"/>
                <w:sz w:val="24"/>
                <w:szCs w:val="24"/>
              </w:rPr>
            </w:pPr>
            <w:r>
              <w:rPr>
                <w:rFonts w:ascii="Calibri" w:hAnsi="Calibri" w:cs="Calibri"/>
                <w:i/>
                <w:iCs/>
                <w:sz w:val="20"/>
                <w:szCs w:val="20"/>
              </w:rPr>
              <w:t>imza kullanımının azaltılmasına yönelik olarak Doküman</w:t>
            </w:r>
          </w:p>
        </w:tc>
        <w:tc>
          <w:tcPr>
            <w:tcW w:w="15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245"/>
        </w:trPr>
        <w:tc>
          <w:tcPr>
            <w:tcW w:w="608"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403"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3" w:lineRule="exact"/>
              <w:ind w:left="73"/>
              <w:rPr>
                <w:rFonts w:ascii="Times New Roman" w:hAnsi="Times New Roman" w:cs="Times New Roman"/>
                <w:sz w:val="24"/>
                <w:szCs w:val="24"/>
              </w:rPr>
            </w:pPr>
            <w:r>
              <w:rPr>
                <w:rFonts w:ascii="Calibri" w:hAnsi="Calibri" w:cs="Calibri"/>
                <w:i/>
                <w:iCs/>
                <w:sz w:val="20"/>
                <w:szCs w:val="20"/>
              </w:rPr>
              <w:t>Yönetim Sisteminin kullanım alanı genişletilecektir.</w:t>
            </w:r>
          </w:p>
        </w:tc>
        <w:tc>
          <w:tcPr>
            <w:tcW w:w="15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51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r>
    </w:tbl>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2"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rPr>
        <w:t>STRATEJİK PLANLAMA ÜST BELGELERİ (YASAL DAYANAKLAR)</w:t>
      </w:r>
    </w:p>
    <w:p w:rsidR="00000000" w:rsidRDefault="00C74373">
      <w:pPr>
        <w:pStyle w:val="DefaultParagraphFont"/>
        <w:widowControl w:val="0"/>
        <w:autoSpaceDE w:val="0"/>
        <w:autoSpaceDN w:val="0"/>
        <w:adjustRightInd w:val="0"/>
        <w:spacing w:after="0" w:line="268" w:lineRule="exact"/>
        <w:rPr>
          <w:rFonts w:ascii="Times New Roman" w:hAnsi="Times New Roman" w:cs="Times New Roman"/>
          <w:sz w:val="24"/>
          <w:szCs w:val="24"/>
        </w:rPr>
      </w:pPr>
    </w:p>
    <w:p w:rsidR="00000000" w:rsidRDefault="00C74373">
      <w:pPr>
        <w:pStyle w:val="DefaultParagraphFont"/>
        <w:widowControl w:val="0"/>
        <w:numPr>
          <w:ilvl w:val="0"/>
          <w:numId w:val="66"/>
        </w:numPr>
        <w:tabs>
          <w:tab w:val="clear" w:pos="720"/>
          <w:tab w:val="num" w:pos="1440"/>
        </w:tabs>
        <w:overflowPunct w:val="0"/>
        <w:autoSpaceDE w:val="0"/>
        <w:autoSpaceDN w:val="0"/>
        <w:adjustRightInd w:val="0"/>
        <w:spacing w:after="0" w:line="240" w:lineRule="auto"/>
        <w:ind w:left="1440" w:hanging="1081"/>
        <w:jc w:val="both"/>
        <w:rPr>
          <w:rFonts w:ascii="Symbol" w:hAnsi="Symbol" w:cs="Symbol"/>
        </w:rPr>
      </w:pPr>
      <w:r>
        <w:rPr>
          <w:rFonts w:ascii="Calibri" w:hAnsi="Calibri" w:cs="Calibri"/>
        </w:rPr>
        <w:t>10. Kalkınma Planı</w:t>
      </w:r>
    </w:p>
    <w:p w:rsidR="00000000" w:rsidRDefault="00C74373">
      <w:pPr>
        <w:pStyle w:val="DefaultParagraphFont"/>
        <w:widowControl w:val="0"/>
        <w:autoSpaceDE w:val="0"/>
        <w:autoSpaceDN w:val="0"/>
        <w:adjustRightInd w:val="0"/>
        <w:spacing w:after="0" w:line="240" w:lineRule="exact"/>
        <w:rPr>
          <w:rFonts w:ascii="Symbol" w:hAnsi="Symbol" w:cs="Symbol"/>
        </w:rPr>
      </w:pPr>
    </w:p>
    <w:p w:rsidR="00000000" w:rsidRDefault="00C74373">
      <w:pPr>
        <w:pStyle w:val="DefaultParagraphFont"/>
        <w:widowControl w:val="0"/>
        <w:numPr>
          <w:ilvl w:val="0"/>
          <w:numId w:val="66"/>
        </w:numPr>
        <w:tabs>
          <w:tab w:val="clear" w:pos="720"/>
          <w:tab w:val="num" w:pos="1440"/>
        </w:tabs>
        <w:overflowPunct w:val="0"/>
        <w:autoSpaceDE w:val="0"/>
        <w:autoSpaceDN w:val="0"/>
        <w:adjustRightInd w:val="0"/>
        <w:spacing w:after="0" w:line="240" w:lineRule="auto"/>
        <w:ind w:left="1440" w:hanging="1081"/>
        <w:jc w:val="both"/>
        <w:rPr>
          <w:rFonts w:ascii="Symbol" w:hAnsi="Symbol" w:cs="Symbol"/>
        </w:rPr>
      </w:pPr>
      <w:r>
        <w:rPr>
          <w:rFonts w:ascii="Calibri" w:hAnsi="Calibri" w:cs="Calibri"/>
        </w:rPr>
        <w:t>AB Müktesebatına Uyum Programı (Eğitim ve Kültür)</w:t>
      </w:r>
    </w:p>
    <w:p w:rsidR="00000000" w:rsidRDefault="00C74373">
      <w:pPr>
        <w:pStyle w:val="DefaultParagraphFont"/>
        <w:widowControl w:val="0"/>
        <w:autoSpaceDE w:val="0"/>
        <w:autoSpaceDN w:val="0"/>
        <w:adjustRightInd w:val="0"/>
        <w:spacing w:after="0" w:line="240" w:lineRule="exact"/>
        <w:rPr>
          <w:rFonts w:ascii="Symbol" w:hAnsi="Symbol" w:cs="Symbol"/>
        </w:rPr>
      </w:pPr>
    </w:p>
    <w:p w:rsidR="00000000" w:rsidRDefault="00C74373">
      <w:pPr>
        <w:pStyle w:val="DefaultParagraphFont"/>
        <w:widowControl w:val="0"/>
        <w:numPr>
          <w:ilvl w:val="0"/>
          <w:numId w:val="66"/>
        </w:numPr>
        <w:tabs>
          <w:tab w:val="clear" w:pos="720"/>
          <w:tab w:val="num" w:pos="1440"/>
        </w:tabs>
        <w:overflowPunct w:val="0"/>
        <w:autoSpaceDE w:val="0"/>
        <w:autoSpaceDN w:val="0"/>
        <w:adjustRightInd w:val="0"/>
        <w:spacing w:after="0" w:line="240" w:lineRule="auto"/>
        <w:ind w:left="1440" w:hanging="1081"/>
        <w:jc w:val="both"/>
        <w:rPr>
          <w:rFonts w:ascii="Symbol" w:hAnsi="Symbol" w:cs="Symbol"/>
        </w:rPr>
      </w:pPr>
      <w:r>
        <w:rPr>
          <w:rFonts w:ascii="Calibri" w:hAnsi="Calibri" w:cs="Calibri"/>
        </w:rPr>
        <w:t>TUBİTAK Vizyon:2023</w:t>
      </w:r>
    </w:p>
    <w:p w:rsidR="00000000" w:rsidRDefault="00C74373">
      <w:pPr>
        <w:pStyle w:val="DefaultParagraphFont"/>
        <w:widowControl w:val="0"/>
        <w:autoSpaceDE w:val="0"/>
        <w:autoSpaceDN w:val="0"/>
        <w:adjustRightInd w:val="0"/>
        <w:spacing w:after="0" w:line="240" w:lineRule="exact"/>
        <w:rPr>
          <w:rFonts w:ascii="Symbol" w:hAnsi="Symbol" w:cs="Symbol"/>
        </w:rPr>
      </w:pPr>
    </w:p>
    <w:p w:rsidR="00000000" w:rsidRDefault="00C74373">
      <w:pPr>
        <w:pStyle w:val="DefaultParagraphFont"/>
        <w:widowControl w:val="0"/>
        <w:numPr>
          <w:ilvl w:val="0"/>
          <w:numId w:val="66"/>
        </w:numPr>
        <w:tabs>
          <w:tab w:val="clear" w:pos="720"/>
          <w:tab w:val="num" w:pos="1440"/>
        </w:tabs>
        <w:overflowPunct w:val="0"/>
        <w:autoSpaceDE w:val="0"/>
        <w:autoSpaceDN w:val="0"/>
        <w:adjustRightInd w:val="0"/>
        <w:spacing w:after="0" w:line="240" w:lineRule="auto"/>
        <w:ind w:left="1440" w:hanging="1081"/>
        <w:jc w:val="both"/>
        <w:rPr>
          <w:rFonts w:ascii="Symbol" w:hAnsi="Symbol" w:cs="Symbol"/>
        </w:rPr>
      </w:pPr>
      <w:r>
        <w:rPr>
          <w:rFonts w:ascii="Calibri" w:hAnsi="Calibri" w:cs="Calibri"/>
        </w:rPr>
        <w:t>Eğitim ve İnsan Kaynakları Raporu</w:t>
      </w:r>
    </w:p>
    <w:p w:rsidR="00000000" w:rsidRDefault="00C74373">
      <w:pPr>
        <w:pStyle w:val="DefaultParagraphFont"/>
        <w:widowControl w:val="0"/>
        <w:autoSpaceDE w:val="0"/>
        <w:autoSpaceDN w:val="0"/>
        <w:adjustRightInd w:val="0"/>
        <w:spacing w:after="0" w:line="240" w:lineRule="exact"/>
        <w:rPr>
          <w:rFonts w:ascii="Symbol" w:hAnsi="Symbol" w:cs="Symbol"/>
        </w:rPr>
      </w:pPr>
    </w:p>
    <w:p w:rsidR="00000000" w:rsidRDefault="00C74373">
      <w:pPr>
        <w:pStyle w:val="DefaultParagraphFont"/>
        <w:widowControl w:val="0"/>
        <w:numPr>
          <w:ilvl w:val="0"/>
          <w:numId w:val="66"/>
        </w:numPr>
        <w:tabs>
          <w:tab w:val="clear" w:pos="720"/>
          <w:tab w:val="num" w:pos="1440"/>
        </w:tabs>
        <w:overflowPunct w:val="0"/>
        <w:autoSpaceDE w:val="0"/>
        <w:autoSpaceDN w:val="0"/>
        <w:adjustRightInd w:val="0"/>
        <w:spacing w:after="0" w:line="240" w:lineRule="auto"/>
        <w:ind w:left="1440" w:hanging="1081"/>
        <w:jc w:val="both"/>
        <w:rPr>
          <w:rFonts w:ascii="Symbol" w:hAnsi="Symbol" w:cs="Symbol"/>
        </w:rPr>
      </w:pPr>
      <w:r>
        <w:rPr>
          <w:rFonts w:ascii="Calibri" w:hAnsi="Calibri" w:cs="Calibri"/>
        </w:rPr>
        <w:t xml:space="preserve">MEB </w:t>
      </w:r>
      <w:r>
        <w:rPr>
          <w:rFonts w:ascii="Calibri" w:hAnsi="Calibri" w:cs="Calibri"/>
        </w:rPr>
        <w:t>Sürekli Kurum Geliştirme Projesi, TÜSSİDE Sonuç Raporu</w:t>
      </w:r>
    </w:p>
    <w:p w:rsidR="00000000" w:rsidRDefault="00C74373">
      <w:pPr>
        <w:pStyle w:val="DefaultParagraphFont"/>
        <w:widowControl w:val="0"/>
        <w:autoSpaceDE w:val="0"/>
        <w:autoSpaceDN w:val="0"/>
        <w:adjustRightInd w:val="0"/>
        <w:spacing w:after="0" w:line="240" w:lineRule="exact"/>
        <w:rPr>
          <w:rFonts w:ascii="Symbol" w:hAnsi="Symbol" w:cs="Symbol"/>
        </w:rPr>
      </w:pPr>
    </w:p>
    <w:p w:rsidR="00000000" w:rsidRDefault="00C74373">
      <w:pPr>
        <w:pStyle w:val="DefaultParagraphFont"/>
        <w:widowControl w:val="0"/>
        <w:numPr>
          <w:ilvl w:val="0"/>
          <w:numId w:val="66"/>
        </w:numPr>
        <w:tabs>
          <w:tab w:val="clear" w:pos="720"/>
          <w:tab w:val="num" w:pos="1440"/>
        </w:tabs>
        <w:overflowPunct w:val="0"/>
        <w:autoSpaceDE w:val="0"/>
        <w:autoSpaceDN w:val="0"/>
        <w:adjustRightInd w:val="0"/>
        <w:spacing w:after="0" w:line="240" w:lineRule="auto"/>
        <w:ind w:left="1440" w:hanging="1081"/>
        <w:jc w:val="both"/>
        <w:rPr>
          <w:rFonts w:ascii="Symbol" w:hAnsi="Symbol" w:cs="Symbol"/>
        </w:rPr>
      </w:pPr>
      <w:r>
        <w:rPr>
          <w:rFonts w:ascii="Calibri" w:hAnsi="Calibri" w:cs="Calibri"/>
        </w:rPr>
        <w:t>Bilgi Toplumu Stratejisi</w:t>
      </w:r>
    </w:p>
    <w:p w:rsidR="00000000" w:rsidRDefault="00C74373">
      <w:pPr>
        <w:pStyle w:val="DefaultParagraphFont"/>
        <w:widowControl w:val="0"/>
        <w:autoSpaceDE w:val="0"/>
        <w:autoSpaceDN w:val="0"/>
        <w:adjustRightInd w:val="0"/>
        <w:spacing w:after="0" w:line="240" w:lineRule="exact"/>
        <w:rPr>
          <w:rFonts w:ascii="Symbol" w:hAnsi="Symbol" w:cs="Symbol"/>
        </w:rPr>
      </w:pPr>
    </w:p>
    <w:p w:rsidR="00000000" w:rsidRDefault="00C74373">
      <w:pPr>
        <w:pStyle w:val="DefaultParagraphFont"/>
        <w:widowControl w:val="0"/>
        <w:numPr>
          <w:ilvl w:val="0"/>
          <w:numId w:val="66"/>
        </w:numPr>
        <w:tabs>
          <w:tab w:val="clear" w:pos="720"/>
          <w:tab w:val="num" w:pos="1440"/>
        </w:tabs>
        <w:overflowPunct w:val="0"/>
        <w:autoSpaceDE w:val="0"/>
        <w:autoSpaceDN w:val="0"/>
        <w:adjustRightInd w:val="0"/>
        <w:spacing w:after="0" w:line="240" w:lineRule="auto"/>
        <w:ind w:left="1440" w:hanging="1081"/>
        <w:jc w:val="both"/>
        <w:rPr>
          <w:rFonts w:ascii="Symbol" w:hAnsi="Symbol" w:cs="Symbol"/>
        </w:rPr>
      </w:pPr>
      <w:r>
        <w:rPr>
          <w:rFonts w:ascii="Calibri" w:hAnsi="Calibri" w:cs="Calibri"/>
        </w:rPr>
        <w:t>Millî Eğitim Strateji Belgesi</w:t>
      </w:r>
    </w:p>
    <w:p w:rsidR="00000000" w:rsidRDefault="00C74373">
      <w:pPr>
        <w:pStyle w:val="DefaultParagraphFont"/>
        <w:widowControl w:val="0"/>
        <w:autoSpaceDE w:val="0"/>
        <w:autoSpaceDN w:val="0"/>
        <w:adjustRightInd w:val="0"/>
        <w:spacing w:after="0" w:line="240" w:lineRule="exact"/>
        <w:rPr>
          <w:rFonts w:ascii="Symbol" w:hAnsi="Symbol" w:cs="Symbol"/>
        </w:rPr>
      </w:pPr>
    </w:p>
    <w:p w:rsidR="00000000" w:rsidRDefault="00C74373">
      <w:pPr>
        <w:pStyle w:val="DefaultParagraphFont"/>
        <w:widowControl w:val="0"/>
        <w:numPr>
          <w:ilvl w:val="0"/>
          <w:numId w:val="66"/>
        </w:numPr>
        <w:tabs>
          <w:tab w:val="clear" w:pos="720"/>
          <w:tab w:val="num" w:pos="1440"/>
        </w:tabs>
        <w:overflowPunct w:val="0"/>
        <w:autoSpaceDE w:val="0"/>
        <w:autoSpaceDN w:val="0"/>
        <w:adjustRightInd w:val="0"/>
        <w:spacing w:after="0" w:line="240" w:lineRule="auto"/>
        <w:ind w:left="1440" w:hanging="1081"/>
        <w:jc w:val="both"/>
        <w:rPr>
          <w:rFonts w:ascii="Symbol" w:hAnsi="Symbol" w:cs="Symbol"/>
        </w:rPr>
      </w:pPr>
      <w:r>
        <w:rPr>
          <w:rFonts w:ascii="Calibri" w:hAnsi="Calibri" w:cs="Calibri"/>
        </w:rPr>
        <w:t>9.Kamu İdarelerinde Stratejik Planlamaya İlişkin Usul ve Esaslar Hakkında Yönetmelik</w:t>
      </w:r>
    </w:p>
    <w:p w:rsidR="00000000" w:rsidRDefault="00C74373">
      <w:pPr>
        <w:pStyle w:val="DefaultParagraphFont"/>
        <w:widowControl w:val="0"/>
        <w:autoSpaceDE w:val="0"/>
        <w:autoSpaceDN w:val="0"/>
        <w:adjustRightInd w:val="0"/>
        <w:spacing w:after="0" w:line="240" w:lineRule="exact"/>
        <w:rPr>
          <w:rFonts w:ascii="Symbol" w:hAnsi="Symbol" w:cs="Symbol"/>
        </w:rPr>
      </w:pPr>
    </w:p>
    <w:p w:rsidR="00000000" w:rsidRDefault="00C74373">
      <w:pPr>
        <w:pStyle w:val="DefaultParagraphFont"/>
        <w:widowControl w:val="0"/>
        <w:numPr>
          <w:ilvl w:val="0"/>
          <w:numId w:val="66"/>
        </w:numPr>
        <w:tabs>
          <w:tab w:val="clear" w:pos="720"/>
          <w:tab w:val="num" w:pos="1440"/>
        </w:tabs>
        <w:overflowPunct w:val="0"/>
        <w:autoSpaceDE w:val="0"/>
        <w:autoSpaceDN w:val="0"/>
        <w:adjustRightInd w:val="0"/>
        <w:spacing w:after="0" w:line="240" w:lineRule="auto"/>
        <w:ind w:left="1440" w:hanging="1081"/>
        <w:jc w:val="both"/>
        <w:rPr>
          <w:rFonts w:ascii="Symbol" w:hAnsi="Symbol" w:cs="Symbol"/>
        </w:rPr>
      </w:pPr>
      <w:r>
        <w:rPr>
          <w:rFonts w:ascii="Calibri" w:hAnsi="Calibri" w:cs="Calibri"/>
        </w:rPr>
        <w:t>MEB Stratejik Plan Durum Analizi Raporu</w:t>
      </w:r>
    </w:p>
    <w:p w:rsidR="00000000" w:rsidRDefault="00C74373">
      <w:pPr>
        <w:pStyle w:val="DefaultParagraphFont"/>
        <w:widowControl w:val="0"/>
        <w:autoSpaceDE w:val="0"/>
        <w:autoSpaceDN w:val="0"/>
        <w:adjustRightInd w:val="0"/>
        <w:spacing w:after="0" w:line="238" w:lineRule="exact"/>
        <w:rPr>
          <w:rFonts w:ascii="Symbol" w:hAnsi="Symbol" w:cs="Symbol"/>
        </w:rPr>
      </w:pPr>
    </w:p>
    <w:p w:rsidR="00000000" w:rsidRDefault="00C74373">
      <w:pPr>
        <w:pStyle w:val="DefaultParagraphFont"/>
        <w:widowControl w:val="0"/>
        <w:numPr>
          <w:ilvl w:val="0"/>
          <w:numId w:val="66"/>
        </w:numPr>
        <w:tabs>
          <w:tab w:val="clear" w:pos="720"/>
          <w:tab w:val="num" w:pos="1440"/>
        </w:tabs>
        <w:overflowPunct w:val="0"/>
        <w:autoSpaceDE w:val="0"/>
        <w:autoSpaceDN w:val="0"/>
        <w:adjustRightInd w:val="0"/>
        <w:spacing w:after="0" w:line="240" w:lineRule="auto"/>
        <w:ind w:left="1440" w:hanging="1081"/>
        <w:jc w:val="both"/>
        <w:rPr>
          <w:rFonts w:ascii="Symbol" w:hAnsi="Symbol" w:cs="Symbol"/>
        </w:rPr>
      </w:pPr>
      <w:r>
        <w:rPr>
          <w:rFonts w:ascii="Calibri" w:hAnsi="Calibri" w:cs="Calibri"/>
        </w:rPr>
        <w:t>62. Hü</w:t>
      </w:r>
      <w:r>
        <w:rPr>
          <w:rFonts w:ascii="Calibri" w:hAnsi="Calibri" w:cs="Calibri"/>
        </w:rPr>
        <w:t>kümet Programı</w:t>
      </w:r>
    </w:p>
    <w:p w:rsidR="00000000" w:rsidRDefault="00C74373">
      <w:pPr>
        <w:pStyle w:val="DefaultParagraphFont"/>
        <w:widowControl w:val="0"/>
        <w:autoSpaceDE w:val="0"/>
        <w:autoSpaceDN w:val="0"/>
        <w:adjustRightInd w:val="0"/>
        <w:spacing w:after="0" w:line="240" w:lineRule="exact"/>
        <w:rPr>
          <w:rFonts w:ascii="Symbol" w:hAnsi="Symbol" w:cs="Symbol"/>
        </w:rPr>
      </w:pPr>
    </w:p>
    <w:p w:rsidR="00000000" w:rsidRDefault="00C74373">
      <w:pPr>
        <w:pStyle w:val="DefaultParagraphFont"/>
        <w:widowControl w:val="0"/>
        <w:numPr>
          <w:ilvl w:val="0"/>
          <w:numId w:val="66"/>
        </w:numPr>
        <w:tabs>
          <w:tab w:val="clear" w:pos="720"/>
          <w:tab w:val="num" w:pos="1440"/>
        </w:tabs>
        <w:overflowPunct w:val="0"/>
        <w:autoSpaceDE w:val="0"/>
        <w:autoSpaceDN w:val="0"/>
        <w:adjustRightInd w:val="0"/>
        <w:spacing w:after="0" w:line="240" w:lineRule="auto"/>
        <w:ind w:left="1440" w:hanging="1081"/>
        <w:jc w:val="both"/>
        <w:rPr>
          <w:rFonts w:ascii="Symbol" w:hAnsi="Symbol" w:cs="Symbol"/>
        </w:rPr>
      </w:pPr>
      <w:r>
        <w:rPr>
          <w:rFonts w:ascii="Calibri" w:hAnsi="Calibri" w:cs="Calibri"/>
        </w:rPr>
        <w:t>MEB Bütçe Raporu/Bütçe Projeksiyonlar</w:t>
      </w:r>
    </w:p>
    <w:p w:rsidR="00000000" w:rsidRDefault="00C74373">
      <w:pPr>
        <w:pStyle w:val="DefaultParagraphFont"/>
        <w:widowControl w:val="0"/>
        <w:autoSpaceDE w:val="0"/>
        <w:autoSpaceDN w:val="0"/>
        <w:adjustRightInd w:val="0"/>
        <w:spacing w:after="0" w:line="240" w:lineRule="exact"/>
        <w:rPr>
          <w:rFonts w:ascii="Symbol" w:hAnsi="Symbol" w:cs="Symbol"/>
        </w:rPr>
      </w:pPr>
    </w:p>
    <w:p w:rsidR="00000000" w:rsidRDefault="00C74373">
      <w:pPr>
        <w:pStyle w:val="DefaultParagraphFont"/>
        <w:widowControl w:val="0"/>
        <w:numPr>
          <w:ilvl w:val="0"/>
          <w:numId w:val="66"/>
        </w:numPr>
        <w:tabs>
          <w:tab w:val="clear" w:pos="720"/>
          <w:tab w:val="num" w:pos="1440"/>
        </w:tabs>
        <w:overflowPunct w:val="0"/>
        <w:autoSpaceDE w:val="0"/>
        <w:autoSpaceDN w:val="0"/>
        <w:adjustRightInd w:val="0"/>
        <w:spacing w:after="0" w:line="239" w:lineRule="auto"/>
        <w:ind w:left="1440" w:hanging="1081"/>
        <w:jc w:val="both"/>
        <w:rPr>
          <w:rFonts w:ascii="Symbol" w:hAnsi="Symbol" w:cs="Symbol"/>
        </w:rPr>
      </w:pPr>
      <w:r>
        <w:rPr>
          <w:rFonts w:ascii="Calibri" w:hAnsi="Calibri" w:cs="Calibri"/>
        </w:rPr>
        <w:t>Millî Eğitim İle İlgili Mevzuat</w:t>
      </w:r>
    </w:p>
    <w:p w:rsidR="00000000" w:rsidRDefault="00C74373">
      <w:pPr>
        <w:pStyle w:val="DefaultParagraphFont"/>
        <w:widowControl w:val="0"/>
        <w:autoSpaceDE w:val="0"/>
        <w:autoSpaceDN w:val="0"/>
        <w:adjustRightInd w:val="0"/>
        <w:spacing w:after="0" w:line="241" w:lineRule="exact"/>
        <w:rPr>
          <w:rFonts w:ascii="Symbol" w:hAnsi="Symbol" w:cs="Symbol"/>
        </w:rPr>
      </w:pPr>
    </w:p>
    <w:p w:rsidR="00000000" w:rsidRDefault="00C74373">
      <w:pPr>
        <w:pStyle w:val="DefaultParagraphFont"/>
        <w:widowControl w:val="0"/>
        <w:numPr>
          <w:ilvl w:val="0"/>
          <w:numId w:val="66"/>
        </w:numPr>
        <w:tabs>
          <w:tab w:val="clear" w:pos="720"/>
          <w:tab w:val="num" w:pos="1440"/>
        </w:tabs>
        <w:overflowPunct w:val="0"/>
        <w:autoSpaceDE w:val="0"/>
        <w:autoSpaceDN w:val="0"/>
        <w:adjustRightInd w:val="0"/>
        <w:spacing w:after="0" w:line="239" w:lineRule="auto"/>
        <w:ind w:left="1440" w:hanging="1081"/>
        <w:jc w:val="both"/>
        <w:rPr>
          <w:rFonts w:ascii="Symbol" w:hAnsi="Symbol" w:cs="Symbol"/>
        </w:rPr>
      </w:pPr>
      <w:r>
        <w:rPr>
          <w:rFonts w:ascii="Calibri" w:hAnsi="Calibri" w:cs="Calibri"/>
        </w:rPr>
        <w:t>Diğer (Plan, Program, Proje, Protokol …</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2" w:right="1260" w:bottom="1440" w:left="1420" w:header="720" w:footer="720" w:gutter="0"/>
          <w:cols w:space="720" w:equalWidth="0">
            <w:col w:w="9220"/>
          </w:cols>
          <w:noEndnote/>
        </w:sectPr>
      </w:pPr>
    </w:p>
    <w:p w:rsidR="00000000" w:rsidRDefault="00C74373">
      <w:pPr>
        <w:pStyle w:val="DefaultParagraphFont"/>
        <w:widowControl w:val="0"/>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b/>
          <w:bCs/>
          <w:color w:val="632423"/>
          <w:sz w:val="24"/>
          <w:szCs w:val="24"/>
        </w:rPr>
        <w:t>4.  MAALİYETLENDİRME</w:t>
      </w:r>
    </w:p>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700"/>
        <w:gridCol w:w="1640"/>
        <w:gridCol w:w="1620"/>
        <w:gridCol w:w="1780"/>
        <w:gridCol w:w="1760"/>
        <w:gridCol w:w="1780"/>
        <w:gridCol w:w="1760"/>
      </w:tblGrid>
      <w:tr w:rsidR="00000000">
        <w:tblPrEx>
          <w:tblCellMar>
            <w:top w:w="0" w:type="dxa"/>
            <w:left w:w="0" w:type="dxa"/>
            <w:bottom w:w="0" w:type="dxa"/>
            <w:right w:w="0" w:type="dxa"/>
          </w:tblCellMar>
        </w:tblPrEx>
        <w:trPr>
          <w:trHeight w:val="450"/>
        </w:trPr>
        <w:tc>
          <w:tcPr>
            <w:tcW w:w="3700" w:type="dxa"/>
            <w:tcBorders>
              <w:top w:val="single" w:sz="8" w:space="0" w:color="auto"/>
              <w:left w:val="single" w:sz="8" w:space="0" w:color="auto"/>
              <w:bottom w:val="nil"/>
              <w:right w:val="single" w:sz="8" w:space="0" w:color="auto"/>
            </w:tcBorders>
            <w:shd w:val="clear" w:color="auto" w:fill="D99594"/>
            <w:vAlign w:val="bottom"/>
          </w:tcPr>
          <w:p w:rsidR="00000000" w:rsidRDefault="00C74373">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b/>
                <w:bCs/>
              </w:rPr>
              <w:t>TEMA 1</w:t>
            </w:r>
          </w:p>
        </w:tc>
        <w:tc>
          <w:tcPr>
            <w:tcW w:w="3260" w:type="dxa"/>
            <w:gridSpan w:val="2"/>
            <w:tcBorders>
              <w:top w:val="single" w:sz="8" w:space="0" w:color="auto"/>
              <w:left w:val="nil"/>
              <w:bottom w:val="nil"/>
              <w:right w:val="single" w:sz="8" w:space="0" w:color="D99594"/>
            </w:tcBorders>
            <w:shd w:val="clear" w:color="auto" w:fill="D99594"/>
            <w:vAlign w:val="bottom"/>
          </w:tcPr>
          <w:p w:rsidR="00000000" w:rsidRDefault="00C74373">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b/>
                <w:bCs/>
              </w:rPr>
              <w:t>EĞİTİM VE ÖĞRETİME ERİŞİM</w:t>
            </w:r>
          </w:p>
        </w:tc>
        <w:tc>
          <w:tcPr>
            <w:tcW w:w="1780" w:type="dxa"/>
            <w:tcBorders>
              <w:top w:val="single" w:sz="8" w:space="0" w:color="auto"/>
              <w:left w:val="nil"/>
              <w:bottom w:val="nil"/>
              <w:right w:val="single" w:sz="8" w:space="0" w:color="D99594"/>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single" w:sz="8" w:space="0" w:color="auto"/>
              <w:left w:val="nil"/>
              <w:bottom w:val="nil"/>
              <w:right w:val="single" w:sz="8" w:space="0" w:color="D99594"/>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single" w:sz="8" w:space="0" w:color="auto"/>
              <w:left w:val="nil"/>
              <w:bottom w:val="nil"/>
              <w:right w:val="single" w:sz="8" w:space="0" w:color="D99594"/>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single" w:sz="8" w:space="0" w:color="auto"/>
              <w:left w:val="nil"/>
              <w:bottom w:val="nil"/>
              <w:right w:val="single" w:sz="8" w:space="0" w:color="auto"/>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88"/>
        </w:trPr>
        <w:tc>
          <w:tcPr>
            <w:tcW w:w="3700" w:type="dxa"/>
            <w:tcBorders>
              <w:top w:val="nil"/>
              <w:left w:val="single" w:sz="8" w:space="0" w:color="auto"/>
              <w:bottom w:val="single" w:sz="8" w:space="0" w:color="auto"/>
              <w:right w:val="single" w:sz="8" w:space="0" w:color="auto"/>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40" w:type="dxa"/>
            <w:tcBorders>
              <w:top w:val="nil"/>
              <w:left w:val="nil"/>
              <w:bottom w:val="single" w:sz="8" w:space="0" w:color="auto"/>
              <w:right w:val="single" w:sz="8" w:space="0" w:color="D99594"/>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20" w:type="dxa"/>
            <w:tcBorders>
              <w:top w:val="nil"/>
              <w:left w:val="nil"/>
              <w:bottom w:val="single" w:sz="8" w:space="0" w:color="auto"/>
              <w:right w:val="single" w:sz="8" w:space="0" w:color="D99594"/>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D99594"/>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D99594"/>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D99594"/>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430"/>
        </w:trPr>
        <w:tc>
          <w:tcPr>
            <w:tcW w:w="3700" w:type="dxa"/>
            <w:tcBorders>
              <w:top w:val="nil"/>
              <w:left w:val="single" w:sz="8" w:space="0" w:color="auto"/>
              <w:bottom w:val="nil"/>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b/>
                <w:bCs/>
              </w:rPr>
              <w:t>STRATEJİK AMAÇ 1</w:t>
            </w:r>
          </w:p>
        </w:tc>
        <w:tc>
          <w:tcPr>
            <w:tcW w:w="1640" w:type="dxa"/>
            <w:tcBorders>
              <w:top w:val="nil"/>
              <w:left w:val="nil"/>
              <w:bottom w:val="nil"/>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ind w:right="350"/>
              <w:jc w:val="right"/>
              <w:rPr>
                <w:rFonts w:ascii="Times New Roman" w:hAnsi="Times New Roman" w:cs="Times New Roman"/>
                <w:sz w:val="24"/>
                <w:szCs w:val="24"/>
              </w:rPr>
            </w:pPr>
            <w:r>
              <w:rPr>
                <w:rFonts w:ascii="Calibri" w:hAnsi="Calibri" w:cs="Calibri"/>
                <w:b/>
                <w:bCs/>
              </w:rPr>
              <w:t>CARİ YIL</w:t>
            </w:r>
          </w:p>
        </w:tc>
        <w:tc>
          <w:tcPr>
            <w:tcW w:w="1620" w:type="dxa"/>
            <w:tcBorders>
              <w:top w:val="nil"/>
              <w:left w:val="nil"/>
              <w:bottom w:val="nil"/>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ind w:right="310"/>
              <w:jc w:val="right"/>
              <w:rPr>
                <w:rFonts w:ascii="Times New Roman" w:hAnsi="Times New Roman" w:cs="Times New Roman"/>
                <w:sz w:val="24"/>
                <w:szCs w:val="24"/>
              </w:rPr>
            </w:pPr>
            <w:r>
              <w:rPr>
                <w:rFonts w:ascii="Calibri" w:hAnsi="Calibri" w:cs="Calibri"/>
                <w:b/>
                <w:bCs/>
              </w:rPr>
              <w:t>2015 YILI</w:t>
            </w:r>
          </w:p>
        </w:tc>
        <w:tc>
          <w:tcPr>
            <w:tcW w:w="1780" w:type="dxa"/>
            <w:tcBorders>
              <w:top w:val="nil"/>
              <w:left w:val="nil"/>
              <w:bottom w:val="nil"/>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ind w:right="390"/>
              <w:jc w:val="right"/>
              <w:rPr>
                <w:rFonts w:ascii="Times New Roman" w:hAnsi="Times New Roman" w:cs="Times New Roman"/>
                <w:sz w:val="24"/>
                <w:szCs w:val="24"/>
              </w:rPr>
            </w:pPr>
            <w:r>
              <w:rPr>
                <w:rFonts w:ascii="Calibri" w:hAnsi="Calibri" w:cs="Calibri"/>
                <w:b/>
                <w:bCs/>
              </w:rPr>
              <w:t>2016 YILI</w:t>
            </w:r>
          </w:p>
        </w:tc>
        <w:tc>
          <w:tcPr>
            <w:tcW w:w="1760" w:type="dxa"/>
            <w:tcBorders>
              <w:top w:val="nil"/>
              <w:left w:val="nil"/>
              <w:bottom w:val="nil"/>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Calibri" w:hAnsi="Calibri" w:cs="Calibri"/>
                <w:b/>
                <w:bCs/>
              </w:rPr>
              <w:t>2017 YILI</w:t>
            </w:r>
          </w:p>
        </w:tc>
        <w:tc>
          <w:tcPr>
            <w:tcW w:w="1780" w:type="dxa"/>
            <w:tcBorders>
              <w:top w:val="nil"/>
              <w:left w:val="nil"/>
              <w:bottom w:val="nil"/>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ind w:right="390"/>
              <w:jc w:val="right"/>
              <w:rPr>
                <w:rFonts w:ascii="Times New Roman" w:hAnsi="Times New Roman" w:cs="Times New Roman"/>
                <w:sz w:val="24"/>
                <w:szCs w:val="24"/>
              </w:rPr>
            </w:pPr>
            <w:r>
              <w:rPr>
                <w:rFonts w:ascii="Calibri" w:hAnsi="Calibri" w:cs="Calibri"/>
                <w:b/>
                <w:bCs/>
              </w:rPr>
              <w:t>2018 YILI</w:t>
            </w:r>
          </w:p>
        </w:tc>
        <w:tc>
          <w:tcPr>
            <w:tcW w:w="1760" w:type="dxa"/>
            <w:tcBorders>
              <w:top w:val="nil"/>
              <w:left w:val="nil"/>
              <w:bottom w:val="nil"/>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Calibri" w:hAnsi="Calibri" w:cs="Calibri"/>
                <w:b/>
                <w:bCs/>
              </w:rPr>
              <w:t>2019 YILI</w:t>
            </w:r>
          </w:p>
        </w:tc>
      </w:tr>
      <w:tr w:rsidR="00000000">
        <w:tblPrEx>
          <w:tblCellMar>
            <w:top w:w="0" w:type="dxa"/>
            <w:left w:w="0" w:type="dxa"/>
            <w:bottom w:w="0" w:type="dxa"/>
            <w:right w:w="0" w:type="dxa"/>
          </w:tblCellMar>
        </w:tblPrEx>
        <w:trPr>
          <w:trHeight w:val="189"/>
        </w:trPr>
        <w:tc>
          <w:tcPr>
            <w:tcW w:w="3700" w:type="dxa"/>
            <w:tcBorders>
              <w:top w:val="nil"/>
              <w:left w:val="single" w:sz="8" w:space="0" w:color="auto"/>
              <w:bottom w:val="single" w:sz="8" w:space="0" w:color="auto"/>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40" w:type="dxa"/>
            <w:tcBorders>
              <w:top w:val="nil"/>
              <w:left w:val="nil"/>
              <w:bottom w:val="single" w:sz="8" w:space="0" w:color="auto"/>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20" w:type="dxa"/>
            <w:tcBorders>
              <w:top w:val="nil"/>
              <w:left w:val="nil"/>
              <w:bottom w:val="single" w:sz="8" w:space="0" w:color="auto"/>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430"/>
        </w:trPr>
        <w:tc>
          <w:tcPr>
            <w:tcW w:w="3700" w:type="dxa"/>
            <w:tcBorders>
              <w:top w:val="nil"/>
              <w:left w:val="single" w:sz="8" w:space="0" w:color="auto"/>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HEDEF 1.1</w:t>
            </w:r>
          </w:p>
        </w:tc>
        <w:tc>
          <w:tcPr>
            <w:tcW w:w="16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10.548,65</w:t>
            </w:r>
          </w:p>
        </w:tc>
        <w:tc>
          <w:tcPr>
            <w:tcW w:w="162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145.492,54</w:t>
            </w:r>
          </w:p>
        </w:tc>
        <w:tc>
          <w:tcPr>
            <w:tcW w:w="17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155.677,02</w:t>
            </w:r>
          </w:p>
        </w:tc>
        <w:tc>
          <w:tcPr>
            <w:tcW w:w="17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165.017,64</w:t>
            </w:r>
          </w:p>
        </w:tc>
        <w:tc>
          <w:tcPr>
            <w:tcW w:w="17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173.268,52</w:t>
            </w:r>
          </w:p>
        </w:tc>
        <w:tc>
          <w:tcPr>
            <w:tcW w:w="17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180.199,26</w:t>
            </w:r>
          </w:p>
        </w:tc>
      </w:tr>
      <w:tr w:rsidR="00000000">
        <w:tblPrEx>
          <w:tblCellMar>
            <w:top w:w="0" w:type="dxa"/>
            <w:left w:w="0" w:type="dxa"/>
            <w:bottom w:w="0" w:type="dxa"/>
            <w:right w:w="0" w:type="dxa"/>
          </w:tblCellMar>
        </w:tblPrEx>
        <w:trPr>
          <w:trHeight w:val="188"/>
        </w:trPr>
        <w:tc>
          <w:tcPr>
            <w:tcW w:w="3700" w:type="dxa"/>
            <w:tcBorders>
              <w:top w:val="nil"/>
              <w:left w:val="single" w:sz="8" w:space="0" w:color="auto"/>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4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2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430"/>
        </w:trPr>
        <w:tc>
          <w:tcPr>
            <w:tcW w:w="3700" w:type="dxa"/>
            <w:tcBorders>
              <w:top w:val="nil"/>
              <w:left w:val="single" w:sz="8" w:space="0" w:color="auto"/>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HEDEF 1.2</w:t>
            </w:r>
          </w:p>
        </w:tc>
        <w:tc>
          <w:tcPr>
            <w:tcW w:w="16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10.548,65</w:t>
            </w:r>
          </w:p>
        </w:tc>
        <w:tc>
          <w:tcPr>
            <w:tcW w:w="162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42.392,54</w:t>
            </w:r>
          </w:p>
        </w:tc>
        <w:tc>
          <w:tcPr>
            <w:tcW w:w="17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45.360,02</w:t>
            </w:r>
          </w:p>
        </w:tc>
        <w:tc>
          <w:tcPr>
            <w:tcW w:w="17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48.081,62</w:t>
            </w:r>
          </w:p>
        </w:tc>
        <w:tc>
          <w:tcPr>
            <w:tcW w:w="17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50.485,70</w:t>
            </w:r>
          </w:p>
        </w:tc>
        <w:tc>
          <w:tcPr>
            <w:tcW w:w="17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52.505,13</w:t>
            </w:r>
          </w:p>
        </w:tc>
      </w:tr>
      <w:tr w:rsidR="00000000">
        <w:tblPrEx>
          <w:tblCellMar>
            <w:top w:w="0" w:type="dxa"/>
            <w:left w:w="0" w:type="dxa"/>
            <w:bottom w:w="0" w:type="dxa"/>
            <w:right w:w="0" w:type="dxa"/>
          </w:tblCellMar>
        </w:tblPrEx>
        <w:trPr>
          <w:trHeight w:val="186"/>
        </w:trPr>
        <w:tc>
          <w:tcPr>
            <w:tcW w:w="3700" w:type="dxa"/>
            <w:tcBorders>
              <w:top w:val="nil"/>
              <w:left w:val="single" w:sz="8" w:space="0" w:color="auto"/>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4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2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432"/>
        </w:trPr>
        <w:tc>
          <w:tcPr>
            <w:tcW w:w="3700" w:type="dxa"/>
            <w:tcBorders>
              <w:top w:val="nil"/>
              <w:left w:val="single" w:sz="8" w:space="0" w:color="auto"/>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HEDEF 1.3</w:t>
            </w:r>
          </w:p>
        </w:tc>
        <w:tc>
          <w:tcPr>
            <w:tcW w:w="16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0,00</w:t>
            </w:r>
          </w:p>
        </w:tc>
        <w:tc>
          <w:tcPr>
            <w:tcW w:w="162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50.000,00</w:t>
            </w:r>
          </w:p>
        </w:tc>
        <w:tc>
          <w:tcPr>
            <w:tcW w:w="17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53.500,00</w:t>
            </w:r>
          </w:p>
        </w:tc>
        <w:tc>
          <w:tcPr>
            <w:tcW w:w="17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56.710,00</w:t>
            </w:r>
          </w:p>
        </w:tc>
        <w:tc>
          <w:tcPr>
            <w:tcW w:w="17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59.545,50</w:t>
            </w:r>
          </w:p>
        </w:tc>
        <w:tc>
          <w:tcPr>
            <w:tcW w:w="17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61.927,32</w:t>
            </w:r>
          </w:p>
        </w:tc>
      </w:tr>
      <w:tr w:rsidR="00000000">
        <w:tblPrEx>
          <w:tblCellMar>
            <w:top w:w="0" w:type="dxa"/>
            <w:left w:w="0" w:type="dxa"/>
            <w:bottom w:w="0" w:type="dxa"/>
            <w:right w:w="0" w:type="dxa"/>
          </w:tblCellMar>
        </w:tblPrEx>
        <w:trPr>
          <w:trHeight w:val="186"/>
        </w:trPr>
        <w:tc>
          <w:tcPr>
            <w:tcW w:w="3700" w:type="dxa"/>
            <w:tcBorders>
              <w:top w:val="nil"/>
              <w:left w:val="single" w:sz="8" w:space="0" w:color="auto"/>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4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2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430"/>
        </w:trPr>
        <w:tc>
          <w:tcPr>
            <w:tcW w:w="3700" w:type="dxa"/>
            <w:tcBorders>
              <w:top w:val="nil"/>
              <w:left w:val="single" w:sz="8" w:space="0" w:color="auto"/>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b/>
                <w:bCs/>
              </w:rPr>
              <w:t>AMAÇ 1'İN TOPLAMI</w:t>
            </w:r>
          </w:p>
        </w:tc>
        <w:tc>
          <w:tcPr>
            <w:tcW w:w="164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21.097,30</w:t>
            </w:r>
          </w:p>
        </w:tc>
        <w:tc>
          <w:tcPr>
            <w:tcW w:w="162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237.885,08</w:t>
            </w:r>
          </w:p>
        </w:tc>
        <w:tc>
          <w:tcPr>
            <w:tcW w:w="178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254.537,04</w:t>
            </w:r>
          </w:p>
        </w:tc>
        <w:tc>
          <w:tcPr>
            <w:tcW w:w="176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269.809,26</w:t>
            </w:r>
          </w:p>
        </w:tc>
        <w:tc>
          <w:tcPr>
            <w:tcW w:w="178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283.299,73</w:t>
            </w:r>
          </w:p>
        </w:tc>
        <w:tc>
          <w:tcPr>
            <w:tcW w:w="176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294.631,71</w:t>
            </w:r>
          </w:p>
        </w:tc>
      </w:tr>
      <w:tr w:rsidR="00000000">
        <w:tblPrEx>
          <w:tblCellMar>
            <w:top w:w="0" w:type="dxa"/>
            <w:left w:w="0" w:type="dxa"/>
            <w:bottom w:w="0" w:type="dxa"/>
            <w:right w:w="0" w:type="dxa"/>
          </w:tblCellMar>
        </w:tblPrEx>
        <w:trPr>
          <w:trHeight w:val="188"/>
        </w:trPr>
        <w:tc>
          <w:tcPr>
            <w:tcW w:w="3700" w:type="dxa"/>
            <w:tcBorders>
              <w:top w:val="nil"/>
              <w:left w:val="single" w:sz="8" w:space="0" w:color="auto"/>
              <w:bottom w:val="single" w:sz="8" w:space="0" w:color="auto"/>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40" w:type="dxa"/>
            <w:tcBorders>
              <w:top w:val="nil"/>
              <w:left w:val="nil"/>
              <w:bottom w:val="single" w:sz="8" w:space="0" w:color="auto"/>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20" w:type="dxa"/>
            <w:tcBorders>
              <w:top w:val="nil"/>
              <w:left w:val="nil"/>
              <w:bottom w:val="single" w:sz="8" w:space="0" w:color="auto"/>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430"/>
        </w:trPr>
        <w:tc>
          <w:tcPr>
            <w:tcW w:w="3700" w:type="dxa"/>
            <w:tcBorders>
              <w:top w:val="nil"/>
              <w:left w:val="single" w:sz="8" w:space="0" w:color="auto"/>
              <w:bottom w:val="nil"/>
              <w:right w:val="single" w:sz="8" w:space="0" w:color="auto"/>
            </w:tcBorders>
            <w:shd w:val="clear" w:color="auto" w:fill="D99594"/>
            <w:vAlign w:val="bottom"/>
          </w:tcPr>
          <w:p w:rsidR="00000000" w:rsidRDefault="00C74373">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b/>
                <w:bCs/>
              </w:rPr>
              <w:t>TEMA 2</w:t>
            </w:r>
          </w:p>
        </w:tc>
        <w:tc>
          <w:tcPr>
            <w:tcW w:w="3260" w:type="dxa"/>
            <w:gridSpan w:val="2"/>
            <w:tcBorders>
              <w:top w:val="nil"/>
              <w:left w:val="nil"/>
              <w:bottom w:val="nil"/>
              <w:right w:val="single" w:sz="8" w:space="0" w:color="D99594"/>
            </w:tcBorders>
            <w:shd w:val="clear" w:color="auto" w:fill="D99594"/>
            <w:vAlign w:val="bottom"/>
          </w:tcPr>
          <w:p w:rsidR="00000000" w:rsidRDefault="00C74373">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b/>
                <w:bCs/>
              </w:rPr>
              <w:t>EĞİTİM VE ÖĞRETİMDE KALİTE</w:t>
            </w:r>
          </w:p>
        </w:tc>
        <w:tc>
          <w:tcPr>
            <w:tcW w:w="1780" w:type="dxa"/>
            <w:tcBorders>
              <w:top w:val="nil"/>
              <w:left w:val="nil"/>
              <w:bottom w:val="nil"/>
              <w:right w:val="single" w:sz="8" w:space="0" w:color="D99594"/>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single" w:sz="8" w:space="0" w:color="D99594"/>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nil"/>
              <w:right w:val="single" w:sz="8" w:space="0" w:color="D99594"/>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single" w:sz="8" w:space="0" w:color="auto"/>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88"/>
        </w:trPr>
        <w:tc>
          <w:tcPr>
            <w:tcW w:w="3700" w:type="dxa"/>
            <w:tcBorders>
              <w:top w:val="nil"/>
              <w:left w:val="single" w:sz="8" w:space="0" w:color="auto"/>
              <w:bottom w:val="single" w:sz="8" w:space="0" w:color="auto"/>
              <w:right w:val="single" w:sz="8" w:space="0" w:color="auto"/>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40" w:type="dxa"/>
            <w:tcBorders>
              <w:top w:val="nil"/>
              <w:left w:val="nil"/>
              <w:bottom w:val="single" w:sz="8" w:space="0" w:color="auto"/>
              <w:right w:val="single" w:sz="8" w:space="0" w:color="D99594"/>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20" w:type="dxa"/>
            <w:tcBorders>
              <w:top w:val="nil"/>
              <w:left w:val="nil"/>
              <w:bottom w:val="single" w:sz="8" w:space="0" w:color="auto"/>
              <w:right w:val="single" w:sz="8" w:space="0" w:color="D99594"/>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D99594"/>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D99594"/>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D99594"/>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430"/>
        </w:trPr>
        <w:tc>
          <w:tcPr>
            <w:tcW w:w="3700" w:type="dxa"/>
            <w:tcBorders>
              <w:top w:val="nil"/>
              <w:left w:val="single" w:sz="8" w:space="0" w:color="auto"/>
              <w:bottom w:val="nil"/>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b/>
                <w:bCs/>
              </w:rPr>
              <w:t>STRATEJİK AMAÇ 2</w:t>
            </w:r>
          </w:p>
        </w:tc>
        <w:tc>
          <w:tcPr>
            <w:tcW w:w="1640" w:type="dxa"/>
            <w:tcBorders>
              <w:top w:val="nil"/>
              <w:left w:val="nil"/>
              <w:bottom w:val="nil"/>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67" w:lineRule="exact"/>
              <w:ind w:right="350"/>
              <w:jc w:val="right"/>
              <w:rPr>
                <w:rFonts w:ascii="Times New Roman" w:hAnsi="Times New Roman" w:cs="Times New Roman"/>
                <w:sz w:val="24"/>
                <w:szCs w:val="24"/>
              </w:rPr>
            </w:pPr>
            <w:r>
              <w:rPr>
                <w:rFonts w:ascii="Calibri" w:hAnsi="Calibri" w:cs="Calibri"/>
                <w:b/>
                <w:bCs/>
              </w:rPr>
              <w:t>CARİ YIL</w:t>
            </w:r>
          </w:p>
        </w:tc>
        <w:tc>
          <w:tcPr>
            <w:tcW w:w="1620" w:type="dxa"/>
            <w:tcBorders>
              <w:top w:val="nil"/>
              <w:left w:val="nil"/>
              <w:bottom w:val="nil"/>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67" w:lineRule="exact"/>
              <w:ind w:right="310"/>
              <w:jc w:val="right"/>
              <w:rPr>
                <w:rFonts w:ascii="Times New Roman" w:hAnsi="Times New Roman" w:cs="Times New Roman"/>
                <w:sz w:val="24"/>
                <w:szCs w:val="24"/>
              </w:rPr>
            </w:pPr>
            <w:r>
              <w:rPr>
                <w:rFonts w:ascii="Calibri" w:hAnsi="Calibri" w:cs="Calibri"/>
                <w:b/>
                <w:bCs/>
              </w:rPr>
              <w:t>2015 YILI</w:t>
            </w:r>
          </w:p>
        </w:tc>
        <w:tc>
          <w:tcPr>
            <w:tcW w:w="1780" w:type="dxa"/>
            <w:tcBorders>
              <w:top w:val="nil"/>
              <w:left w:val="nil"/>
              <w:bottom w:val="nil"/>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67" w:lineRule="exact"/>
              <w:ind w:right="390"/>
              <w:jc w:val="right"/>
              <w:rPr>
                <w:rFonts w:ascii="Times New Roman" w:hAnsi="Times New Roman" w:cs="Times New Roman"/>
                <w:sz w:val="24"/>
                <w:szCs w:val="24"/>
              </w:rPr>
            </w:pPr>
            <w:r>
              <w:rPr>
                <w:rFonts w:ascii="Calibri" w:hAnsi="Calibri" w:cs="Calibri"/>
                <w:b/>
                <w:bCs/>
              </w:rPr>
              <w:t>2016 YILI</w:t>
            </w:r>
          </w:p>
        </w:tc>
        <w:tc>
          <w:tcPr>
            <w:tcW w:w="1760" w:type="dxa"/>
            <w:tcBorders>
              <w:top w:val="nil"/>
              <w:left w:val="nil"/>
              <w:bottom w:val="nil"/>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67" w:lineRule="exact"/>
              <w:ind w:right="370"/>
              <w:jc w:val="right"/>
              <w:rPr>
                <w:rFonts w:ascii="Times New Roman" w:hAnsi="Times New Roman" w:cs="Times New Roman"/>
                <w:sz w:val="24"/>
                <w:szCs w:val="24"/>
              </w:rPr>
            </w:pPr>
            <w:r>
              <w:rPr>
                <w:rFonts w:ascii="Calibri" w:hAnsi="Calibri" w:cs="Calibri"/>
                <w:b/>
                <w:bCs/>
              </w:rPr>
              <w:t>2017 YILI</w:t>
            </w:r>
          </w:p>
        </w:tc>
        <w:tc>
          <w:tcPr>
            <w:tcW w:w="1780" w:type="dxa"/>
            <w:tcBorders>
              <w:top w:val="nil"/>
              <w:left w:val="nil"/>
              <w:bottom w:val="nil"/>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67" w:lineRule="exact"/>
              <w:ind w:right="390"/>
              <w:jc w:val="right"/>
              <w:rPr>
                <w:rFonts w:ascii="Times New Roman" w:hAnsi="Times New Roman" w:cs="Times New Roman"/>
                <w:sz w:val="24"/>
                <w:szCs w:val="24"/>
              </w:rPr>
            </w:pPr>
            <w:r>
              <w:rPr>
                <w:rFonts w:ascii="Calibri" w:hAnsi="Calibri" w:cs="Calibri"/>
                <w:b/>
                <w:bCs/>
              </w:rPr>
              <w:t>2018 YILI</w:t>
            </w:r>
          </w:p>
        </w:tc>
        <w:tc>
          <w:tcPr>
            <w:tcW w:w="1760" w:type="dxa"/>
            <w:tcBorders>
              <w:top w:val="nil"/>
              <w:left w:val="nil"/>
              <w:bottom w:val="nil"/>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67" w:lineRule="exact"/>
              <w:ind w:right="370"/>
              <w:jc w:val="right"/>
              <w:rPr>
                <w:rFonts w:ascii="Times New Roman" w:hAnsi="Times New Roman" w:cs="Times New Roman"/>
                <w:sz w:val="24"/>
                <w:szCs w:val="24"/>
              </w:rPr>
            </w:pPr>
            <w:r>
              <w:rPr>
                <w:rFonts w:ascii="Calibri" w:hAnsi="Calibri" w:cs="Calibri"/>
                <w:b/>
                <w:bCs/>
              </w:rPr>
              <w:t>2019 YILI</w:t>
            </w:r>
          </w:p>
        </w:tc>
      </w:tr>
      <w:tr w:rsidR="00000000">
        <w:tblPrEx>
          <w:tblCellMar>
            <w:top w:w="0" w:type="dxa"/>
            <w:left w:w="0" w:type="dxa"/>
            <w:bottom w:w="0" w:type="dxa"/>
            <w:right w:w="0" w:type="dxa"/>
          </w:tblCellMar>
        </w:tblPrEx>
        <w:trPr>
          <w:trHeight w:val="188"/>
        </w:trPr>
        <w:tc>
          <w:tcPr>
            <w:tcW w:w="3700" w:type="dxa"/>
            <w:tcBorders>
              <w:top w:val="nil"/>
              <w:left w:val="single" w:sz="8" w:space="0" w:color="auto"/>
              <w:bottom w:val="single" w:sz="8" w:space="0" w:color="auto"/>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40" w:type="dxa"/>
            <w:tcBorders>
              <w:top w:val="nil"/>
              <w:left w:val="nil"/>
              <w:bottom w:val="single" w:sz="8" w:space="0" w:color="auto"/>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20" w:type="dxa"/>
            <w:tcBorders>
              <w:top w:val="nil"/>
              <w:left w:val="nil"/>
              <w:bottom w:val="single" w:sz="8" w:space="0" w:color="auto"/>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430"/>
        </w:trPr>
        <w:tc>
          <w:tcPr>
            <w:tcW w:w="3700" w:type="dxa"/>
            <w:tcBorders>
              <w:top w:val="nil"/>
              <w:left w:val="single" w:sz="8" w:space="0" w:color="auto"/>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HEDEF 2.1</w:t>
            </w:r>
          </w:p>
        </w:tc>
        <w:tc>
          <w:tcPr>
            <w:tcW w:w="16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r>
              <w:rPr>
                <w:rFonts w:ascii="Calibri" w:hAnsi="Calibri" w:cs="Calibri"/>
              </w:rPr>
              <w:t>31.645,95</w:t>
            </w:r>
          </w:p>
        </w:tc>
        <w:tc>
          <w:tcPr>
            <w:tcW w:w="162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r>
              <w:rPr>
                <w:rFonts w:ascii="Calibri" w:hAnsi="Calibri" w:cs="Calibri"/>
              </w:rPr>
              <w:t>167.177,63</w:t>
            </w:r>
          </w:p>
        </w:tc>
        <w:tc>
          <w:tcPr>
            <w:tcW w:w="17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r>
              <w:rPr>
                <w:rFonts w:ascii="Calibri" w:hAnsi="Calibri" w:cs="Calibri"/>
              </w:rPr>
              <w:t>178.880,06</w:t>
            </w:r>
          </w:p>
        </w:tc>
        <w:tc>
          <w:tcPr>
            <w:tcW w:w="17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r>
              <w:rPr>
                <w:rFonts w:ascii="Calibri" w:hAnsi="Calibri" w:cs="Calibri"/>
              </w:rPr>
              <w:t>189.612,86</w:t>
            </w:r>
          </w:p>
        </w:tc>
        <w:tc>
          <w:tcPr>
            <w:tcW w:w="17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r>
              <w:rPr>
                <w:rFonts w:ascii="Calibri" w:hAnsi="Calibri" w:cs="Calibri"/>
              </w:rPr>
              <w:t>199.093,51</w:t>
            </w:r>
          </w:p>
        </w:tc>
        <w:tc>
          <w:tcPr>
            <w:tcW w:w="17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r>
              <w:rPr>
                <w:rFonts w:ascii="Calibri" w:hAnsi="Calibri" w:cs="Calibri"/>
              </w:rPr>
              <w:t>207.057,25</w:t>
            </w:r>
          </w:p>
        </w:tc>
      </w:tr>
      <w:tr w:rsidR="00000000">
        <w:tblPrEx>
          <w:tblCellMar>
            <w:top w:w="0" w:type="dxa"/>
            <w:left w:w="0" w:type="dxa"/>
            <w:bottom w:w="0" w:type="dxa"/>
            <w:right w:w="0" w:type="dxa"/>
          </w:tblCellMar>
        </w:tblPrEx>
        <w:trPr>
          <w:trHeight w:val="189"/>
        </w:trPr>
        <w:tc>
          <w:tcPr>
            <w:tcW w:w="3700" w:type="dxa"/>
            <w:tcBorders>
              <w:top w:val="nil"/>
              <w:left w:val="single" w:sz="8" w:space="0" w:color="auto"/>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4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2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430"/>
        </w:trPr>
        <w:tc>
          <w:tcPr>
            <w:tcW w:w="3700" w:type="dxa"/>
            <w:tcBorders>
              <w:top w:val="nil"/>
              <w:left w:val="single" w:sz="8" w:space="0" w:color="auto"/>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HEDEF 2.2</w:t>
            </w:r>
          </w:p>
        </w:tc>
        <w:tc>
          <w:tcPr>
            <w:tcW w:w="16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52.743,25</w:t>
            </w:r>
          </w:p>
        </w:tc>
        <w:tc>
          <w:tcPr>
            <w:tcW w:w="162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100.962,71</w:t>
            </w:r>
          </w:p>
        </w:tc>
        <w:tc>
          <w:tcPr>
            <w:tcW w:w="17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108.030,10</w:t>
            </w:r>
          </w:p>
        </w:tc>
        <w:tc>
          <w:tcPr>
            <w:tcW w:w="17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114.511,91</w:t>
            </w:r>
          </w:p>
        </w:tc>
        <w:tc>
          <w:tcPr>
            <w:tcW w:w="17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120.237,50</w:t>
            </w:r>
          </w:p>
        </w:tc>
        <w:tc>
          <w:tcPr>
            <w:tcW w:w="17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125.047,00</w:t>
            </w:r>
          </w:p>
        </w:tc>
      </w:tr>
      <w:tr w:rsidR="00000000">
        <w:tblPrEx>
          <w:tblCellMar>
            <w:top w:w="0" w:type="dxa"/>
            <w:left w:w="0" w:type="dxa"/>
            <w:bottom w:w="0" w:type="dxa"/>
            <w:right w:w="0" w:type="dxa"/>
          </w:tblCellMar>
        </w:tblPrEx>
        <w:trPr>
          <w:trHeight w:val="186"/>
        </w:trPr>
        <w:tc>
          <w:tcPr>
            <w:tcW w:w="3700" w:type="dxa"/>
            <w:tcBorders>
              <w:top w:val="nil"/>
              <w:left w:val="single" w:sz="8" w:space="0" w:color="auto"/>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4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2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432"/>
        </w:trPr>
        <w:tc>
          <w:tcPr>
            <w:tcW w:w="3700" w:type="dxa"/>
            <w:tcBorders>
              <w:top w:val="nil"/>
              <w:left w:val="single" w:sz="8" w:space="0" w:color="auto"/>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HEDEF 2.3</w:t>
            </w:r>
          </w:p>
        </w:tc>
        <w:tc>
          <w:tcPr>
            <w:tcW w:w="16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r>
              <w:rPr>
                <w:rFonts w:ascii="Calibri" w:hAnsi="Calibri" w:cs="Calibri"/>
              </w:rPr>
              <w:t>60.000,00</w:t>
            </w:r>
          </w:p>
        </w:tc>
        <w:tc>
          <w:tcPr>
            <w:tcW w:w="162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r>
              <w:rPr>
                <w:rFonts w:ascii="Calibri" w:hAnsi="Calibri" w:cs="Calibri"/>
              </w:rPr>
              <w:t>74.800,00</w:t>
            </w:r>
          </w:p>
        </w:tc>
        <w:tc>
          <w:tcPr>
            <w:tcW w:w="17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r>
              <w:rPr>
                <w:rFonts w:ascii="Calibri" w:hAnsi="Calibri" w:cs="Calibri"/>
              </w:rPr>
              <w:t>80.036,00</w:t>
            </w:r>
          </w:p>
        </w:tc>
        <w:tc>
          <w:tcPr>
            <w:tcW w:w="17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r>
              <w:rPr>
                <w:rFonts w:ascii="Calibri" w:hAnsi="Calibri" w:cs="Calibri"/>
              </w:rPr>
              <w:t>84.838,16</w:t>
            </w:r>
          </w:p>
        </w:tc>
        <w:tc>
          <w:tcPr>
            <w:tcW w:w="17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r>
              <w:rPr>
                <w:rFonts w:ascii="Calibri" w:hAnsi="Calibri" w:cs="Calibri"/>
              </w:rPr>
              <w:t>89.080,07</w:t>
            </w:r>
          </w:p>
        </w:tc>
        <w:tc>
          <w:tcPr>
            <w:tcW w:w="17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r>
              <w:rPr>
                <w:rFonts w:ascii="Calibri" w:hAnsi="Calibri" w:cs="Calibri"/>
              </w:rPr>
              <w:t>92.643,27</w:t>
            </w:r>
          </w:p>
        </w:tc>
      </w:tr>
      <w:tr w:rsidR="00000000">
        <w:tblPrEx>
          <w:tblCellMar>
            <w:top w:w="0" w:type="dxa"/>
            <w:left w:w="0" w:type="dxa"/>
            <w:bottom w:w="0" w:type="dxa"/>
            <w:right w:w="0" w:type="dxa"/>
          </w:tblCellMar>
        </w:tblPrEx>
        <w:trPr>
          <w:trHeight w:val="186"/>
        </w:trPr>
        <w:tc>
          <w:tcPr>
            <w:tcW w:w="3700" w:type="dxa"/>
            <w:tcBorders>
              <w:top w:val="nil"/>
              <w:left w:val="single" w:sz="8" w:space="0" w:color="auto"/>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4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2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430"/>
        </w:trPr>
        <w:tc>
          <w:tcPr>
            <w:tcW w:w="3700" w:type="dxa"/>
            <w:tcBorders>
              <w:top w:val="nil"/>
              <w:left w:val="single" w:sz="8" w:space="0" w:color="auto"/>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HEDEF 2.4</w:t>
            </w:r>
          </w:p>
        </w:tc>
        <w:tc>
          <w:tcPr>
            <w:tcW w:w="16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0,00</w:t>
            </w:r>
          </w:p>
        </w:tc>
        <w:tc>
          <w:tcPr>
            <w:tcW w:w="162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14.560,00</w:t>
            </w:r>
          </w:p>
        </w:tc>
        <w:tc>
          <w:tcPr>
            <w:tcW w:w="17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15.579,20</w:t>
            </w:r>
          </w:p>
        </w:tc>
        <w:tc>
          <w:tcPr>
            <w:tcW w:w="17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16.513,95</w:t>
            </w:r>
          </w:p>
        </w:tc>
        <w:tc>
          <w:tcPr>
            <w:tcW w:w="17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17.339,65</w:t>
            </w:r>
          </w:p>
        </w:tc>
        <w:tc>
          <w:tcPr>
            <w:tcW w:w="17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18.033,24</w:t>
            </w:r>
          </w:p>
        </w:tc>
      </w:tr>
      <w:tr w:rsidR="00000000">
        <w:tblPrEx>
          <w:tblCellMar>
            <w:top w:w="0" w:type="dxa"/>
            <w:left w:w="0" w:type="dxa"/>
            <w:bottom w:w="0" w:type="dxa"/>
            <w:right w:w="0" w:type="dxa"/>
          </w:tblCellMar>
        </w:tblPrEx>
        <w:trPr>
          <w:trHeight w:val="188"/>
        </w:trPr>
        <w:tc>
          <w:tcPr>
            <w:tcW w:w="3700" w:type="dxa"/>
            <w:tcBorders>
              <w:top w:val="nil"/>
              <w:left w:val="single" w:sz="8" w:space="0" w:color="auto"/>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4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2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430"/>
        </w:trPr>
        <w:tc>
          <w:tcPr>
            <w:tcW w:w="3700" w:type="dxa"/>
            <w:tcBorders>
              <w:top w:val="nil"/>
              <w:left w:val="single" w:sz="8" w:space="0" w:color="auto"/>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HEDEF 2.5</w:t>
            </w:r>
          </w:p>
        </w:tc>
        <w:tc>
          <w:tcPr>
            <w:tcW w:w="164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0,00</w:t>
            </w:r>
          </w:p>
        </w:tc>
        <w:tc>
          <w:tcPr>
            <w:tcW w:w="162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13.450,00</w:t>
            </w:r>
          </w:p>
        </w:tc>
        <w:tc>
          <w:tcPr>
            <w:tcW w:w="17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14.391,50</w:t>
            </w:r>
          </w:p>
        </w:tc>
        <w:tc>
          <w:tcPr>
            <w:tcW w:w="17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15.254,99</w:t>
            </w:r>
          </w:p>
        </w:tc>
        <w:tc>
          <w:tcPr>
            <w:tcW w:w="17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16.017,74</w:t>
            </w:r>
          </w:p>
        </w:tc>
        <w:tc>
          <w:tcPr>
            <w:tcW w:w="17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16.658,45</w:t>
            </w:r>
          </w:p>
        </w:tc>
      </w:tr>
      <w:tr w:rsidR="00000000">
        <w:tblPrEx>
          <w:tblCellMar>
            <w:top w:w="0" w:type="dxa"/>
            <w:left w:w="0" w:type="dxa"/>
            <w:bottom w:w="0" w:type="dxa"/>
            <w:right w:w="0" w:type="dxa"/>
          </w:tblCellMar>
        </w:tblPrEx>
        <w:trPr>
          <w:trHeight w:val="188"/>
        </w:trPr>
        <w:tc>
          <w:tcPr>
            <w:tcW w:w="3700" w:type="dxa"/>
            <w:tcBorders>
              <w:top w:val="nil"/>
              <w:left w:val="single" w:sz="8" w:space="0" w:color="auto"/>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4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2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6840" w:h="11906" w:orient="landscape"/>
          <w:pgMar w:top="1410" w:right="1400" w:bottom="1440" w:left="1400" w:header="720" w:footer="720" w:gutter="0"/>
          <w:cols w:space="720" w:equalWidth="0">
            <w:col w:w="1404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80"/>
        <w:gridCol w:w="3620"/>
        <w:gridCol w:w="60"/>
        <w:gridCol w:w="1600"/>
        <w:gridCol w:w="1600"/>
        <w:gridCol w:w="1780"/>
        <w:gridCol w:w="1760"/>
        <w:gridCol w:w="1780"/>
        <w:gridCol w:w="1760"/>
        <w:gridCol w:w="30"/>
      </w:tblGrid>
      <w:tr w:rsidR="00000000">
        <w:tblPrEx>
          <w:tblCellMar>
            <w:top w:w="0" w:type="dxa"/>
            <w:left w:w="0" w:type="dxa"/>
            <w:bottom w:w="0" w:type="dxa"/>
            <w:right w:w="0" w:type="dxa"/>
          </w:tblCellMar>
        </w:tblPrEx>
        <w:trPr>
          <w:trHeight w:val="440"/>
        </w:trPr>
        <w:tc>
          <w:tcPr>
            <w:tcW w:w="80" w:type="dxa"/>
            <w:tcBorders>
              <w:top w:val="nil"/>
              <w:left w:val="single" w:sz="8" w:space="0" w:color="auto"/>
              <w:bottom w:val="nil"/>
              <w:right w:val="nil"/>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2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b/>
                <w:bCs/>
              </w:rPr>
              <w:t>AMAÇ 2'NİN TOPLAMI</w:t>
            </w:r>
          </w:p>
        </w:tc>
        <w:tc>
          <w:tcPr>
            <w:tcW w:w="60" w:type="dxa"/>
            <w:tcBorders>
              <w:top w:val="nil"/>
              <w:left w:val="nil"/>
              <w:bottom w:val="nil"/>
              <w:right w:val="nil"/>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67" w:lineRule="exact"/>
              <w:ind w:right="10"/>
              <w:jc w:val="right"/>
              <w:rPr>
                <w:rFonts w:ascii="Times New Roman" w:hAnsi="Times New Roman" w:cs="Times New Roman"/>
                <w:sz w:val="24"/>
                <w:szCs w:val="24"/>
              </w:rPr>
            </w:pPr>
            <w:r>
              <w:rPr>
                <w:rFonts w:ascii="Calibri" w:hAnsi="Calibri" w:cs="Calibri"/>
              </w:rPr>
              <w:t>144.389,20</w:t>
            </w:r>
          </w:p>
        </w:tc>
        <w:tc>
          <w:tcPr>
            <w:tcW w:w="160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r>
              <w:rPr>
                <w:rFonts w:ascii="Calibri" w:hAnsi="Calibri" w:cs="Calibri"/>
              </w:rPr>
              <w:t>370.950,34</w:t>
            </w:r>
          </w:p>
        </w:tc>
        <w:tc>
          <w:tcPr>
            <w:tcW w:w="178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r>
              <w:rPr>
                <w:rFonts w:ascii="Calibri" w:hAnsi="Calibri" w:cs="Calibri"/>
              </w:rPr>
              <w:t>396.916,86</w:t>
            </w:r>
          </w:p>
        </w:tc>
        <w:tc>
          <w:tcPr>
            <w:tcW w:w="176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r>
              <w:rPr>
                <w:rFonts w:ascii="Calibri" w:hAnsi="Calibri" w:cs="Calibri"/>
              </w:rPr>
              <w:t>420.731,87</w:t>
            </w:r>
          </w:p>
        </w:tc>
        <w:tc>
          <w:tcPr>
            <w:tcW w:w="178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r>
              <w:rPr>
                <w:rFonts w:ascii="Calibri" w:hAnsi="Calibri" w:cs="Calibri"/>
              </w:rPr>
              <w:t>441.768,46</w:t>
            </w:r>
          </w:p>
        </w:tc>
        <w:tc>
          <w:tcPr>
            <w:tcW w:w="176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r>
              <w:rPr>
                <w:rFonts w:ascii="Calibri" w:hAnsi="Calibri" w:cs="Calibri"/>
              </w:rPr>
              <w:t>459.439,20</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8"/>
        </w:trPr>
        <w:tc>
          <w:tcPr>
            <w:tcW w:w="80" w:type="dxa"/>
            <w:tcBorders>
              <w:top w:val="nil"/>
              <w:left w:val="single" w:sz="8" w:space="0" w:color="auto"/>
              <w:bottom w:val="single" w:sz="8" w:space="0" w:color="auto"/>
              <w:right w:val="nil"/>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620" w:type="dxa"/>
            <w:tcBorders>
              <w:top w:val="nil"/>
              <w:left w:val="nil"/>
              <w:bottom w:val="single" w:sz="8" w:space="0" w:color="auto"/>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single" w:sz="8" w:space="0" w:color="auto"/>
              <w:right w:val="nil"/>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single" w:sz="8" w:space="0" w:color="auto"/>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single" w:sz="8" w:space="0" w:color="auto"/>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0"/>
        </w:trPr>
        <w:tc>
          <w:tcPr>
            <w:tcW w:w="80" w:type="dxa"/>
            <w:tcBorders>
              <w:top w:val="nil"/>
              <w:left w:val="single" w:sz="8" w:space="0" w:color="auto"/>
              <w:bottom w:val="nil"/>
              <w:right w:val="nil"/>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20" w:type="dxa"/>
            <w:tcBorders>
              <w:top w:val="nil"/>
              <w:left w:val="nil"/>
              <w:bottom w:val="nil"/>
              <w:right w:val="single" w:sz="8" w:space="0" w:color="auto"/>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rPr>
              <w:t>TEMA 3</w:t>
            </w:r>
          </w:p>
        </w:tc>
        <w:tc>
          <w:tcPr>
            <w:tcW w:w="60" w:type="dxa"/>
            <w:tcBorders>
              <w:top w:val="nil"/>
              <w:left w:val="nil"/>
              <w:bottom w:val="nil"/>
              <w:right w:val="nil"/>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200" w:type="dxa"/>
            <w:gridSpan w:val="2"/>
            <w:tcBorders>
              <w:top w:val="nil"/>
              <w:left w:val="nil"/>
              <w:bottom w:val="nil"/>
              <w:right w:val="single" w:sz="8" w:space="0" w:color="D99594"/>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rPr>
              <w:t>KURUMSAL KAPASİTE</w:t>
            </w:r>
          </w:p>
        </w:tc>
        <w:tc>
          <w:tcPr>
            <w:tcW w:w="1780" w:type="dxa"/>
            <w:tcBorders>
              <w:top w:val="nil"/>
              <w:left w:val="nil"/>
              <w:bottom w:val="nil"/>
              <w:right w:val="single" w:sz="8" w:space="0" w:color="D99594"/>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single" w:sz="8" w:space="0" w:color="D99594"/>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nil"/>
              <w:right w:val="single" w:sz="8" w:space="0" w:color="D99594"/>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single" w:sz="8" w:space="0" w:color="auto"/>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8"/>
        </w:trPr>
        <w:tc>
          <w:tcPr>
            <w:tcW w:w="80" w:type="dxa"/>
            <w:tcBorders>
              <w:top w:val="nil"/>
              <w:left w:val="single" w:sz="8" w:space="0" w:color="auto"/>
              <w:bottom w:val="single" w:sz="8" w:space="0" w:color="auto"/>
              <w:right w:val="nil"/>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620" w:type="dxa"/>
            <w:tcBorders>
              <w:top w:val="nil"/>
              <w:left w:val="nil"/>
              <w:bottom w:val="single" w:sz="8" w:space="0" w:color="auto"/>
              <w:right w:val="single" w:sz="8" w:space="0" w:color="auto"/>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single" w:sz="8" w:space="0" w:color="auto"/>
              <w:right w:val="nil"/>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single" w:sz="8" w:space="0" w:color="auto"/>
              <w:right w:val="single" w:sz="8" w:space="0" w:color="D99594"/>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single" w:sz="8" w:space="0" w:color="auto"/>
              <w:right w:val="single" w:sz="8" w:space="0" w:color="D99594"/>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D99594"/>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D99594"/>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D99594"/>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D99594"/>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0"/>
        </w:trPr>
        <w:tc>
          <w:tcPr>
            <w:tcW w:w="80" w:type="dxa"/>
            <w:tcBorders>
              <w:top w:val="nil"/>
              <w:left w:val="single" w:sz="8" w:space="0" w:color="auto"/>
              <w:bottom w:val="nil"/>
              <w:right w:val="nil"/>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20" w:type="dxa"/>
            <w:tcBorders>
              <w:top w:val="nil"/>
              <w:left w:val="nil"/>
              <w:bottom w:val="nil"/>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rPr>
              <w:t>STRATEJİK AMAÇ 3</w:t>
            </w:r>
          </w:p>
        </w:tc>
        <w:tc>
          <w:tcPr>
            <w:tcW w:w="60" w:type="dxa"/>
            <w:tcBorders>
              <w:top w:val="nil"/>
              <w:left w:val="nil"/>
              <w:bottom w:val="nil"/>
              <w:right w:val="nil"/>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Calibri" w:hAnsi="Calibri" w:cs="Calibri"/>
                <w:b/>
                <w:bCs/>
              </w:rPr>
              <w:t>CARİ YIL</w:t>
            </w:r>
          </w:p>
        </w:tc>
        <w:tc>
          <w:tcPr>
            <w:tcW w:w="1600" w:type="dxa"/>
            <w:tcBorders>
              <w:top w:val="nil"/>
              <w:left w:val="nil"/>
              <w:bottom w:val="nil"/>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ind w:right="310"/>
              <w:jc w:val="right"/>
              <w:rPr>
                <w:rFonts w:ascii="Times New Roman" w:hAnsi="Times New Roman" w:cs="Times New Roman"/>
                <w:sz w:val="24"/>
                <w:szCs w:val="24"/>
              </w:rPr>
            </w:pPr>
            <w:r>
              <w:rPr>
                <w:rFonts w:ascii="Calibri" w:hAnsi="Calibri" w:cs="Calibri"/>
                <w:b/>
                <w:bCs/>
              </w:rPr>
              <w:t>2015 YILI</w:t>
            </w:r>
          </w:p>
        </w:tc>
        <w:tc>
          <w:tcPr>
            <w:tcW w:w="1780" w:type="dxa"/>
            <w:tcBorders>
              <w:top w:val="nil"/>
              <w:left w:val="nil"/>
              <w:bottom w:val="nil"/>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ind w:right="390"/>
              <w:jc w:val="right"/>
              <w:rPr>
                <w:rFonts w:ascii="Times New Roman" w:hAnsi="Times New Roman" w:cs="Times New Roman"/>
                <w:sz w:val="24"/>
                <w:szCs w:val="24"/>
              </w:rPr>
            </w:pPr>
            <w:r>
              <w:rPr>
                <w:rFonts w:ascii="Calibri" w:hAnsi="Calibri" w:cs="Calibri"/>
                <w:b/>
                <w:bCs/>
              </w:rPr>
              <w:t>2016 YILI</w:t>
            </w:r>
          </w:p>
        </w:tc>
        <w:tc>
          <w:tcPr>
            <w:tcW w:w="1760" w:type="dxa"/>
            <w:tcBorders>
              <w:top w:val="nil"/>
              <w:left w:val="nil"/>
              <w:bottom w:val="nil"/>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Calibri" w:hAnsi="Calibri" w:cs="Calibri"/>
                <w:b/>
                <w:bCs/>
              </w:rPr>
              <w:t>2017 YILI</w:t>
            </w:r>
          </w:p>
        </w:tc>
        <w:tc>
          <w:tcPr>
            <w:tcW w:w="1780" w:type="dxa"/>
            <w:tcBorders>
              <w:top w:val="nil"/>
              <w:left w:val="nil"/>
              <w:bottom w:val="nil"/>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ind w:right="390"/>
              <w:jc w:val="right"/>
              <w:rPr>
                <w:rFonts w:ascii="Times New Roman" w:hAnsi="Times New Roman" w:cs="Times New Roman"/>
                <w:sz w:val="24"/>
                <w:szCs w:val="24"/>
              </w:rPr>
            </w:pPr>
            <w:r>
              <w:rPr>
                <w:rFonts w:ascii="Calibri" w:hAnsi="Calibri" w:cs="Calibri"/>
                <w:b/>
                <w:bCs/>
              </w:rPr>
              <w:t>2018 YILI</w:t>
            </w:r>
          </w:p>
        </w:tc>
        <w:tc>
          <w:tcPr>
            <w:tcW w:w="1760" w:type="dxa"/>
            <w:tcBorders>
              <w:top w:val="nil"/>
              <w:left w:val="nil"/>
              <w:bottom w:val="nil"/>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Calibri" w:hAnsi="Calibri" w:cs="Calibri"/>
                <w:b/>
                <w:bCs/>
              </w:rPr>
              <w:t>2019 YILI</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8"/>
        </w:trPr>
        <w:tc>
          <w:tcPr>
            <w:tcW w:w="80" w:type="dxa"/>
            <w:tcBorders>
              <w:top w:val="nil"/>
              <w:left w:val="single" w:sz="8" w:space="0" w:color="auto"/>
              <w:bottom w:val="single" w:sz="8" w:space="0" w:color="auto"/>
              <w:right w:val="nil"/>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620" w:type="dxa"/>
            <w:tcBorders>
              <w:top w:val="nil"/>
              <w:left w:val="nil"/>
              <w:bottom w:val="single" w:sz="8" w:space="0" w:color="auto"/>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single" w:sz="8" w:space="0" w:color="auto"/>
              <w:right w:val="nil"/>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single" w:sz="8" w:space="0" w:color="auto"/>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single" w:sz="8" w:space="0" w:color="auto"/>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1"/>
        </w:trPr>
        <w:tc>
          <w:tcPr>
            <w:tcW w:w="80" w:type="dxa"/>
            <w:tcBorders>
              <w:top w:val="nil"/>
              <w:left w:val="single" w:sz="8" w:space="0" w:color="auto"/>
              <w:bottom w:val="nil"/>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2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HEDEF 3.1</w:t>
            </w:r>
          </w:p>
        </w:tc>
        <w:tc>
          <w:tcPr>
            <w:tcW w:w="60" w:type="dxa"/>
            <w:tcBorders>
              <w:top w:val="nil"/>
              <w:left w:val="nil"/>
              <w:bottom w:val="nil"/>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Calibri" w:hAnsi="Calibri" w:cs="Calibri"/>
              </w:rPr>
              <w:t>0,00</w:t>
            </w:r>
          </w:p>
        </w:tc>
        <w:tc>
          <w:tcPr>
            <w:tcW w:w="160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101.464,30</w:t>
            </w:r>
          </w:p>
        </w:tc>
        <w:tc>
          <w:tcPr>
            <w:tcW w:w="17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108.566,80</w:t>
            </w:r>
          </w:p>
        </w:tc>
        <w:tc>
          <w:tcPr>
            <w:tcW w:w="17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115.080,81</w:t>
            </w:r>
          </w:p>
        </w:tc>
        <w:tc>
          <w:tcPr>
            <w:tcW w:w="17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120.834,85</w:t>
            </w:r>
          </w:p>
        </w:tc>
        <w:tc>
          <w:tcPr>
            <w:tcW w:w="17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125.668,24</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8"/>
        </w:trPr>
        <w:tc>
          <w:tcPr>
            <w:tcW w:w="80" w:type="dxa"/>
            <w:tcBorders>
              <w:top w:val="nil"/>
              <w:left w:val="single" w:sz="8" w:space="0" w:color="auto"/>
              <w:bottom w:val="single" w:sz="8" w:space="0" w:color="auto"/>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62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single" w:sz="8" w:space="0" w:color="auto"/>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0"/>
        </w:trPr>
        <w:tc>
          <w:tcPr>
            <w:tcW w:w="80" w:type="dxa"/>
            <w:tcBorders>
              <w:top w:val="nil"/>
              <w:left w:val="single" w:sz="8" w:space="0" w:color="auto"/>
              <w:bottom w:val="nil"/>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2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HEDEF 3.2</w:t>
            </w:r>
          </w:p>
        </w:tc>
        <w:tc>
          <w:tcPr>
            <w:tcW w:w="60" w:type="dxa"/>
            <w:tcBorders>
              <w:top w:val="nil"/>
              <w:left w:val="nil"/>
              <w:bottom w:val="nil"/>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Calibri" w:hAnsi="Calibri" w:cs="Calibri"/>
              </w:rPr>
              <w:t>0,00</w:t>
            </w:r>
          </w:p>
        </w:tc>
        <w:tc>
          <w:tcPr>
            <w:tcW w:w="160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242.356,00</w:t>
            </w:r>
          </w:p>
        </w:tc>
        <w:tc>
          <w:tcPr>
            <w:tcW w:w="17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259.320,92</w:t>
            </w:r>
          </w:p>
        </w:tc>
        <w:tc>
          <w:tcPr>
            <w:tcW w:w="17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274.880,18</w:t>
            </w:r>
          </w:p>
        </w:tc>
        <w:tc>
          <w:tcPr>
            <w:tcW w:w="17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288.624,18</w:t>
            </w:r>
          </w:p>
        </w:tc>
        <w:tc>
          <w:tcPr>
            <w:tcW w:w="17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300.169,15</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6"/>
        </w:trPr>
        <w:tc>
          <w:tcPr>
            <w:tcW w:w="80" w:type="dxa"/>
            <w:tcBorders>
              <w:top w:val="nil"/>
              <w:left w:val="single" w:sz="8" w:space="0" w:color="auto"/>
              <w:bottom w:val="single" w:sz="8" w:space="0" w:color="auto"/>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62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single" w:sz="8" w:space="0" w:color="auto"/>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2"/>
        </w:trPr>
        <w:tc>
          <w:tcPr>
            <w:tcW w:w="80" w:type="dxa"/>
            <w:tcBorders>
              <w:top w:val="nil"/>
              <w:left w:val="single" w:sz="8" w:space="0" w:color="auto"/>
              <w:bottom w:val="nil"/>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2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HEDEF 3.3</w:t>
            </w:r>
          </w:p>
        </w:tc>
        <w:tc>
          <w:tcPr>
            <w:tcW w:w="60" w:type="dxa"/>
            <w:tcBorders>
              <w:top w:val="nil"/>
              <w:left w:val="nil"/>
              <w:bottom w:val="nil"/>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Calibri" w:hAnsi="Calibri" w:cs="Calibri"/>
              </w:rPr>
              <w:t>51.737.977,73</w:t>
            </w:r>
          </w:p>
        </w:tc>
        <w:tc>
          <w:tcPr>
            <w:tcW w:w="160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55.877.015,95</w:t>
            </w:r>
          </w:p>
        </w:tc>
        <w:tc>
          <w:tcPr>
            <w:tcW w:w="17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59.788.407,06</w:t>
            </w:r>
          </w:p>
        </w:tc>
        <w:tc>
          <w:tcPr>
            <w:tcW w:w="17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63.375.711,49</w:t>
            </w:r>
          </w:p>
        </w:tc>
        <w:tc>
          <w:tcPr>
            <w:tcW w:w="17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66.544.497,06</w:t>
            </w:r>
          </w:p>
        </w:tc>
        <w:tc>
          <w:tcPr>
            <w:tcW w:w="17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69.206.276,95</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6"/>
        </w:trPr>
        <w:tc>
          <w:tcPr>
            <w:tcW w:w="80" w:type="dxa"/>
            <w:tcBorders>
              <w:top w:val="nil"/>
              <w:left w:val="single" w:sz="8" w:space="0" w:color="auto"/>
              <w:bottom w:val="single" w:sz="8" w:space="0" w:color="auto"/>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62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single" w:sz="8" w:space="0" w:color="auto"/>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0"/>
        </w:trPr>
        <w:tc>
          <w:tcPr>
            <w:tcW w:w="80" w:type="dxa"/>
            <w:tcBorders>
              <w:top w:val="nil"/>
              <w:left w:val="single" w:sz="8" w:space="0" w:color="auto"/>
              <w:bottom w:val="nil"/>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2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HEDEF 3.4</w:t>
            </w:r>
          </w:p>
        </w:tc>
        <w:tc>
          <w:tcPr>
            <w:tcW w:w="60" w:type="dxa"/>
            <w:tcBorders>
              <w:top w:val="nil"/>
              <w:left w:val="nil"/>
              <w:bottom w:val="nil"/>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Calibri" w:hAnsi="Calibri" w:cs="Calibri"/>
              </w:rPr>
              <w:t>37.633,00</w:t>
            </w:r>
          </w:p>
        </w:tc>
        <w:tc>
          <w:tcPr>
            <w:tcW w:w="160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106.643,64</w:t>
            </w:r>
          </w:p>
        </w:tc>
        <w:tc>
          <w:tcPr>
            <w:tcW w:w="17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114.108,69</w:t>
            </w:r>
          </w:p>
        </w:tc>
        <w:tc>
          <w:tcPr>
            <w:tcW w:w="17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120.955,22</w:t>
            </w:r>
          </w:p>
        </w:tc>
        <w:tc>
          <w:tcPr>
            <w:tcW w:w="17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127.002,98</w:t>
            </w:r>
          </w:p>
        </w:tc>
        <w:tc>
          <w:tcPr>
            <w:tcW w:w="17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132.083,10</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9"/>
        </w:trPr>
        <w:tc>
          <w:tcPr>
            <w:tcW w:w="80" w:type="dxa"/>
            <w:tcBorders>
              <w:top w:val="nil"/>
              <w:left w:val="single" w:sz="8" w:space="0" w:color="auto"/>
              <w:bottom w:val="single" w:sz="8" w:space="0" w:color="auto"/>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62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single" w:sz="8" w:space="0" w:color="auto"/>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0"/>
        </w:trPr>
        <w:tc>
          <w:tcPr>
            <w:tcW w:w="80" w:type="dxa"/>
            <w:tcBorders>
              <w:top w:val="nil"/>
              <w:left w:val="single" w:sz="8" w:space="0" w:color="auto"/>
              <w:bottom w:val="nil"/>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2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HEDEF 3.5</w:t>
            </w:r>
          </w:p>
        </w:tc>
        <w:tc>
          <w:tcPr>
            <w:tcW w:w="60" w:type="dxa"/>
            <w:tcBorders>
              <w:top w:val="nil"/>
              <w:left w:val="nil"/>
              <w:bottom w:val="nil"/>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Calibri" w:hAnsi="Calibri" w:cs="Calibri"/>
              </w:rPr>
              <w:t>482.322,58</w:t>
            </w:r>
          </w:p>
        </w:tc>
        <w:tc>
          <w:tcPr>
            <w:tcW w:w="160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520.908,39</w:t>
            </w:r>
          </w:p>
        </w:tc>
        <w:tc>
          <w:tcPr>
            <w:tcW w:w="17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557.371,97</w:t>
            </w:r>
          </w:p>
        </w:tc>
        <w:tc>
          <w:tcPr>
            <w:tcW w:w="17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590.814,29</w:t>
            </w:r>
          </w:p>
        </w:tc>
        <w:tc>
          <w:tcPr>
            <w:tcW w:w="17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620.355,01</w:t>
            </w:r>
          </w:p>
        </w:tc>
        <w:tc>
          <w:tcPr>
            <w:tcW w:w="17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645.169,21</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8"/>
        </w:trPr>
        <w:tc>
          <w:tcPr>
            <w:tcW w:w="80" w:type="dxa"/>
            <w:tcBorders>
              <w:top w:val="nil"/>
              <w:left w:val="single" w:sz="8" w:space="0" w:color="auto"/>
              <w:bottom w:val="single" w:sz="8" w:space="0" w:color="auto"/>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62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single" w:sz="8" w:space="0" w:color="auto"/>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0"/>
        </w:trPr>
        <w:tc>
          <w:tcPr>
            <w:tcW w:w="80" w:type="dxa"/>
            <w:tcBorders>
              <w:top w:val="nil"/>
              <w:left w:val="single" w:sz="8" w:space="0" w:color="auto"/>
              <w:bottom w:val="nil"/>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2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HEDEF 3.6</w:t>
            </w:r>
          </w:p>
        </w:tc>
        <w:tc>
          <w:tcPr>
            <w:tcW w:w="60" w:type="dxa"/>
            <w:tcBorders>
              <w:top w:val="nil"/>
              <w:left w:val="nil"/>
              <w:bottom w:val="nil"/>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Calibri" w:hAnsi="Calibri" w:cs="Calibri"/>
              </w:rPr>
              <w:t>0,00</w:t>
            </w:r>
          </w:p>
        </w:tc>
        <w:tc>
          <w:tcPr>
            <w:tcW w:w="160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25.000,00</w:t>
            </w:r>
          </w:p>
        </w:tc>
        <w:tc>
          <w:tcPr>
            <w:tcW w:w="17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26.750,00</w:t>
            </w:r>
          </w:p>
        </w:tc>
        <w:tc>
          <w:tcPr>
            <w:tcW w:w="17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28.355,00</w:t>
            </w:r>
          </w:p>
        </w:tc>
        <w:tc>
          <w:tcPr>
            <w:tcW w:w="178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29.772,75</w:t>
            </w:r>
          </w:p>
        </w:tc>
        <w:tc>
          <w:tcPr>
            <w:tcW w:w="1760" w:type="dxa"/>
            <w:tcBorders>
              <w:top w:val="nil"/>
              <w:left w:val="nil"/>
              <w:bottom w:val="nil"/>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30.963,66</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8"/>
        </w:trPr>
        <w:tc>
          <w:tcPr>
            <w:tcW w:w="80" w:type="dxa"/>
            <w:tcBorders>
              <w:top w:val="nil"/>
              <w:left w:val="single" w:sz="8" w:space="0" w:color="auto"/>
              <w:bottom w:val="single" w:sz="8" w:space="0" w:color="auto"/>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62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single" w:sz="8" w:space="0" w:color="auto"/>
              <w:right w:val="nil"/>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DBE5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0"/>
        </w:trPr>
        <w:tc>
          <w:tcPr>
            <w:tcW w:w="80" w:type="dxa"/>
            <w:tcBorders>
              <w:top w:val="nil"/>
              <w:left w:val="single" w:sz="8" w:space="0" w:color="auto"/>
              <w:bottom w:val="nil"/>
              <w:right w:val="nil"/>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2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b/>
                <w:bCs/>
              </w:rPr>
              <w:t>AMAÇ 3'ÜN TOPLAMI</w:t>
            </w:r>
          </w:p>
        </w:tc>
        <w:tc>
          <w:tcPr>
            <w:tcW w:w="60" w:type="dxa"/>
            <w:tcBorders>
              <w:top w:val="nil"/>
              <w:left w:val="nil"/>
              <w:bottom w:val="nil"/>
              <w:right w:val="nil"/>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67" w:lineRule="exact"/>
              <w:ind w:right="10"/>
              <w:jc w:val="right"/>
              <w:rPr>
                <w:rFonts w:ascii="Times New Roman" w:hAnsi="Times New Roman" w:cs="Times New Roman"/>
                <w:sz w:val="24"/>
                <w:szCs w:val="24"/>
              </w:rPr>
            </w:pPr>
            <w:r>
              <w:rPr>
                <w:rFonts w:ascii="Calibri" w:hAnsi="Calibri" w:cs="Calibri"/>
              </w:rPr>
              <w:t>52.257.933,31</w:t>
            </w:r>
          </w:p>
        </w:tc>
        <w:tc>
          <w:tcPr>
            <w:tcW w:w="160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r>
              <w:rPr>
                <w:rFonts w:ascii="Calibri" w:hAnsi="Calibri" w:cs="Calibri"/>
              </w:rPr>
              <w:t>56.873.388,27</w:t>
            </w:r>
          </w:p>
        </w:tc>
        <w:tc>
          <w:tcPr>
            <w:tcW w:w="178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r>
              <w:rPr>
                <w:rFonts w:ascii="Calibri" w:hAnsi="Calibri" w:cs="Calibri"/>
              </w:rPr>
              <w:t>60.854.525,45</w:t>
            </w:r>
          </w:p>
        </w:tc>
        <w:tc>
          <w:tcPr>
            <w:tcW w:w="176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r>
              <w:rPr>
                <w:rFonts w:ascii="Calibri" w:hAnsi="Calibri" w:cs="Calibri"/>
              </w:rPr>
              <w:t>64.505.796,98</w:t>
            </w:r>
          </w:p>
        </w:tc>
        <w:tc>
          <w:tcPr>
            <w:tcW w:w="178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r>
              <w:rPr>
                <w:rFonts w:ascii="Calibri" w:hAnsi="Calibri" w:cs="Calibri"/>
              </w:rPr>
              <w:t>67.731.086,83</w:t>
            </w:r>
          </w:p>
        </w:tc>
        <w:tc>
          <w:tcPr>
            <w:tcW w:w="176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67" w:lineRule="exact"/>
              <w:jc w:val="right"/>
              <w:rPr>
                <w:rFonts w:ascii="Times New Roman" w:hAnsi="Times New Roman" w:cs="Times New Roman"/>
                <w:sz w:val="24"/>
                <w:szCs w:val="24"/>
              </w:rPr>
            </w:pPr>
            <w:r>
              <w:rPr>
                <w:rFonts w:ascii="Calibri" w:hAnsi="Calibri" w:cs="Calibri"/>
              </w:rPr>
              <w:t>70.440.330,30</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8"/>
        </w:trPr>
        <w:tc>
          <w:tcPr>
            <w:tcW w:w="80" w:type="dxa"/>
            <w:tcBorders>
              <w:top w:val="nil"/>
              <w:left w:val="single" w:sz="8" w:space="0" w:color="auto"/>
              <w:bottom w:val="single" w:sz="8" w:space="0" w:color="auto"/>
              <w:right w:val="nil"/>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620" w:type="dxa"/>
            <w:tcBorders>
              <w:top w:val="nil"/>
              <w:left w:val="nil"/>
              <w:bottom w:val="single" w:sz="8" w:space="0" w:color="auto"/>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single" w:sz="8" w:space="0" w:color="auto"/>
              <w:right w:val="nil"/>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single" w:sz="8" w:space="0" w:color="auto"/>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single" w:sz="8" w:space="0" w:color="auto"/>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96"/>
        </w:trPr>
        <w:tc>
          <w:tcPr>
            <w:tcW w:w="80" w:type="dxa"/>
            <w:tcBorders>
              <w:top w:val="nil"/>
              <w:left w:val="single" w:sz="8" w:space="0" w:color="auto"/>
              <w:bottom w:val="nil"/>
              <w:right w:val="nil"/>
            </w:tcBorders>
            <w:shd w:val="clear" w:color="auto" w:fill="F2F2F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20" w:type="dxa"/>
            <w:vMerge w:val="restart"/>
            <w:tcBorders>
              <w:top w:val="nil"/>
              <w:left w:val="nil"/>
              <w:bottom w:val="nil"/>
              <w:right w:val="single" w:sz="8" w:space="0" w:color="auto"/>
            </w:tcBorders>
            <w:shd w:val="clear" w:color="auto" w:fill="F2F2F2"/>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b/>
                <w:bCs/>
              </w:rPr>
              <w:t>GENEL YÖNETİM GİDERLERİ</w:t>
            </w:r>
          </w:p>
        </w:tc>
        <w:tc>
          <w:tcPr>
            <w:tcW w:w="60" w:type="dxa"/>
            <w:tcBorders>
              <w:top w:val="nil"/>
              <w:left w:val="nil"/>
              <w:bottom w:val="nil"/>
              <w:right w:val="nil"/>
            </w:tcBorders>
            <w:shd w:val="clear" w:color="auto" w:fill="F2F2F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80" w:type="dxa"/>
            <w:gridSpan w:val="6"/>
            <w:tcBorders>
              <w:top w:val="nil"/>
              <w:left w:val="nil"/>
              <w:bottom w:val="nil"/>
              <w:right w:val="single" w:sz="8" w:space="0" w:color="auto"/>
            </w:tcBorders>
            <w:shd w:val="clear" w:color="auto" w:fill="F2F2F2"/>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b/>
                <w:bCs/>
              </w:rPr>
              <w:t>Maaş ödemeleri, sosyal yardımlar, il dışı görev yollukları, kıdem tazminatları, ikramiyeler, araç bakım giderleri,</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4"/>
        </w:trPr>
        <w:tc>
          <w:tcPr>
            <w:tcW w:w="80" w:type="dxa"/>
            <w:tcBorders>
              <w:top w:val="nil"/>
              <w:left w:val="single" w:sz="8" w:space="0" w:color="auto"/>
              <w:bottom w:val="nil"/>
              <w:right w:val="nil"/>
            </w:tcBorders>
            <w:shd w:val="clear" w:color="auto" w:fill="F2F2F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20" w:type="dxa"/>
            <w:vMerge/>
            <w:tcBorders>
              <w:top w:val="nil"/>
              <w:left w:val="nil"/>
              <w:bottom w:val="nil"/>
              <w:right w:val="single" w:sz="8" w:space="0" w:color="auto"/>
            </w:tcBorders>
            <w:shd w:val="clear" w:color="auto" w:fill="F2F2F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shd w:val="clear" w:color="auto" w:fill="F2F2F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980" w:type="dxa"/>
            <w:gridSpan w:val="3"/>
            <w:vMerge w:val="restart"/>
            <w:tcBorders>
              <w:top w:val="nil"/>
              <w:left w:val="nil"/>
              <w:bottom w:val="nil"/>
              <w:right w:val="single" w:sz="8" w:space="0" w:color="F2F2F2"/>
            </w:tcBorders>
            <w:shd w:val="clear" w:color="auto" w:fill="F2F2F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rPr>
              <w:t>tüketime yönelik giderler, haberleşme giderleri</w:t>
            </w:r>
          </w:p>
        </w:tc>
        <w:tc>
          <w:tcPr>
            <w:tcW w:w="1760" w:type="dxa"/>
            <w:tcBorders>
              <w:top w:val="nil"/>
              <w:left w:val="nil"/>
              <w:bottom w:val="nil"/>
              <w:right w:val="single" w:sz="8" w:space="0" w:color="F2F2F2"/>
            </w:tcBorders>
            <w:shd w:val="clear" w:color="auto" w:fill="F2F2F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780" w:type="dxa"/>
            <w:tcBorders>
              <w:top w:val="nil"/>
              <w:left w:val="nil"/>
              <w:bottom w:val="nil"/>
              <w:right w:val="single" w:sz="8" w:space="0" w:color="F2F2F2"/>
            </w:tcBorders>
            <w:shd w:val="clear" w:color="auto" w:fill="F2F2F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760" w:type="dxa"/>
            <w:tcBorders>
              <w:top w:val="nil"/>
              <w:left w:val="nil"/>
              <w:bottom w:val="nil"/>
              <w:right w:val="single" w:sz="8" w:space="0" w:color="auto"/>
            </w:tcBorders>
            <w:shd w:val="clear" w:color="auto" w:fill="F2F2F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6"/>
        </w:trPr>
        <w:tc>
          <w:tcPr>
            <w:tcW w:w="80" w:type="dxa"/>
            <w:tcBorders>
              <w:top w:val="nil"/>
              <w:left w:val="single" w:sz="8" w:space="0" w:color="auto"/>
              <w:bottom w:val="single" w:sz="8" w:space="0" w:color="F2F2F2"/>
              <w:right w:val="nil"/>
            </w:tcBorders>
            <w:shd w:val="clear" w:color="auto" w:fill="F2F2F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620" w:type="dxa"/>
            <w:tcBorders>
              <w:top w:val="nil"/>
              <w:left w:val="nil"/>
              <w:bottom w:val="single" w:sz="8" w:space="0" w:color="F2F2F2"/>
              <w:right w:val="single" w:sz="8" w:space="0" w:color="auto"/>
            </w:tcBorders>
            <w:shd w:val="clear" w:color="auto" w:fill="F2F2F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single" w:sz="8" w:space="0" w:color="F2F2F2"/>
              <w:right w:val="nil"/>
            </w:tcBorders>
            <w:shd w:val="clear" w:color="auto" w:fill="F2F2F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980" w:type="dxa"/>
            <w:gridSpan w:val="3"/>
            <w:vMerge/>
            <w:tcBorders>
              <w:top w:val="nil"/>
              <w:left w:val="nil"/>
              <w:bottom w:val="single" w:sz="8" w:space="0" w:color="F2F2F2"/>
              <w:right w:val="single" w:sz="8" w:space="0" w:color="F2F2F2"/>
            </w:tcBorders>
            <w:shd w:val="clear" w:color="auto" w:fill="F2F2F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F2F2F2"/>
              <w:right w:val="single" w:sz="8" w:space="0" w:color="F2F2F2"/>
            </w:tcBorders>
            <w:shd w:val="clear" w:color="auto" w:fill="F2F2F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F2F2F2"/>
              <w:right w:val="single" w:sz="8" w:space="0" w:color="F2F2F2"/>
            </w:tcBorders>
            <w:shd w:val="clear" w:color="auto" w:fill="F2F2F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F2F2F2"/>
              <w:right w:val="single" w:sz="8" w:space="0" w:color="auto"/>
            </w:tcBorders>
            <w:shd w:val="clear" w:color="auto" w:fill="F2F2F2"/>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2"/>
        </w:trPr>
        <w:tc>
          <w:tcPr>
            <w:tcW w:w="80" w:type="dxa"/>
            <w:tcBorders>
              <w:top w:val="single" w:sz="8" w:space="0" w:color="auto"/>
              <w:left w:val="single" w:sz="8" w:space="0" w:color="auto"/>
              <w:bottom w:val="nil"/>
              <w:right w:val="nil"/>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20" w:type="dxa"/>
            <w:tcBorders>
              <w:top w:val="single" w:sz="8" w:space="0" w:color="auto"/>
              <w:left w:val="nil"/>
              <w:bottom w:val="nil"/>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nil"/>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single" w:sz="8" w:space="0" w:color="auto"/>
              <w:left w:val="nil"/>
              <w:bottom w:val="nil"/>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Calibri" w:hAnsi="Calibri" w:cs="Calibri"/>
                <w:b/>
                <w:bCs/>
              </w:rPr>
              <w:t>CARİ YIL</w:t>
            </w:r>
          </w:p>
        </w:tc>
        <w:tc>
          <w:tcPr>
            <w:tcW w:w="1600" w:type="dxa"/>
            <w:tcBorders>
              <w:top w:val="single" w:sz="8" w:space="0" w:color="auto"/>
              <w:left w:val="nil"/>
              <w:bottom w:val="nil"/>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ind w:right="310"/>
              <w:jc w:val="right"/>
              <w:rPr>
                <w:rFonts w:ascii="Times New Roman" w:hAnsi="Times New Roman" w:cs="Times New Roman"/>
                <w:sz w:val="24"/>
                <w:szCs w:val="24"/>
              </w:rPr>
            </w:pPr>
            <w:r>
              <w:rPr>
                <w:rFonts w:ascii="Calibri" w:hAnsi="Calibri" w:cs="Calibri"/>
                <w:b/>
                <w:bCs/>
              </w:rPr>
              <w:t>2015 YILI</w:t>
            </w:r>
          </w:p>
        </w:tc>
        <w:tc>
          <w:tcPr>
            <w:tcW w:w="1780" w:type="dxa"/>
            <w:tcBorders>
              <w:top w:val="single" w:sz="8" w:space="0" w:color="auto"/>
              <w:left w:val="nil"/>
              <w:bottom w:val="nil"/>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ind w:right="390"/>
              <w:jc w:val="right"/>
              <w:rPr>
                <w:rFonts w:ascii="Times New Roman" w:hAnsi="Times New Roman" w:cs="Times New Roman"/>
                <w:sz w:val="24"/>
                <w:szCs w:val="24"/>
              </w:rPr>
            </w:pPr>
            <w:r>
              <w:rPr>
                <w:rFonts w:ascii="Calibri" w:hAnsi="Calibri" w:cs="Calibri"/>
                <w:b/>
                <w:bCs/>
              </w:rPr>
              <w:t>2016 YILI</w:t>
            </w:r>
          </w:p>
        </w:tc>
        <w:tc>
          <w:tcPr>
            <w:tcW w:w="1760" w:type="dxa"/>
            <w:tcBorders>
              <w:top w:val="single" w:sz="8" w:space="0" w:color="auto"/>
              <w:left w:val="nil"/>
              <w:bottom w:val="nil"/>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Calibri" w:hAnsi="Calibri" w:cs="Calibri"/>
                <w:b/>
                <w:bCs/>
              </w:rPr>
              <w:t>2017 YILI</w:t>
            </w:r>
          </w:p>
        </w:tc>
        <w:tc>
          <w:tcPr>
            <w:tcW w:w="1780" w:type="dxa"/>
            <w:tcBorders>
              <w:top w:val="single" w:sz="8" w:space="0" w:color="auto"/>
              <w:left w:val="nil"/>
              <w:bottom w:val="nil"/>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ind w:right="390"/>
              <w:jc w:val="right"/>
              <w:rPr>
                <w:rFonts w:ascii="Times New Roman" w:hAnsi="Times New Roman" w:cs="Times New Roman"/>
                <w:sz w:val="24"/>
                <w:szCs w:val="24"/>
              </w:rPr>
            </w:pPr>
            <w:r>
              <w:rPr>
                <w:rFonts w:ascii="Calibri" w:hAnsi="Calibri" w:cs="Calibri"/>
                <w:b/>
                <w:bCs/>
              </w:rPr>
              <w:t>2018 YILI</w:t>
            </w:r>
          </w:p>
        </w:tc>
        <w:tc>
          <w:tcPr>
            <w:tcW w:w="1760" w:type="dxa"/>
            <w:tcBorders>
              <w:top w:val="single" w:sz="8" w:space="0" w:color="auto"/>
              <w:left w:val="nil"/>
              <w:bottom w:val="nil"/>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Calibri" w:hAnsi="Calibri" w:cs="Calibri"/>
                <w:b/>
                <w:bCs/>
              </w:rPr>
              <w:t>2019 YILI</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6"/>
        </w:trPr>
        <w:tc>
          <w:tcPr>
            <w:tcW w:w="80" w:type="dxa"/>
            <w:tcBorders>
              <w:top w:val="nil"/>
              <w:left w:val="single" w:sz="8" w:space="0" w:color="auto"/>
              <w:bottom w:val="single" w:sz="8" w:space="0" w:color="auto"/>
              <w:right w:val="nil"/>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620" w:type="dxa"/>
            <w:tcBorders>
              <w:top w:val="nil"/>
              <w:left w:val="nil"/>
              <w:bottom w:val="single" w:sz="8" w:space="0" w:color="auto"/>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single" w:sz="8" w:space="0" w:color="auto"/>
              <w:right w:val="nil"/>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single" w:sz="8" w:space="0" w:color="auto"/>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single" w:sz="8" w:space="0" w:color="auto"/>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92CDDC"/>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0"/>
        </w:trPr>
        <w:tc>
          <w:tcPr>
            <w:tcW w:w="80" w:type="dxa"/>
            <w:tcBorders>
              <w:top w:val="nil"/>
              <w:left w:val="single" w:sz="8" w:space="0" w:color="auto"/>
              <w:bottom w:val="nil"/>
              <w:right w:val="nil"/>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2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rPr>
              <w:t>GENEL YÖNETİM GİDERLERİ TOPLAMI</w:t>
            </w:r>
          </w:p>
        </w:tc>
        <w:tc>
          <w:tcPr>
            <w:tcW w:w="60" w:type="dxa"/>
            <w:tcBorders>
              <w:top w:val="nil"/>
              <w:left w:val="nil"/>
              <w:bottom w:val="nil"/>
              <w:right w:val="nil"/>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Calibri" w:hAnsi="Calibri" w:cs="Calibri"/>
              </w:rPr>
              <w:t>32.252.801,77</w:t>
            </w:r>
          </w:p>
        </w:tc>
        <w:tc>
          <w:tcPr>
            <w:tcW w:w="160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39.841.980,71</w:t>
            </w:r>
          </w:p>
        </w:tc>
        <w:tc>
          <w:tcPr>
            <w:tcW w:w="178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42.630.919,36</w:t>
            </w:r>
          </w:p>
        </w:tc>
        <w:tc>
          <w:tcPr>
            <w:tcW w:w="176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45.188.774,52</w:t>
            </w:r>
          </w:p>
        </w:tc>
        <w:tc>
          <w:tcPr>
            <w:tcW w:w="178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47.448.213,25</w:t>
            </w:r>
          </w:p>
        </w:tc>
        <w:tc>
          <w:tcPr>
            <w:tcW w:w="1760" w:type="dxa"/>
            <w:tcBorders>
              <w:top w:val="nil"/>
              <w:left w:val="nil"/>
              <w:bottom w:val="nil"/>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49.346.141,78</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8"/>
        </w:trPr>
        <w:tc>
          <w:tcPr>
            <w:tcW w:w="80" w:type="dxa"/>
            <w:tcBorders>
              <w:top w:val="nil"/>
              <w:left w:val="single" w:sz="8" w:space="0" w:color="auto"/>
              <w:bottom w:val="single" w:sz="8" w:space="0" w:color="auto"/>
              <w:right w:val="nil"/>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620" w:type="dxa"/>
            <w:tcBorders>
              <w:top w:val="nil"/>
              <w:left w:val="nil"/>
              <w:bottom w:val="single" w:sz="8" w:space="0" w:color="auto"/>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single" w:sz="8" w:space="0" w:color="auto"/>
              <w:right w:val="nil"/>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single" w:sz="8" w:space="0" w:color="auto"/>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single" w:sz="8" w:space="0" w:color="auto"/>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FABF8F"/>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0"/>
        </w:trPr>
        <w:tc>
          <w:tcPr>
            <w:tcW w:w="80" w:type="dxa"/>
            <w:tcBorders>
              <w:top w:val="nil"/>
              <w:left w:val="single" w:sz="8" w:space="0" w:color="auto"/>
              <w:bottom w:val="nil"/>
              <w:right w:val="nil"/>
            </w:tcBorders>
            <w:shd w:val="clear" w:color="auto" w:fill="92D05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20" w:type="dxa"/>
            <w:tcBorders>
              <w:top w:val="nil"/>
              <w:left w:val="nil"/>
              <w:bottom w:val="nil"/>
              <w:right w:val="single" w:sz="8" w:space="0" w:color="auto"/>
            </w:tcBorders>
            <w:shd w:val="clear" w:color="auto" w:fill="92D05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color w:val="632423"/>
              </w:rPr>
              <w:t>PLAN DÖNEMİ TOPLAMI</w:t>
            </w:r>
          </w:p>
        </w:tc>
        <w:tc>
          <w:tcPr>
            <w:tcW w:w="60" w:type="dxa"/>
            <w:tcBorders>
              <w:top w:val="nil"/>
              <w:left w:val="nil"/>
              <w:bottom w:val="nil"/>
              <w:right w:val="nil"/>
            </w:tcBorders>
            <w:shd w:val="clear" w:color="auto" w:fill="92D05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single" w:sz="8" w:space="0" w:color="auto"/>
            </w:tcBorders>
            <w:shd w:val="clear" w:color="auto" w:fill="92D050"/>
            <w:vAlign w:val="bottom"/>
          </w:tcPr>
          <w:p w:rsidR="00000000" w:rsidRDefault="00C74373">
            <w:pPr>
              <w:pStyle w:val="DefaultParagraphFont"/>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Calibri" w:hAnsi="Calibri" w:cs="Calibri"/>
                <w:b/>
                <w:bCs/>
                <w:color w:val="632423"/>
              </w:rPr>
              <w:t>84.676.221,58</w:t>
            </w:r>
          </w:p>
        </w:tc>
        <w:tc>
          <w:tcPr>
            <w:tcW w:w="1600" w:type="dxa"/>
            <w:tcBorders>
              <w:top w:val="nil"/>
              <w:left w:val="nil"/>
              <w:bottom w:val="nil"/>
              <w:right w:val="single" w:sz="8" w:space="0" w:color="auto"/>
            </w:tcBorders>
            <w:shd w:val="clear" w:color="auto" w:fill="92D050"/>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b/>
                <w:bCs/>
                <w:color w:val="632423"/>
              </w:rPr>
              <w:t>97.324.204,41</w:t>
            </w:r>
          </w:p>
        </w:tc>
        <w:tc>
          <w:tcPr>
            <w:tcW w:w="1780" w:type="dxa"/>
            <w:tcBorders>
              <w:top w:val="nil"/>
              <w:left w:val="nil"/>
              <w:bottom w:val="nil"/>
              <w:right w:val="single" w:sz="8" w:space="0" w:color="auto"/>
            </w:tcBorders>
            <w:shd w:val="clear" w:color="auto" w:fill="92D050"/>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b/>
                <w:bCs/>
                <w:color w:val="632423"/>
              </w:rPr>
              <w:t>104.136.898,72</w:t>
            </w:r>
          </w:p>
        </w:tc>
        <w:tc>
          <w:tcPr>
            <w:tcW w:w="1760" w:type="dxa"/>
            <w:tcBorders>
              <w:top w:val="nil"/>
              <w:left w:val="nil"/>
              <w:bottom w:val="nil"/>
              <w:right w:val="single" w:sz="8" w:space="0" w:color="auto"/>
            </w:tcBorders>
            <w:shd w:val="clear" w:color="auto" w:fill="92D050"/>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b/>
                <w:bCs/>
                <w:color w:val="632423"/>
              </w:rPr>
              <w:t>110.385.112,64</w:t>
            </w:r>
          </w:p>
        </w:tc>
        <w:tc>
          <w:tcPr>
            <w:tcW w:w="1780" w:type="dxa"/>
            <w:tcBorders>
              <w:top w:val="nil"/>
              <w:left w:val="nil"/>
              <w:bottom w:val="nil"/>
              <w:right w:val="single" w:sz="8" w:space="0" w:color="auto"/>
            </w:tcBorders>
            <w:shd w:val="clear" w:color="auto" w:fill="92D050"/>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b/>
                <w:bCs/>
                <w:color w:val="632423"/>
              </w:rPr>
              <w:t>115.904.368,27</w:t>
            </w:r>
          </w:p>
        </w:tc>
        <w:tc>
          <w:tcPr>
            <w:tcW w:w="1760" w:type="dxa"/>
            <w:tcBorders>
              <w:top w:val="nil"/>
              <w:left w:val="nil"/>
              <w:bottom w:val="nil"/>
              <w:right w:val="single" w:sz="8" w:space="0" w:color="auto"/>
            </w:tcBorders>
            <w:shd w:val="clear" w:color="auto" w:fill="92D050"/>
            <w:vAlign w:val="bottom"/>
          </w:tcPr>
          <w:p w:rsidR="00000000" w:rsidRDefault="00C74373">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b/>
                <w:bCs/>
                <w:color w:val="632423"/>
              </w:rPr>
              <w:t>120.540.543,00</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8"/>
        </w:trPr>
        <w:tc>
          <w:tcPr>
            <w:tcW w:w="80" w:type="dxa"/>
            <w:tcBorders>
              <w:top w:val="nil"/>
              <w:left w:val="single" w:sz="8" w:space="0" w:color="auto"/>
              <w:bottom w:val="single" w:sz="8" w:space="0" w:color="auto"/>
              <w:right w:val="nil"/>
            </w:tcBorders>
            <w:shd w:val="clear" w:color="auto" w:fill="92D05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620" w:type="dxa"/>
            <w:tcBorders>
              <w:top w:val="nil"/>
              <w:left w:val="nil"/>
              <w:bottom w:val="single" w:sz="8" w:space="0" w:color="auto"/>
              <w:right w:val="single" w:sz="8" w:space="0" w:color="auto"/>
            </w:tcBorders>
            <w:shd w:val="clear" w:color="auto" w:fill="92D05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single" w:sz="8" w:space="0" w:color="auto"/>
              <w:right w:val="nil"/>
            </w:tcBorders>
            <w:shd w:val="clear" w:color="auto" w:fill="92D05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single" w:sz="8" w:space="0" w:color="auto"/>
              <w:right w:val="single" w:sz="8" w:space="0" w:color="auto"/>
            </w:tcBorders>
            <w:shd w:val="clear" w:color="auto" w:fill="92D05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single" w:sz="8" w:space="0" w:color="auto"/>
              <w:right w:val="single" w:sz="8" w:space="0" w:color="auto"/>
            </w:tcBorders>
            <w:shd w:val="clear" w:color="auto" w:fill="92D05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92D05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92D05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single" w:sz="8" w:space="0" w:color="auto"/>
            </w:tcBorders>
            <w:shd w:val="clear" w:color="auto" w:fill="92D05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60" w:type="dxa"/>
            <w:tcBorders>
              <w:top w:val="nil"/>
              <w:left w:val="nil"/>
              <w:bottom w:val="single" w:sz="8" w:space="0" w:color="auto"/>
              <w:right w:val="single" w:sz="8" w:space="0" w:color="auto"/>
            </w:tcBorders>
            <w:shd w:val="clear" w:color="auto" w:fill="92D050"/>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6840" w:h="11906" w:orient="landscape"/>
          <w:pgMar w:top="1133" w:right="1400" w:bottom="1440" w:left="1400" w:header="720" w:footer="720" w:gutter="0"/>
          <w:cols w:space="720" w:equalWidth="0">
            <w:col w:w="14040"/>
          </w:cols>
          <w:noEndnote/>
        </w:sect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55"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920"/>
        <w:rPr>
          <w:rFonts w:ascii="Times New Roman" w:hAnsi="Times New Roman" w:cs="Times New Roman"/>
          <w:sz w:val="24"/>
          <w:szCs w:val="24"/>
        </w:rPr>
      </w:pPr>
      <w:r>
        <w:rPr>
          <w:rFonts w:ascii="Times New Roman" w:hAnsi="Times New Roman" w:cs="Times New Roman"/>
          <w:b/>
          <w:bCs/>
          <w:color w:val="632423"/>
          <w:sz w:val="24"/>
          <w:szCs w:val="24"/>
        </w:rPr>
        <w:t>D. İZLEME VE DEĞERLENDİRME</w:t>
      </w:r>
    </w:p>
    <w:p w:rsidR="00000000" w:rsidRDefault="00C74373">
      <w:pPr>
        <w:pStyle w:val="DefaultParagraphFont"/>
        <w:widowControl w:val="0"/>
        <w:autoSpaceDE w:val="0"/>
        <w:autoSpaceDN w:val="0"/>
        <w:adjustRightInd w:val="0"/>
        <w:spacing w:after="0" w:line="320"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ind w:firstLine="708"/>
        <w:jc w:val="both"/>
        <w:rPr>
          <w:rFonts w:ascii="Times New Roman" w:hAnsi="Times New Roman" w:cs="Times New Roman"/>
          <w:sz w:val="24"/>
          <w:szCs w:val="24"/>
        </w:rPr>
      </w:pPr>
      <w:r>
        <w:rPr>
          <w:rFonts w:ascii="Calibri" w:hAnsi="Calibri" w:cs="Calibri"/>
          <w:color w:val="1B1C20"/>
        </w:rPr>
        <w:t>5018 sayılı Kamu Mali Yönetimi ve Kontrol Kanunun amaçlarından biri; kalkınma planları ve programlarda yer alan politika ve hedefle</w:t>
      </w:r>
      <w:r>
        <w:rPr>
          <w:rFonts w:ascii="Calibri" w:hAnsi="Calibri" w:cs="Calibri"/>
          <w:color w:val="1B1C20"/>
        </w:rPr>
        <w:t>r doğrultusunda kamu kaynaklarının etkili, ekonomik ve verimli bir şekilde elde edilmesi ve kullanılmasını, hesap verebilirliği ve malî saydamlığı sağlamak üzere, kamu malî yönetiminin yapısını ve işleyişini düzenlemektir.</w:t>
      </w:r>
    </w:p>
    <w:p w:rsidR="00000000" w:rsidRDefault="00C74373">
      <w:pPr>
        <w:pStyle w:val="DefaultParagraphFont"/>
        <w:widowControl w:val="0"/>
        <w:autoSpaceDE w:val="0"/>
        <w:autoSpaceDN w:val="0"/>
        <w:adjustRightInd w:val="0"/>
        <w:spacing w:after="0" w:line="66"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9" w:lineRule="auto"/>
        <w:ind w:firstLine="708"/>
        <w:jc w:val="both"/>
        <w:rPr>
          <w:rFonts w:ascii="Times New Roman" w:hAnsi="Times New Roman" w:cs="Times New Roman"/>
          <w:sz w:val="24"/>
          <w:szCs w:val="24"/>
        </w:rPr>
      </w:pPr>
      <w:r>
        <w:rPr>
          <w:rFonts w:ascii="Calibri" w:hAnsi="Calibri" w:cs="Calibri"/>
          <w:color w:val="1B1C20"/>
        </w:rPr>
        <w:t>Bu amaç doğrultusunda kamu idare</w:t>
      </w:r>
      <w:r>
        <w:rPr>
          <w:rFonts w:ascii="Calibri" w:hAnsi="Calibri" w:cs="Calibri"/>
          <w:color w:val="1B1C20"/>
        </w:rPr>
        <w:t>lerinin; stratejik planlar vasıtasıyla, kalkınma planları, programlar, ilgili mevzuat ve benimsedikleri temel ilkeler çerçevesinde geleceğe ilişkin misyon ve vizyonlarını oluşturması, stratejik amaçlar ve ölçülebilir hedefler saptaması, performanslarını ön</w:t>
      </w:r>
      <w:r>
        <w:rPr>
          <w:rFonts w:ascii="Calibri" w:hAnsi="Calibri" w:cs="Calibri"/>
          <w:color w:val="1B1C20"/>
        </w:rPr>
        <w:t>ceden belirlenmiş olan göstergeler doğrultusunda ölçmesi ve bu sürecin izleme ve değerlendirmesini yapmaları gerekmektedir.</w:t>
      </w:r>
    </w:p>
    <w:p w:rsidR="00000000" w:rsidRDefault="00C74373">
      <w:pPr>
        <w:pStyle w:val="DefaultParagraphFont"/>
        <w:widowControl w:val="0"/>
        <w:autoSpaceDE w:val="0"/>
        <w:autoSpaceDN w:val="0"/>
        <w:adjustRightInd w:val="0"/>
        <w:spacing w:after="0" w:line="62"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firstLine="708"/>
        <w:jc w:val="both"/>
        <w:rPr>
          <w:rFonts w:ascii="Times New Roman" w:hAnsi="Times New Roman" w:cs="Times New Roman"/>
          <w:sz w:val="24"/>
          <w:szCs w:val="24"/>
        </w:rPr>
      </w:pPr>
      <w:r>
        <w:rPr>
          <w:rFonts w:ascii="Calibri" w:hAnsi="Calibri" w:cs="Calibri"/>
          <w:color w:val="1B1C20"/>
        </w:rPr>
        <w:t>Stratejik planda ortaya konulan hedeflere ilişkin gerçekleşmelerin sistematik olarak takip edilmesi ve raporlanması için izleme, uy</w:t>
      </w:r>
      <w:r>
        <w:rPr>
          <w:rFonts w:ascii="Calibri" w:hAnsi="Calibri" w:cs="Calibri"/>
          <w:color w:val="1B1C20"/>
        </w:rPr>
        <w:t>gulama sonuçlarının stratejik amaç ve hedeflere kıyasla ölçülmesi ve söz konusu amaç ve hedeflerin tutarlılık ve uygunluğunun analizi amacıyla değerlendirme</w:t>
      </w:r>
    </w:p>
    <w:p w:rsidR="00000000" w:rsidRDefault="00C74373">
      <w:pPr>
        <w:pStyle w:val="DefaultParagraphFont"/>
        <w:widowControl w:val="0"/>
        <w:autoSpaceDE w:val="0"/>
        <w:autoSpaceDN w:val="0"/>
        <w:adjustRightInd w:val="0"/>
        <w:spacing w:after="0" w:line="75"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jc w:val="both"/>
        <w:rPr>
          <w:rFonts w:ascii="Times New Roman" w:hAnsi="Times New Roman" w:cs="Times New Roman"/>
          <w:sz w:val="24"/>
          <w:szCs w:val="24"/>
        </w:rPr>
      </w:pPr>
      <w:r>
        <w:rPr>
          <w:rFonts w:ascii="Calibri" w:hAnsi="Calibri" w:cs="Calibri"/>
          <w:color w:val="1B1C20"/>
        </w:rPr>
        <w:t>çalışmaları yapılacaktır. İzleme ve değerlendirme; planın gözden geçirilmesi, performans değ</w:t>
      </w:r>
      <w:r>
        <w:rPr>
          <w:rFonts w:ascii="Calibri" w:hAnsi="Calibri" w:cs="Calibri"/>
          <w:color w:val="1B1C20"/>
        </w:rPr>
        <w:t>erlendirilmesi ve ölçümü, sonuçların izlenmesi ve sürekliliğin sağlanması aşamalarından oluşacaktır. Bu amaçla Strateji Geliştirme Bölümü koordinatörlüğünde “Stratejik Plan İzleme ve Değerlendirme Ekibi” oluşturulmalıdır.</w:t>
      </w:r>
    </w:p>
    <w:p w:rsidR="00000000" w:rsidRDefault="00C74373">
      <w:pPr>
        <w:pStyle w:val="DefaultParagraphFont"/>
        <w:widowControl w:val="0"/>
        <w:autoSpaceDE w:val="0"/>
        <w:autoSpaceDN w:val="0"/>
        <w:adjustRightInd w:val="0"/>
        <w:spacing w:after="0" w:line="67"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16" w:lineRule="auto"/>
        <w:ind w:firstLine="708"/>
        <w:jc w:val="both"/>
        <w:rPr>
          <w:rFonts w:ascii="Times New Roman" w:hAnsi="Times New Roman" w:cs="Times New Roman"/>
          <w:sz w:val="24"/>
          <w:szCs w:val="24"/>
        </w:rPr>
      </w:pPr>
      <w:r>
        <w:rPr>
          <w:rFonts w:ascii="Calibri" w:hAnsi="Calibri" w:cs="Calibri"/>
          <w:color w:val="1B1C20"/>
        </w:rPr>
        <w:t>İzleme değerlendirme ekibi Strate</w:t>
      </w:r>
      <w:r>
        <w:rPr>
          <w:rFonts w:ascii="Calibri" w:hAnsi="Calibri" w:cs="Calibri"/>
          <w:color w:val="1B1C20"/>
        </w:rPr>
        <w:t>ji Geliştirme Hizmetleri bölümünden sorumlu müdür yardımcısı başkanlığında aşağıdaki birim yetkililerinden oluşturulmuştur.</w:t>
      </w:r>
    </w:p>
    <w:p w:rsidR="00000000" w:rsidRDefault="00C74373">
      <w:pPr>
        <w:pStyle w:val="DefaultParagraphFont"/>
        <w:widowControl w:val="0"/>
        <w:autoSpaceDE w:val="0"/>
        <w:autoSpaceDN w:val="0"/>
        <w:adjustRightInd w:val="0"/>
        <w:spacing w:after="0" w:line="81" w:lineRule="exact"/>
        <w:rPr>
          <w:rFonts w:ascii="Times New Roman" w:hAnsi="Times New Roman" w:cs="Times New Roman"/>
          <w:sz w:val="24"/>
          <w:szCs w:val="24"/>
        </w:rPr>
      </w:pPr>
      <w:r>
        <w:rPr>
          <w:noProof/>
        </w:rPr>
        <mc:AlternateContent>
          <mc:Choice Requires="wps">
            <w:drawing>
              <wp:anchor distT="0" distB="0" distL="114300" distR="114300" simplePos="0" relativeHeight="251754496" behindDoc="1" locked="0" layoutInCell="0" allowOverlap="1">
                <wp:simplePos x="0" y="0"/>
                <wp:positionH relativeFrom="column">
                  <wp:posOffset>23495</wp:posOffset>
                </wp:positionH>
                <wp:positionV relativeFrom="paragraph">
                  <wp:posOffset>45720</wp:posOffset>
                </wp:positionV>
                <wp:extent cx="5892800" cy="0"/>
                <wp:effectExtent l="0" t="0" r="0" b="0"/>
                <wp:wrapNone/>
                <wp:docPr id="20"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2800" cy="0"/>
                        </a:xfrm>
                        <a:prstGeom prst="line">
                          <a:avLst/>
                        </a:prstGeom>
                        <a:noFill/>
                        <a:ln w="18288">
                          <a:solidFill>
                            <a:srgbClr val="548D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3.6pt" to="465.8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" o:allowincell="f" strokecolor="#548dd4" strokeweight="1.44pt"/>
            </w:pict>
          </mc:Fallback>
        </mc:AlternateContent>
      </w:r>
    </w:p>
    <w:p w:rsidR="00000000" w:rsidRDefault="00C74373">
      <w:pPr>
        <w:pStyle w:val="DefaultParagraphFont"/>
        <w:widowControl w:val="0"/>
        <w:autoSpaceDE w:val="0"/>
        <w:autoSpaceDN w:val="0"/>
        <w:adjustRightInd w:val="0"/>
        <w:spacing w:after="0" w:line="240" w:lineRule="auto"/>
        <w:ind w:left="2500"/>
        <w:rPr>
          <w:rFonts w:ascii="Times New Roman" w:hAnsi="Times New Roman" w:cs="Times New Roman"/>
          <w:sz w:val="24"/>
          <w:szCs w:val="24"/>
        </w:rPr>
      </w:pPr>
      <w:r>
        <w:rPr>
          <w:rFonts w:ascii="Calibri" w:hAnsi="Calibri" w:cs="Calibri"/>
          <w:b/>
          <w:bCs/>
          <w:color w:val="1B1C20"/>
        </w:rPr>
        <w:t>STRATEJİK PLAN İZLEME DEĞERLENDİRME EKİBİ</w:t>
      </w:r>
    </w:p>
    <w:p w:rsidR="00000000" w:rsidRDefault="00C74373">
      <w:pPr>
        <w:pStyle w:val="DefaultParagraphFont"/>
        <w:widowControl w:val="0"/>
        <w:autoSpaceDE w:val="0"/>
        <w:autoSpaceDN w:val="0"/>
        <w:adjustRightInd w:val="0"/>
        <w:spacing w:after="0" w:line="120" w:lineRule="exact"/>
        <w:rPr>
          <w:rFonts w:ascii="Times New Roman" w:hAnsi="Times New Roman" w:cs="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20"/>
        <w:gridCol w:w="635"/>
        <w:gridCol w:w="2165"/>
        <w:gridCol w:w="2860"/>
        <w:gridCol w:w="100"/>
        <w:gridCol w:w="120"/>
        <w:gridCol w:w="1940"/>
        <w:gridCol w:w="100"/>
        <w:gridCol w:w="1360"/>
        <w:gridCol w:w="20"/>
      </w:tblGrid>
      <w:tr w:rsidR="00000000">
        <w:tblPrEx>
          <w:tblCellMar>
            <w:top w:w="0" w:type="dxa"/>
            <w:left w:w="0" w:type="dxa"/>
            <w:bottom w:w="0" w:type="dxa"/>
            <w:right w:w="0" w:type="dxa"/>
          </w:tblCellMar>
        </w:tblPrEx>
        <w:trPr>
          <w:trHeight w:val="292"/>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5" w:type="dxa"/>
            <w:tcBorders>
              <w:top w:val="single" w:sz="8" w:space="0" w:color="548DD4"/>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w w:val="97"/>
              </w:rPr>
              <w:t>S.N</w:t>
            </w:r>
          </w:p>
        </w:tc>
        <w:tc>
          <w:tcPr>
            <w:tcW w:w="2165" w:type="dxa"/>
            <w:tcBorders>
              <w:top w:val="single" w:sz="8" w:space="0" w:color="548DD4"/>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ind w:left="465"/>
              <w:rPr>
                <w:rFonts w:ascii="Times New Roman" w:hAnsi="Times New Roman" w:cs="Times New Roman"/>
                <w:sz w:val="24"/>
                <w:szCs w:val="24"/>
              </w:rPr>
            </w:pPr>
            <w:r>
              <w:rPr>
                <w:rFonts w:ascii="Calibri" w:hAnsi="Calibri" w:cs="Calibri"/>
                <w:b/>
                <w:bCs/>
              </w:rPr>
              <w:t>ADI SOYADI</w:t>
            </w:r>
          </w:p>
        </w:tc>
        <w:tc>
          <w:tcPr>
            <w:tcW w:w="2860" w:type="dxa"/>
            <w:tcBorders>
              <w:top w:val="single" w:sz="8" w:space="0" w:color="548DD4"/>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w w:val="99"/>
              </w:rPr>
              <w:t>GÖREV YERİ</w:t>
            </w:r>
          </w:p>
        </w:tc>
        <w:tc>
          <w:tcPr>
            <w:tcW w:w="100" w:type="dxa"/>
            <w:tcBorders>
              <w:top w:val="single" w:sz="8" w:space="0" w:color="548DD4"/>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548DD4"/>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single" w:sz="8" w:space="0" w:color="548DD4"/>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ind w:left="620"/>
              <w:rPr>
                <w:rFonts w:ascii="Times New Roman" w:hAnsi="Times New Roman" w:cs="Times New Roman"/>
                <w:sz w:val="24"/>
                <w:szCs w:val="24"/>
              </w:rPr>
            </w:pPr>
            <w:r>
              <w:rPr>
                <w:rFonts w:ascii="Calibri" w:hAnsi="Calibri" w:cs="Calibri"/>
                <w:b/>
                <w:bCs/>
              </w:rPr>
              <w:t>GÖREVİ</w:t>
            </w:r>
          </w:p>
        </w:tc>
        <w:tc>
          <w:tcPr>
            <w:tcW w:w="100" w:type="dxa"/>
            <w:tcBorders>
              <w:top w:val="single" w:sz="8" w:space="0" w:color="548DD4"/>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single" w:sz="8" w:space="0" w:color="548DD4"/>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rPr>
              <w:t>KOMİSYON</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2"/>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35" w:type="dxa"/>
            <w:tcBorders>
              <w:top w:val="nil"/>
              <w:left w:val="nil"/>
              <w:bottom w:val="single" w:sz="8" w:space="0" w:color="548DD4"/>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165" w:type="dxa"/>
            <w:tcBorders>
              <w:top w:val="nil"/>
              <w:left w:val="nil"/>
              <w:bottom w:val="single" w:sz="8" w:space="0" w:color="548DD4"/>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860" w:type="dxa"/>
            <w:tcBorders>
              <w:top w:val="nil"/>
              <w:left w:val="nil"/>
              <w:bottom w:val="single" w:sz="8" w:space="0" w:color="548DD4"/>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548DD4"/>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548DD4"/>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940" w:type="dxa"/>
            <w:tcBorders>
              <w:top w:val="nil"/>
              <w:left w:val="nil"/>
              <w:bottom w:val="single" w:sz="8" w:space="0" w:color="548DD4"/>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548DD4"/>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360" w:type="dxa"/>
            <w:tcBorders>
              <w:top w:val="nil"/>
              <w:left w:val="nil"/>
              <w:bottom w:val="single" w:sz="8" w:space="0" w:color="548DD4"/>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63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1</w:t>
            </w:r>
          </w:p>
        </w:tc>
        <w:tc>
          <w:tcPr>
            <w:tcW w:w="216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125"/>
              <w:rPr>
                <w:rFonts w:ascii="Times New Roman" w:hAnsi="Times New Roman" w:cs="Times New Roman"/>
                <w:sz w:val="24"/>
                <w:szCs w:val="24"/>
              </w:rPr>
            </w:pPr>
            <w:r>
              <w:rPr>
                <w:rFonts w:ascii="Calibri" w:hAnsi="Calibri" w:cs="Calibri"/>
              </w:rPr>
              <w:t>TURAN BAĞAÇLI</w:t>
            </w:r>
          </w:p>
        </w:tc>
        <w:tc>
          <w:tcPr>
            <w:tcW w:w="29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Strateji Geliştirme Hizmetleri</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Müdür Yardımcısı</w:t>
            </w:r>
          </w:p>
        </w:tc>
        <w:tc>
          <w:tcPr>
            <w:tcW w:w="1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Başkan</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6"/>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63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16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9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0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635"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2</w:t>
            </w:r>
          </w:p>
        </w:tc>
        <w:tc>
          <w:tcPr>
            <w:tcW w:w="2165"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60" w:lineRule="exact"/>
              <w:ind w:left="65"/>
              <w:rPr>
                <w:rFonts w:ascii="Times New Roman" w:hAnsi="Times New Roman" w:cs="Times New Roman"/>
                <w:sz w:val="24"/>
                <w:szCs w:val="24"/>
              </w:rPr>
            </w:pPr>
            <w:r>
              <w:rPr>
                <w:rFonts w:ascii="Calibri" w:hAnsi="Calibri" w:cs="Calibri"/>
              </w:rPr>
              <w:t>AHMET YANDIRMAZ</w:t>
            </w:r>
          </w:p>
        </w:tc>
        <w:tc>
          <w:tcPr>
            <w:tcW w:w="286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Özel Büro</w:t>
            </w:r>
          </w:p>
        </w:tc>
        <w:tc>
          <w:tcPr>
            <w:tcW w:w="10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94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Şube Müdürü</w:t>
            </w:r>
          </w:p>
        </w:tc>
        <w:tc>
          <w:tcPr>
            <w:tcW w:w="10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36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Üye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4"/>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635"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165"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86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94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36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63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3</w:t>
            </w:r>
          </w:p>
        </w:tc>
        <w:tc>
          <w:tcPr>
            <w:tcW w:w="216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5"/>
              <w:rPr>
                <w:rFonts w:ascii="Times New Roman" w:hAnsi="Times New Roman" w:cs="Times New Roman"/>
                <w:sz w:val="24"/>
                <w:szCs w:val="24"/>
              </w:rPr>
            </w:pPr>
            <w:r>
              <w:rPr>
                <w:rFonts w:ascii="Calibri" w:hAnsi="Calibri" w:cs="Calibri"/>
              </w:rPr>
              <w:t>ÇİĞDEM HOPUR</w:t>
            </w:r>
          </w:p>
        </w:tc>
        <w:tc>
          <w:tcPr>
            <w:tcW w:w="29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Strateji Geliştirme Hizmetleri</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Şube Müdürü</w:t>
            </w:r>
          </w:p>
        </w:tc>
        <w:tc>
          <w:tcPr>
            <w:tcW w:w="1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Üye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6"/>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63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16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9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0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635"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4</w:t>
            </w:r>
          </w:p>
        </w:tc>
        <w:tc>
          <w:tcPr>
            <w:tcW w:w="2165"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60" w:lineRule="exact"/>
              <w:ind w:left="65"/>
              <w:rPr>
                <w:rFonts w:ascii="Times New Roman" w:hAnsi="Times New Roman" w:cs="Times New Roman"/>
                <w:sz w:val="24"/>
                <w:szCs w:val="24"/>
              </w:rPr>
            </w:pPr>
            <w:r>
              <w:rPr>
                <w:rFonts w:ascii="Calibri" w:hAnsi="Calibri" w:cs="Calibri"/>
              </w:rPr>
              <w:t>YILMAZ TUĞRA</w:t>
            </w:r>
          </w:p>
        </w:tc>
        <w:tc>
          <w:tcPr>
            <w:tcW w:w="286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Strateji Geliştirme Bölümü</w:t>
            </w:r>
          </w:p>
        </w:tc>
        <w:tc>
          <w:tcPr>
            <w:tcW w:w="10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94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Şube Müdürü</w:t>
            </w:r>
          </w:p>
        </w:tc>
        <w:tc>
          <w:tcPr>
            <w:tcW w:w="10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36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Üye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4"/>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635"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165"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86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94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36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63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5</w:t>
            </w:r>
          </w:p>
        </w:tc>
        <w:tc>
          <w:tcPr>
            <w:tcW w:w="216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5"/>
              <w:rPr>
                <w:rFonts w:ascii="Times New Roman" w:hAnsi="Times New Roman" w:cs="Times New Roman"/>
                <w:sz w:val="24"/>
                <w:szCs w:val="24"/>
              </w:rPr>
            </w:pPr>
            <w:r>
              <w:rPr>
                <w:rFonts w:ascii="Calibri" w:hAnsi="Calibri" w:cs="Calibri"/>
              </w:rPr>
              <w:t>HÜCCET VURAL</w:t>
            </w:r>
          </w:p>
        </w:tc>
        <w:tc>
          <w:tcPr>
            <w:tcW w:w="2960" w:type="dxa"/>
            <w:gridSpan w:val="2"/>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ind w:right="80"/>
              <w:jc w:val="center"/>
              <w:rPr>
                <w:rFonts w:ascii="Times New Roman" w:hAnsi="Times New Roman" w:cs="Times New Roman"/>
                <w:sz w:val="24"/>
                <w:szCs w:val="24"/>
              </w:rPr>
            </w:pPr>
            <w:r>
              <w:rPr>
                <w:rFonts w:ascii="Calibri" w:hAnsi="Calibri" w:cs="Calibri"/>
                <w:w w:val="99"/>
              </w:rPr>
              <w:t>AR-GE</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Stratejik Plan</w:t>
            </w:r>
          </w:p>
        </w:tc>
        <w:tc>
          <w:tcPr>
            <w:tcW w:w="1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Üye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4"/>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3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16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960" w:type="dxa"/>
            <w:gridSpan w:val="2"/>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40" w:type="dxa"/>
            <w:gridSpan w:val="2"/>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Koordinatörü</w:t>
            </w:r>
          </w:p>
        </w:tc>
        <w:tc>
          <w:tcPr>
            <w:tcW w:w="1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9"/>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63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16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8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40" w:type="dxa"/>
            <w:gridSpan w:val="2"/>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5"/>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35"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64" w:lineRule="exact"/>
              <w:jc w:val="center"/>
              <w:rPr>
                <w:rFonts w:ascii="Times New Roman" w:hAnsi="Times New Roman" w:cs="Times New Roman"/>
                <w:sz w:val="24"/>
                <w:szCs w:val="24"/>
              </w:rPr>
            </w:pPr>
            <w:r>
              <w:rPr>
                <w:rFonts w:ascii="Calibri" w:hAnsi="Calibri" w:cs="Calibri"/>
              </w:rPr>
              <w:t>6</w:t>
            </w:r>
          </w:p>
        </w:tc>
        <w:tc>
          <w:tcPr>
            <w:tcW w:w="2165"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64" w:lineRule="exact"/>
              <w:ind w:left="65"/>
              <w:rPr>
                <w:rFonts w:ascii="Times New Roman" w:hAnsi="Times New Roman" w:cs="Times New Roman"/>
                <w:sz w:val="24"/>
                <w:szCs w:val="24"/>
              </w:rPr>
            </w:pPr>
            <w:r>
              <w:rPr>
                <w:rFonts w:ascii="Calibri" w:hAnsi="Calibri" w:cs="Calibri"/>
              </w:rPr>
              <w:t>TUNÇ AĞAVER</w:t>
            </w:r>
          </w:p>
        </w:tc>
        <w:tc>
          <w:tcPr>
            <w:tcW w:w="2860" w:type="dxa"/>
            <w:vMerge w:val="restart"/>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9"/>
              </w:rPr>
              <w:t>AR-GE</w:t>
            </w:r>
          </w:p>
        </w:tc>
        <w:tc>
          <w:tcPr>
            <w:tcW w:w="10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94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64" w:lineRule="exact"/>
              <w:rPr>
                <w:rFonts w:ascii="Times New Roman" w:hAnsi="Times New Roman" w:cs="Times New Roman"/>
                <w:sz w:val="24"/>
                <w:szCs w:val="24"/>
              </w:rPr>
            </w:pPr>
            <w:r>
              <w:rPr>
                <w:rFonts w:ascii="Calibri" w:hAnsi="Calibri" w:cs="Calibri"/>
              </w:rPr>
              <w:t>Stratejik Planlama</w:t>
            </w:r>
          </w:p>
        </w:tc>
        <w:tc>
          <w:tcPr>
            <w:tcW w:w="10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36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64" w:lineRule="exact"/>
              <w:jc w:val="center"/>
              <w:rPr>
                <w:rFonts w:ascii="Times New Roman" w:hAnsi="Times New Roman" w:cs="Times New Roman"/>
                <w:sz w:val="24"/>
                <w:szCs w:val="24"/>
              </w:rPr>
            </w:pPr>
            <w:r>
              <w:rPr>
                <w:rFonts w:ascii="Calibri" w:hAnsi="Calibri" w:cs="Calibri"/>
              </w:rPr>
              <w:t>Üye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4"/>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35"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165"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860" w:type="dxa"/>
            <w:vMerge/>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940" w:type="dxa"/>
            <w:vMerge w:val="restart"/>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Ekibi</w:t>
            </w:r>
          </w:p>
        </w:tc>
        <w:tc>
          <w:tcPr>
            <w:tcW w:w="10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36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635"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165"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86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940" w:type="dxa"/>
            <w:vMerge/>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36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63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7</w:t>
            </w:r>
          </w:p>
        </w:tc>
        <w:tc>
          <w:tcPr>
            <w:tcW w:w="216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5"/>
              <w:rPr>
                <w:rFonts w:ascii="Times New Roman" w:hAnsi="Times New Roman" w:cs="Times New Roman"/>
                <w:sz w:val="24"/>
                <w:szCs w:val="24"/>
              </w:rPr>
            </w:pPr>
            <w:r>
              <w:rPr>
                <w:rFonts w:ascii="Calibri" w:hAnsi="Calibri" w:cs="Calibri"/>
              </w:rPr>
              <w:t>YÜCEL GÖZCÜ</w:t>
            </w:r>
          </w:p>
        </w:tc>
        <w:tc>
          <w:tcPr>
            <w:tcW w:w="2960" w:type="dxa"/>
            <w:gridSpan w:val="2"/>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ind w:right="80"/>
              <w:jc w:val="center"/>
              <w:rPr>
                <w:rFonts w:ascii="Times New Roman" w:hAnsi="Times New Roman" w:cs="Times New Roman"/>
                <w:sz w:val="24"/>
                <w:szCs w:val="24"/>
              </w:rPr>
            </w:pPr>
            <w:r>
              <w:rPr>
                <w:rFonts w:ascii="Calibri" w:hAnsi="Calibri" w:cs="Calibri"/>
                <w:w w:val="99"/>
              </w:rPr>
              <w:t>AR-GE</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Stratejik Planlama</w:t>
            </w:r>
          </w:p>
        </w:tc>
        <w:tc>
          <w:tcPr>
            <w:tcW w:w="1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Üye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4"/>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3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16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960" w:type="dxa"/>
            <w:gridSpan w:val="2"/>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40" w:type="dxa"/>
            <w:gridSpan w:val="2"/>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Ekibi</w:t>
            </w:r>
          </w:p>
        </w:tc>
        <w:tc>
          <w:tcPr>
            <w:tcW w:w="1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8"/>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3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16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8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40" w:type="dxa"/>
            <w:gridSpan w:val="2"/>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635"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63" w:lineRule="exact"/>
              <w:jc w:val="center"/>
              <w:rPr>
                <w:rFonts w:ascii="Times New Roman" w:hAnsi="Times New Roman" w:cs="Times New Roman"/>
                <w:sz w:val="24"/>
                <w:szCs w:val="24"/>
              </w:rPr>
            </w:pPr>
            <w:r>
              <w:rPr>
                <w:rFonts w:ascii="Calibri" w:hAnsi="Calibri" w:cs="Calibri"/>
              </w:rPr>
              <w:t>8</w:t>
            </w:r>
          </w:p>
        </w:tc>
        <w:tc>
          <w:tcPr>
            <w:tcW w:w="2165"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63" w:lineRule="exact"/>
              <w:ind w:left="65"/>
              <w:rPr>
                <w:rFonts w:ascii="Times New Roman" w:hAnsi="Times New Roman" w:cs="Times New Roman"/>
                <w:sz w:val="24"/>
                <w:szCs w:val="24"/>
              </w:rPr>
            </w:pPr>
            <w:r>
              <w:rPr>
                <w:rFonts w:ascii="Calibri" w:hAnsi="Calibri" w:cs="Calibri"/>
              </w:rPr>
              <w:t>ENGİN ÇELEBİ</w:t>
            </w:r>
          </w:p>
        </w:tc>
        <w:tc>
          <w:tcPr>
            <w:tcW w:w="2860" w:type="dxa"/>
            <w:vMerge w:val="restart"/>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67" w:lineRule="exact"/>
              <w:jc w:val="center"/>
              <w:rPr>
                <w:rFonts w:ascii="Times New Roman" w:hAnsi="Times New Roman" w:cs="Times New Roman"/>
                <w:sz w:val="24"/>
                <w:szCs w:val="24"/>
              </w:rPr>
            </w:pPr>
            <w:r>
              <w:rPr>
                <w:rFonts w:ascii="Calibri" w:hAnsi="Calibri" w:cs="Calibri"/>
                <w:w w:val="99"/>
              </w:rPr>
              <w:t>AR-GE</w:t>
            </w:r>
          </w:p>
        </w:tc>
        <w:tc>
          <w:tcPr>
            <w:tcW w:w="10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94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63" w:lineRule="exact"/>
              <w:rPr>
                <w:rFonts w:ascii="Times New Roman" w:hAnsi="Times New Roman" w:cs="Times New Roman"/>
                <w:sz w:val="24"/>
                <w:szCs w:val="24"/>
              </w:rPr>
            </w:pPr>
            <w:r>
              <w:rPr>
                <w:rFonts w:ascii="Calibri" w:hAnsi="Calibri" w:cs="Calibri"/>
              </w:rPr>
              <w:t>Stratejik Planlama</w:t>
            </w:r>
          </w:p>
        </w:tc>
        <w:tc>
          <w:tcPr>
            <w:tcW w:w="10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36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63" w:lineRule="exact"/>
              <w:jc w:val="center"/>
              <w:rPr>
                <w:rFonts w:ascii="Times New Roman" w:hAnsi="Times New Roman" w:cs="Times New Roman"/>
                <w:sz w:val="24"/>
                <w:szCs w:val="24"/>
              </w:rPr>
            </w:pPr>
            <w:r>
              <w:rPr>
                <w:rFonts w:ascii="Calibri" w:hAnsi="Calibri" w:cs="Calibri"/>
              </w:rPr>
              <w:t>Üye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4"/>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35"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165"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860" w:type="dxa"/>
            <w:vMerge/>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940" w:type="dxa"/>
            <w:vMerge w:val="restart"/>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Ekibi</w:t>
            </w:r>
          </w:p>
        </w:tc>
        <w:tc>
          <w:tcPr>
            <w:tcW w:w="10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36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635"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165"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86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940" w:type="dxa"/>
            <w:vMerge/>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360" w:type="dxa"/>
            <w:tcBorders>
              <w:top w:val="nil"/>
              <w:left w:val="nil"/>
              <w:bottom w:val="nil"/>
              <w:right w:val="nil"/>
            </w:tcBorders>
            <w:shd w:val="clear" w:color="auto" w:fill="D3DFEE"/>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63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9</w:t>
            </w:r>
          </w:p>
        </w:tc>
        <w:tc>
          <w:tcPr>
            <w:tcW w:w="216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ind w:left="65"/>
              <w:rPr>
                <w:rFonts w:ascii="Times New Roman" w:hAnsi="Times New Roman" w:cs="Times New Roman"/>
                <w:sz w:val="24"/>
                <w:szCs w:val="24"/>
              </w:rPr>
            </w:pPr>
            <w:r>
              <w:rPr>
                <w:rFonts w:ascii="Calibri" w:hAnsi="Calibri" w:cs="Calibri"/>
              </w:rPr>
              <w:t>MESUT ARAS</w:t>
            </w:r>
          </w:p>
        </w:tc>
        <w:tc>
          <w:tcPr>
            <w:tcW w:w="2960" w:type="dxa"/>
            <w:gridSpan w:val="2"/>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80"/>
              <w:jc w:val="center"/>
              <w:rPr>
                <w:rFonts w:ascii="Times New Roman" w:hAnsi="Times New Roman" w:cs="Times New Roman"/>
                <w:sz w:val="24"/>
                <w:szCs w:val="24"/>
              </w:rPr>
            </w:pPr>
            <w:r>
              <w:rPr>
                <w:rFonts w:ascii="Calibri" w:hAnsi="Calibri" w:cs="Calibri"/>
                <w:w w:val="99"/>
              </w:rPr>
              <w:t>AR-GE</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20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rPr>
                <w:rFonts w:ascii="Times New Roman" w:hAnsi="Times New Roman" w:cs="Times New Roman"/>
                <w:sz w:val="24"/>
                <w:szCs w:val="24"/>
              </w:rPr>
            </w:pPr>
            <w:r>
              <w:rPr>
                <w:rFonts w:ascii="Calibri" w:hAnsi="Calibri" w:cs="Calibri"/>
              </w:rPr>
              <w:t>Stratejik Planlama</w:t>
            </w:r>
          </w:p>
        </w:tc>
        <w:tc>
          <w:tcPr>
            <w:tcW w:w="1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60" w:lineRule="exact"/>
              <w:jc w:val="center"/>
              <w:rPr>
                <w:rFonts w:ascii="Times New Roman" w:hAnsi="Times New Roman" w:cs="Times New Roman"/>
                <w:sz w:val="24"/>
                <w:szCs w:val="24"/>
              </w:rPr>
            </w:pPr>
            <w:r>
              <w:rPr>
                <w:rFonts w:ascii="Calibri" w:hAnsi="Calibri" w:cs="Calibri"/>
              </w:rPr>
              <w:t>Üye</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4"/>
        </w:trPr>
        <w:tc>
          <w:tcPr>
            <w:tcW w:w="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3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165"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960" w:type="dxa"/>
            <w:gridSpan w:val="2"/>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40" w:type="dxa"/>
            <w:gridSpan w:val="2"/>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Ekibi</w:t>
            </w:r>
          </w:p>
        </w:tc>
        <w:tc>
          <w:tcPr>
            <w:tcW w:w="13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4"/>
        </w:trPr>
        <w:tc>
          <w:tcPr>
            <w:tcW w:w="20" w:type="dxa"/>
            <w:tcBorders>
              <w:top w:val="nil"/>
              <w:left w:val="nil"/>
              <w:bottom w:val="single" w:sz="8" w:space="0" w:color="548DD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35" w:type="dxa"/>
            <w:tcBorders>
              <w:top w:val="nil"/>
              <w:left w:val="nil"/>
              <w:bottom w:val="single" w:sz="8" w:space="0" w:color="548DD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165" w:type="dxa"/>
            <w:tcBorders>
              <w:top w:val="nil"/>
              <w:left w:val="nil"/>
              <w:bottom w:val="single" w:sz="8" w:space="0" w:color="548DD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860" w:type="dxa"/>
            <w:tcBorders>
              <w:top w:val="nil"/>
              <w:left w:val="nil"/>
              <w:bottom w:val="single" w:sz="8" w:space="0" w:color="548DD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548DD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548DD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040" w:type="dxa"/>
            <w:gridSpan w:val="2"/>
            <w:vMerge/>
            <w:tcBorders>
              <w:top w:val="nil"/>
              <w:left w:val="nil"/>
              <w:bottom w:val="single" w:sz="8" w:space="0" w:color="548DD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360" w:type="dxa"/>
            <w:tcBorders>
              <w:top w:val="nil"/>
              <w:left w:val="nil"/>
              <w:bottom w:val="single" w:sz="8" w:space="0" w:color="548DD4"/>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1120" w:bottom="1440"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ind w:firstLine="708"/>
        <w:jc w:val="both"/>
        <w:rPr>
          <w:rFonts w:ascii="Times New Roman" w:hAnsi="Times New Roman" w:cs="Times New Roman"/>
          <w:sz w:val="24"/>
          <w:szCs w:val="24"/>
        </w:rPr>
      </w:pPr>
      <w:r>
        <w:rPr>
          <w:rFonts w:ascii="Calibri" w:hAnsi="Calibri" w:cs="Calibri"/>
        </w:rPr>
        <w:t>Erzurum İl Millî Eğitim Müdürlüğü “Stratejik Planını”</w:t>
      </w:r>
      <w:r>
        <w:rPr>
          <w:rFonts w:ascii="Calibri" w:hAnsi="Calibri" w:cs="Calibri"/>
        </w:rPr>
        <w:t xml:space="preserve"> onaylanarak yürürlüğe girmesiyle birlikte, uygulamasının izleme ve değerlendirmesi de başlayacaktır. Stratejik planda yer alan hedeflere ilişkin sorumlu ve koordine birimler plan aşamasında tespit edilmiş ve bu sayede birimlere sorumlu oldukları hedefler </w:t>
      </w:r>
      <w:r>
        <w:rPr>
          <w:rFonts w:ascii="Calibri" w:hAnsi="Calibri" w:cs="Calibri"/>
        </w:rPr>
        <w:t>konusunda ön çalışmalar yapma imkânı sağlanmıştır.</w:t>
      </w:r>
    </w:p>
    <w:p w:rsidR="00000000" w:rsidRDefault="00C74373">
      <w:pPr>
        <w:pStyle w:val="DefaultParagraphFont"/>
        <w:widowControl w:val="0"/>
        <w:autoSpaceDE w:val="0"/>
        <w:autoSpaceDN w:val="0"/>
        <w:adjustRightInd w:val="0"/>
        <w:spacing w:after="0" w:line="66"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firstLine="708"/>
        <w:jc w:val="both"/>
        <w:rPr>
          <w:rFonts w:ascii="Times New Roman" w:hAnsi="Times New Roman" w:cs="Times New Roman"/>
          <w:sz w:val="24"/>
          <w:szCs w:val="24"/>
        </w:rPr>
      </w:pPr>
      <w:r>
        <w:rPr>
          <w:rFonts w:ascii="Calibri" w:hAnsi="Calibri" w:cs="Calibri"/>
        </w:rPr>
        <w:t>Stratejik amaçların ve hedeflerin gerçekleştirilmesinden sorumlu birimler altı aylık dönemler itibariyle yürüttükleri faaliyet ve projelerle ilgili raporları iki nüsha olarak hazırlayıp bir nüshasını “İzl</w:t>
      </w:r>
      <w:r>
        <w:rPr>
          <w:rFonts w:ascii="Calibri" w:hAnsi="Calibri" w:cs="Calibri"/>
        </w:rPr>
        <w:t>eme ve Değerlendirme Ekibi”ne gönderecektir.</w:t>
      </w:r>
    </w:p>
    <w:p w:rsidR="00000000" w:rsidRDefault="00C74373">
      <w:pPr>
        <w:pStyle w:val="DefaultParagraphFont"/>
        <w:widowControl w:val="0"/>
        <w:autoSpaceDE w:val="0"/>
        <w:autoSpaceDN w:val="0"/>
        <w:adjustRightInd w:val="0"/>
        <w:spacing w:after="0" w:line="53" w:lineRule="exact"/>
        <w:rPr>
          <w:rFonts w:ascii="Times New Roman" w:hAnsi="Times New Roman" w:cs="Times New Roman"/>
          <w:sz w:val="24"/>
          <w:szCs w:val="24"/>
        </w:rPr>
      </w:pPr>
    </w:p>
    <w:tbl>
      <w:tblPr>
        <w:tblW w:w="0" w:type="auto"/>
        <w:tblInd w:w="30" w:type="dxa"/>
        <w:tblLayout w:type="fixed"/>
        <w:tblCellMar>
          <w:left w:w="0" w:type="dxa"/>
          <w:right w:w="0" w:type="dxa"/>
        </w:tblCellMar>
        <w:tblLook w:val="0000" w:firstRow="0" w:lastRow="0" w:firstColumn="0" w:lastColumn="0" w:noHBand="0" w:noVBand="0"/>
      </w:tblPr>
      <w:tblGrid>
        <w:gridCol w:w="120"/>
        <w:gridCol w:w="1740"/>
        <w:gridCol w:w="120"/>
        <w:gridCol w:w="80"/>
        <w:gridCol w:w="1920"/>
        <w:gridCol w:w="120"/>
        <w:gridCol w:w="380"/>
        <w:gridCol w:w="3480"/>
        <w:gridCol w:w="120"/>
        <w:gridCol w:w="80"/>
        <w:gridCol w:w="1040"/>
        <w:gridCol w:w="120"/>
        <w:gridCol w:w="30"/>
      </w:tblGrid>
      <w:tr w:rsidR="00000000">
        <w:tblPrEx>
          <w:tblCellMar>
            <w:top w:w="0" w:type="dxa"/>
            <w:left w:w="0" w:type="dxa"/>
            <w:bottom w:w="0" w:type="dxa"/>
            <w:right w:w="0" w:type="dxa"/>
          </w:tblCellMar>
        </w:tblPrEx>
        <w:trPr>
          <w:trHeight w:val="247"/>
        </w:trPr>
        <w:tc>
          <w:tcPr>
            <w:tcW w:w="120" w:type="dxa"/>
            <w:tcBorders>
              <w:top w:val="single" w:sz="8" w:space="0" w:color="auto"/>
              <w:left w:val="single" w:sz="8" w:space="0" w:color="auto"/>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40" w:type="dxa"/>
            <w:tcBorders>
              <w:top w:val="single" w:sz="8" w:space="0" w:color="auto"/>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3" w:lineRule="exact"/>
              <w:jc w:val="center"/>
              <w:rPr>
                <w:rFonts w:ascii="Times New Roman" w:hAnsi="Times New Roman" w:cs="Times New Roman"/>
                <w:sz w:val="24"/>
                <w:szCs w:val="24"/>
              </w:rPr>
            </w:pPr>
            <w:r>
              <w:rPr>
                <w:rFonts w:ascii="Calibri" w:hAnsi="Calibri" w:cs="Calibri"/>
                <w:b/>
                <w:bCs/>
                <w:w w:val="98"/>
                <w:sz w:val="20"/>
                <w:szCs w:val="20"/>
              </w:rPr>
              <w:t>İzleme</w:t>
            </w:r>
          </w:p>
        </w:tc>
        <w:tc>
          <w:tcPr>
            <w:tcW w:w="120" w:type="dxa"/>
            <w:tcBorders>
              <w:top w:val="single" w:sz="8" w:space="0" w:color="auto"/>
              <w:left w:val="nil"/>
              <w:bottom w:val="nil"/>
              <w:right w:val="single" w:sz="8" w:space="0" w:color="auto"/>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single" w:sz="8" w:space="0" w:color="auto"/>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vMerge w:val="restart"/>
            <w:tcBorders>
              <w:top w:val="single" w:sz="8" w:space="0" w:color="auto"/>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3" w:lineRule="exact"/>
              <w:ind w:left="280"/>
              <w:rPr>
                <w:rFonts w:ascii="Times New Roman" w:hAnsi="Times New Roman" w:cs="Times New Roman"/>
                <w:sz w:val="24"/>
                <w:szCs w:val="24"/>
              </w:rPr>
            </w:pPr>
            <w:r>
              <w:rPr>
                <w:rFonts w:ascii="Calibri" w:hAnsi="Calibri" w:cs="Calibri"/>
                <w:b/>
                <w:bCs/>
                <w:sz w:val="20"/>
                <w:szCs w:val="20"/>
              </w:rPr>
              <w:t>Gerçekleştirilme</w:t>
            </w:r>
          </w:p>
        </w:tc>
        <w:tc>
          <w:tcPr>
            <w:tcW w:w="120" w:type="dxa"/>
            <w:tcBorders>
              <w:top w:val="single" w:sz="8" w:space="0" w:color="auto"/>
              <w:left w:val="nil"/>
              <w:bottom w:val="nil"/>
              <w:right w:val="single" w:sz="8" w:space="0" w:color="auto"/>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single" w:sz="8" w:space="0" w:color="auto"/>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480" w:type="dxa"/>
            <w:vMerge w:val="restart"/>
            <w:tcBorders>
              <w:top w:val="single" w:sz="8" w:space="0" w:color="auto"/>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3" w:lineRule="exact"/>
              <w:ind w:left="320"/>
              <w:rPr>
                <w:rFonts w:ascii="Times New Roman" w:hAnsi="Times New Roman" w:cs="Times New Roman"/>
                <w:sz w:val="24"/>
                <w:szCs w:val="24"/>
              </w:rPr>
            </w:pPr>
            <w:r>
              <w:rPr>
                <w:rFonts w:ascii="Calibri" w:hAnsi="Calibri" w:cs="Calibri"/>
                <w:b/>
                <w:bCs/>
                <w:sz w:val="20"/>
                <w:szCs w:val="20"/>
              </w:rPr>
              <w:t>İzleme Değerlendirme Dönemi</w:t>
            </w:r>
          </w:p>
        </w:tc>
        <w:tc>
          <w:tcPr>
            <w:tcW w:w="120" w:type="dxa"/>
            <w:tcBorders>
              <w:top w:val="single" w:sz="8" w:space="0" w:color="auto"/>
              <w:left w:val="nil"/>
              <w:bottom w:val="nil"/>
              <w:right w:val="single" w:sz="8" w:space="0" w:color="auto"/>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single" w:sz="8" w:space="0" w:color="auto"/>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vMerge w:val="restart"/>
            <w:tcBorders>
              <w:top w:val="single" w:sz="8" w:space="0" w:color="auto"/>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3" w:lineRule="exact"/>
              <w:ind w:left="240"/>
              <w:rPr>
                <w:rFonts w:ascii="Times New Roman" w:hAnsi="Times New Roman" w:cs="Times New Roman"/>
                <w:sz w:val="24"/>
                <w:szCs w:val="24"/>
              </w:rPr>
            </w:pPr>
            <w:r>
              <w:rPr>
                <w:rFonts w:ascii="Calibri" w:hAnsi="Calibri" w:cs="Calibri"/>
                <w:b/>
                <w:bCs/>
                <w:sz w:val="20"/>
                <w:szCs w:val="20"/>
              </w:rPr>
              <w:t>Zaman</w:t>
            </w:r>
          </w:p>
        </w:tc>
        <w:tc>
          <w:tcPr>
            <w:tcW w:w="120" w:type="dxa"/>
            <w:tcBorders>
              <w:top w:val="single" w:sz="8" w:space="0" w:color="auto"/>
              <w:left w:val="nil"/>
              <w:bottom w:val="nil"/>
              <w:right w:val="single" w:sz="8" w:space="0" w:color="auto"/>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0"/>
        </w:trPr>
        <w:tc>
          <w:tcPr>
            <w:tcW w:w="120" w:type="dxa"/>
            <w:tcBorders>
              <w:top w:val="nil"/>
              <w:left w:val="single" w:sz="8" w:space="0" w:color="auto"/>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40" w:type="dxa"/>
            <w:vMerge w:val="restart"/>
            <w:tcBorders>
              <w:top w:val="nil"/>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3" w:lineRule="exact"/>
              <w:jc w:val="center"/>
              <w:rPr>
                <w:rFonts w:ascii="Times New Roman" w:hAnsi="Times New Roman" w:cs="Times New Roman"/>
                <w:sz w:val="24"/>
                <w:szCs w:val="24"/>
              </w:rPr>
            </w:pPr>
            <w:r>
              <w:rPr>
                <w:rFonts w:ascii="Calibri" w:hAnsi="Calibri" w:cs="Calibri"/>
                <w:b/>
                <w:bCs/>
                <w:w w:val="99"/>
                <w:sz w:val="20"/>
                <w:szCs w:val="20"/>
              </w:rPr>
              <w:t>Değerlendirme</w:t>
            </w:r>
          </w:p>
        </w:tc>
        <w:tc>
          <w:tcPr>
            <w:tcW w:w="120" w:type="dxa"/>
            <w:tcBorders>
              <w:top w:val="nil"/>
              <w:left w:val="nil"/>
              <w:bottom w:val="nil"/>
              <w:right w:val="single" w:sz="8" w:space="0" w:color="auto"/>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920" w:type="dxa"/>
            <w:vMerge/>
            <w:tcBorders>
              <w:top w:val="nil"/>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80" w:type="dxa"/>
            <w:tcBorders>
              <w:top w:val="nil"/>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480" w:type="dxa"/>
            <w:vMerge/>
            <w:tcBorders>
              <w:top w:val="nil"/>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40" w:type="dxa"/>
            <w:vMerge/>
            <w:tcBorders>
              <w:top w:val="nil"/>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2"/>
        </w:trPr>
        <w:tc>
          <w:tcPr>
            <w:tcW w:w="120" w:type="dxa"/>
            <w:tcBorders>
              <w:top w:val="nil"/>
              <w:left w:val="single" w:sz="8" w:space="0" w:color="auto"/>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40" w:type="dxa"/>
            <w:vMerge/>
            <w:tcBorders>
              <w:top w:val="nil"/>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920" w:type="dxa"/>
            <w:vMerge w:val="restart"/>
            <w:tcBorders>
              <w:top w:val="nil"/>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3" w:lineRule="exact"/>
              <w:ind w:left="660"/>
              <w:rPr>
                <w:rFonts w:ascii="Times New Roman" w:hAnsi="Times New Roman" w:cs="Times New Roman"/>
                <w:sz w:val="24"/>
                <w:szCs w:val="24"/>
              </w:rPr>
            </w:pPr>
            <w:r>
              <w:rPr>
                <w:rFonts w:ascii="Calibri" w:hAnsi="Calibri" w:cs="Calibri"/>
                <w:b/>
                <w:bCs/>
                <w:sz w:val="20"/>
                <w:szCs w:val="20"/>
              </w:rPr>
              <w:t>Zamanı</w:t>
            </w:r>
          </w:p>
        </w:tc>
        <w:tc>
          <w:tcPr>
            <w:tcW w:w="120" w:type="dxa"/>
            <w:tcBorders>
              <w:top w:val="nil"/>
              <w:left w:val="nil"/>
              <w:bottom w:val="nil"/>
              <w:right w:val="single" w:sz="8" w:space="0" w:color="auto"/>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80" w:type="dxa"/>
            <w:tcBorders>
              <w:top w:val="nil"/>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480" w:type="dxa"/>
            <w:vMerge w:val="restart"/>
            <w:tcBorders>
              <w:top w:val="nil"/>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3" w:lineRule="exact"/>
              <w:ind w:left="900"/>
              <w:rPr>
                <w:rFonts w:ascii="Times New Roman" w:hAnsi="Times New Roman" w:cs="Times New Roman"/>
                <w:sz w:val="24"/>
                <w:szCs w:val="24"/>
              </w:rPr>
            </w:pPr>
            <w:r>
              <w:rPr>
                <w:rFonts w:ascii="Calibri" w:hAnsi="Calibri" w:cs="Calibri"/>
                <w:b/>
                <w:bCs/>
                <w:sz w:val="20"/>
                <w:szCs w:val="20"/>
              </w:rPr>
              <w:t>Süreç Açıklaması</w:t>
            </w:r>
          </w:p>
        </w:tc>
        <w:tc>
          <w:tcPr>
            <w:tcW w:w="120" w:type="dxa"/>
            <w:tcBorders>
              <w:top w:val="nil"/>
              <w:left w:val="nil"/>
              <w:bottom w:val="nil"/>
              <w:right w:val="single" w:sz="8" w:space="0" w:color="auto"/>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40" w:type="dxa"/>
            <w:vMerge w:val="restart"/>
            <w:tcBorders>
              <w:top w:val="nil"/>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3" w:lineRule="exact"/>
              <w:ind w:left="160"/>
              <w:rPr>
                <w:rFonts w:ascii="Times New Roman" w:hAnsi="Times New Roman" w:cs="Times New Roman"/>
                <w:sz w:val="24"/>
                <w:szCs w:val="24"/>
              </w:rPr>
            </w:pPr>
            <w:r>
              <w:rPr>
                <w:rFonts w:ascii="Calibri" w:hAnsi="Calibri" w:cs="Calibri"/>
                <w:b/>
                <w:bCs/>
                <w:sz w:val="20"/>
                <w:szCs w:val="20"/>
              </w:rPr>
              <w:t>Kapsamı</w:t>
            </w:r>
          </w:p>
        </w:tc>
        <w:tc>
          <w:tcPr>
            <w:tcW w:w="120" w:type="dxa"/>
            <w:tcBorders>
              <w:top w:val="nil"/>
              <w:left w:val="nil"/>
              <w:bottom w:val="nil"/>
              <w:right w:val="single" w:sz="8" w:space="0" w:color="auto"/>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9"/>
        </w:trPr>
        <w:tc>
          <w:tcPr>
            <w:tcW w:w="120" w:type="dxa"/>
            <w:tcBorders>
              <w:top w:val="nil"/>
              <w:left w:val="single" w:sz="8" w:space="0" w:color="auto"/>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40" w:type="dxa"/>
            <w:vMerge w:val="restart"/>
            <w:tcBorders>
              <w:top w:val="nil"/>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3" w:lineRule="exact"/>
              <w:jc w:val="center"/>
              <w:rPr>
                <w:rFonts w:ascii="Times New Roman" w:hAnsi="Times New Roman" w:cs="Times New Roman"/>
                <w:sz w:val="24"/>
                <w:szCs w:val="24"/>
              </w:rPr>
            </w:pPr>
            <w:r>
              <w:rPr>
                <w:rFonts w:ascii="Calibri" w:hAnsi="Calibri" w:cs="Calibri"/>
                <w:b/>
                <w:bCs/>
                <w:sz w:val="20"/>
                <w:szCs w:val="20"/>
              </w:rPr>
              <w:t>Dönemi</w:t>
            </w:r>
          </w:p>
        </w:tc>
        <w:tc>
          <w:tcPr>
            <w:tcW w:w="120" w:type="dxa"/>
            <w:tcBorders>
              <w:top w:val="nil"/>
              <w:left w:val="nil"/>
              <w:bottom w:val="nil"/>
              <w:right w:val="single" w:sz="8" w:space="0" w:color="auto"/>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920" w:type="dxa"/>
            <w:vMerge/>
            <w:tcBorders>
              <w:top w:val="nil"/>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80" w:type="dxa"/>
            <w:tcBorders>
              <w:top w:val="nil"/>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480" w:type="dxa"/>
            <w:vMerge/>
            <w:tcBorders>
              <w:top w:val="nil"/>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40" w:type="dxa"/>
            <w:vMerge/>
            <w:tcBorders>
              <w:top w:val="nil"/>
              <w:left w:val="nil"/>
              <w:bottom w:val="nil"/>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5"/>
        </w:trPr>
        <w:tc>
          <w:tcPr>
            <w:tcW w:w="120" w:type="dxa"/>
            <w:tcBorders>
              <w:top w:val="nil"/>
              <w:left w:val="single" w:sz="8" w:space="0" w:color="auto"/>
              <w:bottom w:val="single" w:sz="8" w:space="0" w:color="E5B8B7"/>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40" w:type="dxa"/>
            <w:vMerge/>
            <w:tcBorders>
              <w:top w:val="nil"/>
              <w:left w:val="nil"/>
              <w:bottom w:val="single" w:sz="8" w:space="0" w:color="E5B8B7"/>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E5B8B7"/>
              <w:right w:val="single" w:sz="8" w:space="0" w:color="auto"/>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E5B8B7"/>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920" w:type="dxa"/>
            <w:tcBorders>
              <w:top w:val="nil"/>
              <w:left w:val="nil"/>
              <w:bottom w:val="single" w:sz="8" w:space="0" w:color="E5B8B7"/>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E5B8B7"/>
              <w:right w:val="single" w:sz="8" w:space="0" w:color="auto"/>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80" w:type="dxa"/>
            <w:tcBorders>
              <w:top w:val="nil"/>
              <w:left w:val="nil"/>
              <w:bottom w:val="single" w:sz="8" w:space="0" w:color="E5B8B7"/>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480" w:type="dxa"/>
            <w:tcBorders>
              <w:top w:val="nil"/>
              <w:left w:val="nil"/>
              <w:bottom w:val="single" w:sz="8" w:space="0" w:color="E5B8B7"/>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E5B8B7"/>
              <w:right w:val="single" w:sz="8" w:space="0" w:color="auto"/>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E5B8B7"/>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40" w:type="dxa"/>
            <w:tcBorders>
              <w:top w:val="nil"/>
              <w:left w:val="nil"/>
              <w:bottom w:val="single" w:sz="8" w:space="0" w:color="E5B8B7"/>
              <w:right w:val="nil"/>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E5B8B7"/>
              <w:right w:val="single" w:sz="8" w:space="0" w:color="auto"/>
            </w:tcBorders>
            <w:shd w:val="clear" w:color="auto" w:fill="E5B8B7"/>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9"/>
        </w:trPr>
        <w:tc>
          <w:tcPr>
            <w:tcW w:w="1980" w:type="dxa"/>
            <w:gridSpan w:val="3"/>
            <w:tcBorders>
              <w:top w:val="single" w:sz="8" w:space="0" w:color="auto"/>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27" w:lineRule="exact"/>
              <w:ind w:left="120"/>
              <w:rPr>
                <w:rFonts w:ascii="Times New Roman" w:hAnsi="Times New Roman" w:cs="Times New Roman"/>
                <w:sz w:val="24"/>
                <w:szCs w:val="24"/>
              </w:rPr>
            </w:pPr>
            <w:r>
              <w:rPr>
                <w:rFonts w:ascii="Calibri" w:hAnsi="Calibri" w:cs="Calibri"/>
                <w:sz w:val="20"/>
                <w:szCs w:val="20"/>
              </w:rPr>
              <w:t>Birinci</w:t>
            </w:r>
          </w:p>
        </w:tc>
        <w:tc>
          <w:tcPr>
            <w:tcW w:w="80" w:type="dxa"/>
            <w:tcBorders>
              <w:top w:val="single" w:sz="8" w:space="0" w:color="auto"/>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040" w:type="dxa"/>
            <w:gridSpan w:val="2"/>
            <w:tcBorders>
              <w:top w:val="single" w:sz="8" w:space="0" w:color="auto"/>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27" w:lineRule="exact"/>
              <w:rPr>
                <w:rFonts w:ascii="Times New Roman" w:hAnsi="Times New Roman" w:cs="Times New Roman"/>
                <w:sz w:val="24"/>
                <w:szCs w:val="24"/>
              </w:rPr>
            </w:pPr>
            <w:r>
              <w:rPr>
                <w:rFonts w:ascii="Calibri" w:hAnsi="Calibri" w:cs="Calibri"/>
                <w:sz w:val="20"/>
                <w:szCs w:val="20"/>
              </w:rPr>
              <w:t>Her yılın</w:t>
            </w:r>
          </w:p>
        </w:tc>
        <w:tc>
          <w:tcPr>
            <w:tcW w:w="380" w:type="dxa"/>
            <w:tcBorders>
              <w:top w:val="single" w:sz="8" w:space="0" w:color="auto"/>
              <w:left w:val="nil"/>
              <w:bottom w:val="nil"/>
              <w:right w:val="nil"/>
            </w:tcBorders>
            <w:vAlign w:val="bottom"/>
          </w:tcPr>
          <w:p w:rsidR="00000000" w:rsidRDefault="00C74373">
            <w:pPr>
              <w:pStyle w:val="DefaultParagraphFont"/>
              <w:widowControl w:val="0"/>
              <w:autoSpaceDE w:val="0"/>
              <w:autoSpaceDN w:val="0"/>
              <w:adjustRightInd w:val="0"/>
              <w:spacing w:after="0" w:line="233" w:lineRule="exact"/>
              <w:ind w:left="120"/>
              <w:rPr>
                <w:rFonts w:ascii="Times New Roman" w:hAnsi="Times New Roman" w:cs="Times New Roman"/>
                <w:sz w:val="24"/>
                <w:szCs w:val="24"/>
              </w:rPr>
            </w:pPr>
            <w:r>
              <w:rPr>
                <w:rFonts w:ascii="Symbol" w:hAnsi="Symbol" w:cs="Symbol"/>
                <w:sz w:val="20"/>
                <w:szCs w:val="20"/>
              </w:rPr>
              <w:t></w:t>
            </w:r>
          </w:p>
        </w:tc>
        <w:tc>
          <w:tcPr>
            <w:tcW w:w="3600" w:type="dxa"/>
            <w:gridSpan w:val="2"/>
            <w:tcBorders>
              <w:top w:val="single" w:sz="8" w:space="0" w:color="auto"/>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39" w:lineRule="exact"/>
              <w:ind w:left="160"/>
              <w:rPr>
                <w:rFonts w:ascii="Times New Roman" w:hAnsi="Times New Roman" w:cs="Times New Roman"/>
                <w:sz w:val="24"/>
                <w:szCs w:val="24"/>
              </w:rPr>
            </w:pPr>
            <w:r>
              <w:rPr>
                <w:rFonts w:ascii="Calibri" w:hAnsi="Calibri" w:cs="Calibri"/>
                <w:sz w:val="20"/>
                <w:szCs w:val="20"/>
              </w:rPr>
              <w:t>1 Aralık-30 Haziran tarihleri arasında</w:t>
            </w:r>
          </w:p>
        </w:tc>
        <w:tc>
          <w:tcPr>
            <w:tcW w:w="80" w:type="dxa"/>
            <w:tcBorders>
              <w:top w:val="single" w:sz="8" w:space="0" w:color="auto"/>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160" w:type="dxa"/>
            <w:gridSpan w:val="2"/>
            <w:tcBorders>
              <w:top w:val="single" w:sz="8" w:space="0" w:color="auto"/>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27" w:lineRule="exact"/>
              <w:rPr>
                <w:rFonts w:ascii="Times New Roman" w:hAnsi="Times New Roman" w:cs="Times New Roman"/>
                <w:sz w:val="24"/>
                <w:szCs w:val="24"/>
              </w:rPr>
            </w:pPr>
            <w:r>
              <w:rPr>
                <w:rFonts w:ascii="Calibri" w:hAnsi="Calibri" w:cs="Calibri"/>
                <w:sz w:val="20"/>
                <w:szCs w:val="20"/>
              </w:rPr>
              <w:t>Ocak-</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980" w:type="dxa"/>
            <w:gridSpan w:val="3"/>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32" w:lineRule="exact"/>
              <w:ind w:left="120"/>
              <w:rPr>
                <w:rFonts w:ascii="Times New Roman" w:hAnsi="Times New Roman" w:cs="Times New Roman"/>
                <w:sz w:val="24"/>
                <w:szCs w:val="24"/>
              </w:rPr>
            </w:pPr>
            <w:r>
              <w:rPr>
                <w:rFonts w:ascii="Calibri" w:hAnsi="Calibri" w:cs="Calibri"/>
                <w:sz w:val="20"/>
                <w:szCs w:val="20"/>
              </w:rPr>
              <w:t>İzleme-</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40" w:type="dxa"/>
            <w:gridSpan w:val="2"/>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32" w:lineRule="exact"/>
              <w:rPr>
                <w:rFonts w:ascii="Times New Roman" w:hAnsi="Times New Roman" w:cs="Times New Roman"/>
                <w:sz w:val="24"/>
                <w:szCs w:val="24"/>
              </w:rPr>
            </w:pPr>
            <w:r>
              <w:rPr>
                <w:rFonts w:ascii="Calibri" w:hAnsi="Calibri" w:cs="Calibri"/>
                <w:sz w:val="20"/>
                <w:szCs w:val="20"/>
              </w:rPr>
              <w:t>Temmuz ayı içerisinde</w:t>
            </w: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0" w:type="dxa"/>
            <w:gridSpan w:val="2"/>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2" w:lineRule="exact"/>
              <w:ind w:left="160"/>
              <w:rPr>
                <w:rFonts w:ascii="Times New Roman" w:hAnsi="Times New Roman" w:cs="Times New Roman"/>
                <w:sz w:val="24"/>
                <w:szCs w:val="24"/>
              </w:rPr>
            </w:pPr>
            <w:r>
              <w:rPr>
                <w:rFonts w:ascii="Calibri" w:hAnsi="Calibri" w:cs="Calibri"/>
                <w:sz w:val="20"/>
                <w:szCs w:val="20"/>
              </w:rPr>
              <w:t>gerçekleşen faaliyetlerin, performans</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60" w:type="dxa"/>
            <w:gridSpan w:val="2"/>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32" w:lineRule="exact"/>
              <w:rPr>
                <w:rFonts w:ascii="Times New Roman" w:hAnsi="Times New Roman" w:cs="Times New Roman"/>
                <w:sz w:val="24"/>
                <w:szCs w:val="24"/>
              </w:rPr>
            </w:pPr>
            <w:r>
              <w:rPr>
                <w:rFonts w:ascii="Calibri" w:hAnsi="Calibri" w:cs="Calibri"/>
                <w:sz w:val="20"/>
                <w:szCs w:val="20"/>
              </w:rPr>
              <w:t>Haziran</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980" w:type="dxa"/>
            <w:gridSpan w:val="3"/>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32" w:lineRule="exact"/>
              <w:ind w:left="120"/>
              <w:rPr>
                <w:rFonts w:ascii="Times New Roman" w:hAnsi="Times New Roman" w:cs="Times New Roman"/>
                <w:sz w:val="24"/>
                <w:szCs w:val="24"/>
              </w:rPr>
            </w:pPr>
            <w:r>
              <w:rPr>
                <w:rFonts w:ascii="Calibri" w:hAnsi="Calibri" w:cs="Calibri"/>
                <w:sz w:val="20"/>
                <w:szCs w:val="20"/>
              </w:rPr>
              <w:t>Değerlendirme</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0" w:type="dxa"/>
            <w:gridSpan w:val="2"/>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3" w:lineRule="exact"/>
              <w:ind w:left="160"/>
              <w:rPr>
                <w:rFonts w:ascii="Times New Roman" w:hAnsi="Times New Roman" w:cs="Times New Roman"/>
                <w:sz w:val="24"/>
                <w:szCs w:val="24"/>
              </w:rPr>
            </w:pPr>
            <w:r>
              <w:rPr>
                <w:rFonts w:ascii="Calibri" w:hAnsi="Calibri" w:cs="Calibri"/>
                <w:sz w:val="20"/>
                <w:szCs w:val="20"/>
              </w:rPr>
              <w:t>göstergelerine göre hedeflere ulaşılıp</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60" w:type="dxa"/>
            <w:gridSpan w:val="2"/>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32" w:lineRule="exact"/>
              <w:rPr>
                <w:rFonts w:ascii="Times New Roman" w:hAnsi="Times New Roman" w:cs="Times New Roman"/>
                <w:sz w:val="24"/>
                <w:szCs w:val="24"/>
              </w:rPr>
            </w:pPr>
            <w:r>
              <w:rPr>
                <w:rFonts w:ascii="Calibri" w:hAnsi="Calibri" w:cs="Calibri"/>
                <w:sz w:val="20"/>
                <w:szCs w:val="20"/>
              </w:rPr>
              <w:t>dönemi</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980" w:type="dxa"/>
            <w:gridSpan w:val="3"/>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32" w:lineRule="exact"/>
              <w:ind w:left="120"/>
              <w:rPr>
                <w:rFonts w:ascii="Times New Roman" w:hAnsi="Times New Roman" w:cs="Times New Roman"/>
                <w:sz w:val="24"/>
                <w:szCs w:val="24"/>
              </w:rPr>
            </w:pPr>
            <w:r>
              <w:rPr>
                <w:rFonts w:ascii="Calibri" w:hAnsi="Calibri" w:cs="Calibri"/>
                <w:sz w:val="20"/>
                <w:szCs w:val="20"/>
              </w:rPr>
              <w:t>Dönemi</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0" w:type="dxa"/>
            <w:gridSpan w:val="2"/>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2" w:lineRule="exact"/>
              <w:ind w:left="160"/>
              <w:rPr>
                <w:rFonts w:ascii="Times New Roman" w:hAnsi="Times New Roman" w:cs="Times New Roman"/>
                <w:sz w:val="24"/>
                <w:szCs w:val="24"/>
              </w:rPr>
            </w:pPr>
            <w:r>
              <w:rPr>
                <w:rFonts w:ascii="Calibri" w:hAnsi="Calibri" w:cs="Calibri"/>
                <w:sz w:val="20"/>
                <w:szCs w:val="20"/>
              </w:rPr>
              <w:t>ulaşılmaması birimler/bölümler</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0" w:type="dxa"/>
            <w:gridSpan w:val="2"/>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3" w:lineRule="exact"/>
              <w:ind w:left="160"/>
              <w:rPr>
                <w:rFonts w:ascii="Times New Roman" w:hAnsi="Times New Roman" w:cs="Times New Roman"/>
                <w:sz w:val="24"/>
                <w:szCs w:val="24"/>
              </w:rPr>
            </w:pPr>
            <w:r>
              <w:rPr>
                <w:rFonts w:ascii="Calibri" w:hAnsi="Calibri" w:cs="Calibri"/>
                <w:sz w:val="20"/>
                <w:szCs w:val="20"/>
              </w:rPr>
              <w:t xml:space="preserve">tarafından belirlenecek ve </w:t>
            </w:r>
            <w:r>
              <w:rPr>
                <w:rFonts w:ascii="Calibri" w:hAnsi="Calibri" w:cs="Calibri"/>
                <w:color w:val="1B1C20"/>
                <w:sz w:val="20"/>
                <w:szCs w:val="20"/>
              </w:rPr>
              <w:t>Stratejik</w:t>
            </w:r>
            <w:r>
              <w:rPr>
                <w:rFonts w:ascii="Calibri" w:hAnsi="Calibri" w:cs="Calibri"/>
                <w:sz w:val="20"/>
                <w:szCs w:val="20"/>
              </w:rPr>
              <w:t xml:space="preserve"> Plan</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0" w:type="dxa"/>
            <w:gridSpan w:val="2"/>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İzleme ve Değerlendirme Ekibine</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0" w:type="dxa"/>
            <w:gridSpan w:val="2"/>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sunulacaktır.</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4"/>
        </w:trPr>
        <w:tc>
          <w:tcPr>
            <w:tcW w:w="12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9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Symbol" w:hAnsi="Symbol" w:cs="Symbol"/>
                <w:sz w:val="20"/>
                <w:szCs w:val="20"/>
              </w:rPr>
              <w:t></w:t>
            </w:r>
          </w:p>
        </w:tc>
        <w:tc>
          <w:tcPr>
            <w:tcW w:w="3600" w:type="dxa"/>
            <w:gridSpan w:val="2"/>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Eğitim öğretim faaliyetlerini içeren</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0" w:type="dxa"/>
            <w:gridSpan w:val="2"/>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performans göstergeleri eğitim öğretim</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3"/>
        </w:trPr>
        <w:tc>
          <w:tcPr>
            <w:tcW w:w="12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0" w:type="dxa"/>
            <w:gridSpan w:val="2"/>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2" w:lineRule="exact"/>
              <w:ind w:left="160"/>
              <w:rPr>
                <w:rFonts w:ascii="Times New Roman" w:hAnsi="Times New Roman" w:cs="Times New Roman"/>
                <w:sz w:val="24"/>
                <w:szCs w:val="24"/>
              </w:rPr>
            </w:pPr>
            <w:r>
              <w:rPr>
                <w:rFonts w:ascii="Calibri" w:hAnsi="Calibri" w:cs="Calibri"/>
                <w:sz w:val="20"/>
                <w:szCs w:val="20"/>
              </w:rPr>
              <w:t>yılı sonu verileri şeklinde</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8"/>
        </w:trPr>
        <w:tc>
          <w:tcPr>
            <w:tcW w:w="120" w:type="dxa"/>
            <w:tcBorders>
              <w:top w:val="nil"/>
              <w:left w:val="single" w:sz="8" w:space="0" w:color="auto"/>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4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single" w:sz="8" w:space="0" w:color="auto"/>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single" w:sz="8" w:space="0" w:color="auto"/>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0" w:type="dxa"/>
            <w:gridSpan w:val="2"/>
            <w:tcBorders>
              <w:top w:val="nil"/>
              <w:left w:val="nil"/>
              <w:bottom w:val="single" w:sz="8" w:space="0" w:color="auto"/>
              <w:right w:val="single" w:sz="8" w:space="0" w:color="auto"/>
            </w:tcBorders>
            <w:vAlign w:val="bottom"/>
          </w:tcPr>
          <w:p w:rsidR="00000000" w:rsidRDefault="00C74373">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oluşturulacaktır.</w:t>
            </w:r>
          </w:p>
        </w:tc>
        <w:tc>
          <w:tcPr>
            <w:tcW w:w="8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single" w:sz="8" w:space="0" w:color="auto"/>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3"/>
        </w:trPr>
        <w:tc>
          <w:tcPr>
            <w:tcW w:w="1980" w:type="dxa"/>
            <w:gridSpan w:val="3"/>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30" w:lineRule="exact"/>
              <w:ind w:left="120"/>
              <w:rPr>
                <w:rFonts w:ascii="Times New Roman" w:hAnsi="Times New Roman" w:cs="Times New Roman"/>
                <w:sz w:val="24"/>
                <w:szCs w:val="24"/>
              </w:rPr>
            </w:pPr>
            <w:r>
              <w:rPr>
                <w:rFonts w:ascii="Calibri" w:hAnsi="Calibri" w:cs="Calibri"/>
                <w:sz w:val="20"/>
                <w:szCs w:val="20"/>
              </w:rPr>
              <w:t>İkinci</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40" w:type="dxa"/>
            <w:gridSpan w:val="2"/>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30" w:lineRule="exact"/>
              <w:rPr>
                <w:rFonts w:ascii="Times New Roman" w:hAnsi="Times New Roman" w:cs="Times New Roman"/>
                <w:sz w:val="24"/>
                <w:szCs w:val="24"/>
              </w:rPr>
            </w:pPr>
            <w:r>
              <w:rPr>
                <w:rFonts w:ascii="Calibri" w:hAnsi="Calibri" w:cs="Calibri"/>
                <w:sz w:val="20"/>
                <w:szCs w:val="20"/>
              </w:rPr>
              <w:t>İzleyen yılın Şubat ayı</w:t>
            </w: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6" w:lineRule="exact"/>
              <w:ind w:left="120"/>
              <w:rPr>
                <w:rFonts w:ascii="Times New Roman" w:hAnsi="Times New Roman" w:cs="Times New Roman"/>
                <w:sz w:val="24"/>
                <w:szCs w:val="24"/>
              </w:rPr>
            </w:pPr>
            <w:r>
              <w:rPr>
                <w:rFonts w:ascii="Symbol" w:hAnsi="Symbol" w:cs="Symbol"/>
                <w:sz w:val="20"/>
                <w:szCs w:val="20"/>
              </w:rPr>
              <w:t></w:t>
            </w:r>
          </w:p>
        </w:tc>
        <w:tc>
          <w:tcPr>
            <w:tcW w:w="3600" w:type="dxa"/>
            <w:gridSpan w:val="2"/>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2" w:lineRule="exact"/>
              <w:ind w:left="160"/>
              <w:rPr>
                <w:rFonts w:ascii="Times New Roman" w:hAnsi="Times New Roman" w:cs="Times New Roman"/>
                <w:sz w:val="24"/>
                <w:szCs w:val="24"/>
              </w:rPr>
            </w:pPr>
            <w:r>
              <w:rPr>
                <w:rFonts w:ascii="Calibri" w:hAnsi="Calibri" w:cs="Calibri"/>
                <w:sz w:val="20"/>
                <w:szCs w:val="20"/>
              </w:rPr>
              <w:t>1 Temmuz -31 Aralık tarihleri arasında</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60" w:type="dxa"/>
            <w:gridSpan w:val="2"/>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30" w:lineRule="exact"/>
              <w:rPr>
                <w:rFonts w:ascii="Times New Roman" w:hAnsi="Times New Roman" w:cs="Times New Roman"/>
                <w:sz w:val="24"/>
                <w:szCs w:val="24"/>
              </w:rPr>
            </w:pPr>
            <w:r>
              <w:rPr>
                <w:rFonts w:ascii="Calibri" w:hAnsi="Calibri" w:cs="Calibri"/>
                <w:sz w:val="20"/>
                <w:szCs w:val="20"/>
              </w:rPr>
              <w:t>Temmuz</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980" w:type="dxa"/>
            <w:gridSpan w:val="3"/>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32" w:lineRule="exact"/>
              <w:ind w:left="120"/>
              <w:rPr>
                <w:rFonts w:ascii="Times New Roman" w:hAnsi="Times New Roman" w:cs="Times New Roman"/>
                <w:sz w:val="24"/>
                <w:szCs w:val="24"/>
              </w:rPr>
            </w:pPr>
            <w:r>
              <w:rPr>
                <w:rFonts w:ascii="Calibri" w:hAnsi="Calibri" w:cs="Calibri"/>
                <w:sz w:val="20"/>
                <w:szCs w:val="20"/>
              </w:rPr>
              <w:t>İzleme-</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40" w:type="dxa"/>
            <w:gridSpan w:val="2"/>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32" w:lineRule="exact"/>
              <w:rPr>
                <w:rFonts w:ascii="Times New Roman" w:hAnsi="Times New Roman" w:cs="Times New Roman"/>
                <w:sz w:val="24"/>
                <w:szCs w:val="24"/>
              </w:rPr>
            </w:pPr>
            <w:r>
              <w:rPr>
                <w:rFonts w:ascii="Calibri" w:hAnsi="Calibri" w:cs="Calibri"/>
                <w:sz w:val="20"/>
                <w:szCs w:val="20"/>
              </w:rPr>
              <w:t>sonuna kadar</w:t>
            </w: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0" w:type="dxa"/>
            <w:gridSpan w:val="2"/>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2" w:lineRule="exact"/>
              <w:ind w:left="160"/>
              <w:rPr>
                <w:rFonts w:ascii="Times New Roman" w:hAnsi="Times New Roman" w:cs="Times New Roman"/>
                <w:sz w:val="24"/>
                <w:szCs w:val="24"/>
              </w:rPr>
            </w:pPr>
            <w:r>
              <w:rPr>
                <w:rFonts w:ascii="Calibri" w:hAnsi="Calibri" w:cs="Calibri"/>
                <w:sz w:val="20"/>
                <w:szCs w:val="20"/>
              </w:rPr>
              <w:t>gerçekleşen faaliyetlerin, performans</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60" w:type="dxa"/>
            <w:gridSpan w:val="2"/>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32" w:lineRule="exact"/>
              <w:rPr>
                <w:rFonts w:ascii="Times New Roman" w:hAnsi="Times New Roman" w:cs="Times New Roman"/>
                <w:sz w:val="24"/>
                <w:szCs w:val="24"/>
              </w:rPr>
            </w:pPr>
            <w:r>
              <w:rPr>
                <w:rFonts w:ascii="Calibri" w:hAnsi="Calibri" w:cs="Calibri"/>
                <w:sz w:val="20"/>
                <w:szCs w:val="20"/>
              </w:rPr>
              <w:t>Aralık</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980" w:type="dxa"/>
            <w:gridSpan w:val="3"/>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32" w:lineRule="exact"/>
              <w:ind w:left="120"/>
              <w:rPr>
                <w:rFonts w:ascii="Times New Roman" w:hAnsi="Times New Roman" w:cs="Times New Roman"/>
                <w:sz w:val="24"/>
                <w:szCs w:val="24"/>
              </w:rPr>
            </w:pPr>
            <w:r>
              <w:rPr>
                <w:rFonts w:ascii="Calibri" w:hAnsi="Calibri" w:cs="Calibri"/>
                <w:sz w:val="20"/>
                <w:szCs w:val="20"/>
              </w:rPr>
              <w:t>Değerlendirme</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0" w:type="dxa"/>
            <w:gridSpan w:val="2"/>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göstergelerine göre hedeflere ulaşılıp</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60" w:type="dxa"/>
            <w:gridSpan w:val="2"/>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32" w:lineRule="exact"/>
              <w:rPr>
                <w:rFonts w:ascii="Times New Roman" w:hAnsi="Times New Roman" w:cs="Times New Roman"/>
                <w:sz w:val="24"/>
                <w:szCs w:val="24"/>
              </w:rPr>
            </w:pPr>
            <w:r>
              <w:rPr>
                <w:rFonts w:ascii="Calibri" w:hAnsi="Calibri" w:cs="Calibri"/>
                <w:sz w:val="20"/>
                <w:szCs w:val="20"/>
              </w:rPr>
              <w:t>dönemi</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980" w:type="dxa"/>
            <w:gridSpan w:val="3"/>
            <w:tcBorders>
              <w:top w:val="nil"/>
              <w:left w:val="single" w:sz="8" w:space="0" w:color="auto"/>
              <w:bottom w:val="nil"/>
              <w:right w:val="single" w:sz="8" w:space="0" w:color="auto"/>
            </w:tcBorders>
            <w:vAlign w:val="bottom"/>
          </w:tcPr>
          <w:p w:rsidR="00000000" w:rsidRDefault="00C74373">
            <w:pPr>
              <w:pStyle w:val="DefaultParagraphFont"/>
              <w:widowControl w:val="0"/>
              <w:autoSpaceDE w:val="0"/>
              <w:autoSpaceDN w:val="0"/>
              <w:adjustRightInd w:val="0"/>
              <w:spacing w:after="0" w:line="232" w:lineRule="exact"/>
              <w:ind w:left="120"/>
              <w:rPr>
                <w:rFonts w:ascii="Times New Roman" w:hAnsi="Times New Roman" w:cs="Times New Roman"/>
                <w:sz w:val="24"/>
                <w:szCs w:val="24"/>
              </w:rPr>
            </w:pPr>
            <w:r>
              <w:rPr>
                <w:rFonts w:ascii="Calibri" w:hAnsi="Calibri" w:cs="Calibri"/>
                <w:sz w:val="20"/>
                <w:szCs w:val="20"/>
              </w:rPr>
              <w:t>Dönemi</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0" w:type="dxa"/>
            <w:gridSpan w:val="2"/>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ulaşılmaması birimler/bölümler</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2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0" w:type="dxa"/>
            <w:gridSpan w:val="2"/>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2" w:lineRule="exact"/>
              <w:ind w:left="160"/>
              <w:rPr>
                <w:rFonts w:ascii="Times New Roman" w:hAnsi="Times New Roman" w:cs="Times New Roman"/>
                <w:sz w:val="24"/>
                <w:szCs w:val="24"/>
              </w:rPr>
            </w:pPr>
            <w:r>
              <w:rPr>
                <w:rFonts w:ascii="Calibri" w:hAnsi="Calibri" w:cs="Calibri"/>
                <w:sz w:val="20"/>
                <w:szCs w:val="20"/>
              </w:rPr>
              <w:t xml:space="preserve">tarafından belirlenecek ve </w:t>
            </w:r>
            <w:r>
              <w:rPr>
                <w:rFonts w:ascii="Calibri" w:hAnsi="Calibri" w:cs="Calibri"/>
                <w:color w:val="1B1C20"/>
                <w:sz w:val="20"/>
                <w:szCs w:val="20"/>
              </w:rPr>
              <w:t>Stratejik</w:t>
            </w:r>
            <w:r>
              <w:rPr>
                <w:rFonts w:ascii="Calibri" w:hAnsi="Calibri" w:cs="Calibri"/>
                <w:sz w:val="20"/>
                <w:szCs w:val="20"/>
              </w:rPr>
              <w:t xml:space="preserve"> Plan</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0" w:type="dxa"/>
            <w:gridSpan w:val="2"/>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İzleme ve Değerlendirme Ekibine</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0" w:type="dxa"/>
            <w:gridSpan w:val="2"/>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sunulacaktır.</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4"/>
        </w:trPr>
        <w:tc>
          <w:tcPr>
            <w:tcW w:w="12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9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Symbol" w:hAnsi="Symbol" w:cs="Symbol"/>
                <w:sz w:val="20"/>
                <w:szCs w:val="20"/>
              </w:rPr>
              <w:t></w:t>
            </w:r>
          </w:p>
        </w:tc>
        <w:tc>
          <w:tcPr>
            <w:tcW w:w="3600" w:type="dxa"/>
            <w:gridSpan w:val="2"/>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Eğitim öğretim faaliyetlerini içeren</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0" w:type="dxa"/>
            <w:gridSpan w:val="2"/>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performans göstergeleri eğitim öğretim</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2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0" w:type="dxa"/>
            <w:gridSpan w:val="2"/>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2" w:lineRule="exact"/>
              <w:ind w:left="160"/>
              <w:rPr>
                <w:rFonts w:ascii="Times New Roman" w:hAnsi="Times New Roman" w:cs="Times New Roman"/>
                <w:sz w:val="24"/>
                <w:szCs w:val="24"/>
              </w:rPr>
            </w:pPr>
            <w:r>
              <w:rPr>
                <w:rFonts w:ascii="Calibri" w:hAnsi="Calibri" w:cs="Calibri"/>
                <w:sz w:val="20"/>
                <w:szCs w:val="20"/>
              </w:rPr>
              <w:t>yılı birinci dönemine ait verileri içerecek</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0" w:type="dxa"/>
            <w:gridSpan w:val="2"/>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şekilde oluşturulacaktır.</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7"/>
        </w:trPr>
        <w:tc>
          <w:tcPr>
            <w:tcW w:w="12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9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Symbol" w:hAnsi="Symbol" w:cs="Symbol"/>
                <w:sz w:val="20"/>
                <w:szCs w:val="20"/>
              </w:rPr>
              <w:t></w:t>
            </w:r>
          </w:p>
        </w:tc>
        <w:tc>
          <w:tcPr>
            <w:tcW w:w="3600" w:type="dxa"/>
            <w:gridSpan w:val="2"/>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Yılsonu değerlendirme raporu;</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2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0" w:type="dxa"/>
            <w:gridSpan w:val="2"/>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2" w:lineRule="exact"/>
              <w:ind w:left="160"/>
              <w:rPr>
                <w:rFonts w:ascii="Times New Roman" w:hAnsi="Times New Roman" w:cs="Times New Roman"/>
                <w:sz w:val="24"/>
                <w:szCs w:val="24"/>
              </w:rPr>
            </w:pPr>
            <w:r>
              <w:rPr>
                <w:rFonts w:ascii="Calibri" w:hAnsi="Calibri" w:cs="Calibri"/>
                <w:sz w:val="20"/>
                <w:szCs w:val="20"/>
              </w:rPr>
              <w:t>tamamlanmış eğitim öğretim yılının</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0" w:type="dxa"/>
            <w:gridSpan w:val="2"/>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verileri ile eğitim öğretimden bağımsız</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2"/>
        </w:trPr>
        <w:tc>
          <w:tcPr>
            <w:tcW w:w="12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0" w:type="dxa"/>
            <w:gridSpan w:val="2"/>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2" w:lineRule="exact"/>
              <w:ind w:left="160"/>
              <w:rPr>
                <w:rFonts w:ascii="Times New Roman" w:hAnsi="Times New Roman" w:cs="Times New Roman"/>
                <w:sz w:val="24"/>
                <w:szCs w:val="24"/>
              </w:rPr>
            </w:pPr>
            <w:r>
              <w:rPr>
                <w:rFonts w:ascii="Calibri" w:hAnsi="Calibri" w:cs="Calibri"/>
                <w:sz w:val="20"/>
                <w:szCs w:val="20"/>
              </w:rPr>
              <w:t>olan faaliyetlerde ise cari yılın verilerini</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120" w:type="dxa"/>
            <w:tcBorders>
              <w:top w:val="nil"/>
              <w:left w:val="single" w:sz="8" w:space="0" w:color="auto"/>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600" w:type="dxa"/>
            <w:gridSpan w:val="2"/>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içerecektir.</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120" w:type="dxa"/>
            <w:tcBorders>
              <w:top w:val="nil"/>
              <w:left w:val="single" w:sz="8" w:space="0" w:color="auto"/>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74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single" w:sz="8" w:space="0" w:color="auto"/>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single" w:sz="8" w:space="0" w:color="auto"/>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48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single" w:sz="8" w:space="0" w:color="auto"/>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single" w:sz="8" w:space="0" w:color="auto"/>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single" w:sz="8" w:space="0" w:color="auto"/>
              <w:right w:val="single" w:sz="8" w:space="0" w:color="auto"/>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8" w:lineRule="auto"/>
        <w:ind w:firstLine="758"/>
        <w:jc w:val="both"/>
        <w:rPr>
          <w:rFonts w:ascii="Times New Roman" w:hAnsi="Times New Roman" w:cs="Times New Roman"/>
          <w:sz w:val="24"/>
          <w:szCs w:val="24"/>
        </w:rPr>
      </w:pPr>
      <w:r>
        <w:rPr>
          <w:rFonts w:ascii="Calibri" w:hAnsi="Calibri" w:cs="Calibri"/>
        </w:rPr>
        <w:t>İzleme ve Değerlendirme Ekibi, birimlerden gelen altı aylık performans değerlendirmelerini konsolide ederek, performans göstergelerinin ölçümü ve değerlendirilmesini, ait olduğ</w:t>
      </w:r>
      <w:r>
        <w:rPr>
          <w:rFonts w:ascii="Calibri" w:hAnsi="Calibri" w:cs="Calibri"/>
        </w:rPr>
        <w:t>u yıl içinde yapılan faaliyetlerin o yılki bütçeyle uyumu ve elde edilen sonuçların Stratejik Planda önceden belirlenen amaç ve hedeflerle ne derece örtüştüğünü, rapor halinde İl Milli Eğitim Müdürüne sunacak, gelen kararlar doğrultusunda birimlere geri bi</w:t>
      </w:r>
      <w:r>
        <w:rPr>
          <w:rFonts w:ascii="Calibri" w:hAnsi="Calibri" w:cs="Calibri"/>
        </w:rPr>
        <w:t>ldirimde bulunulacaktır.</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1120" w:bottom="1440" w:left="1420" w:header="720" w:footer="720" w:gutter="0"/>
          <w:cols w:space="720" w:equalWidth="0">
            <w:col w:w="9360"/>
          </w:cols>
          <w:noEndnote/>
        </w:sectPr>
      </w:pPr>
    </w:p>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38" w:lineRule="auto"/>
        <w:ind w:firstLine="708"/>
        <w:jc w:val="both"/>
        <w:rPr>
          <w:rFonts w:ascii="Times New Roman" w:hAnsi="Times New Roman" w:cs="Times New Roman"/>
          <w:sz w:val="24"/>
          <w:szCs w:val="24"/>
        </w:rPr>
      </w:pPr>
      <w:r>
        <w:rPr>
          <w:rFonts w:ascii="Calibri" w:hAnsi="Calibri" w:cs="Calibri"/>
        </w:rPr>
        <w:t>Böylece, planın uygulanma sürecinde bir aksama olup olmadığı tespit edilerek, varsa bunların düzeltilmesine yönelik tedbirlerin alınması ile idare performans hedeflerine ulaşma konusunda doğru bir yaklaşım izlemiş olacaktır.</w:t>
      </w:r>
    </w:p>
    <w:p w:rsidR="00000000" w:rsidRDefault="00C74373">
      <w:pPr>
        <w:pStyle w:val="DefaultParagraphFont"/>
        <w:widowControl w:val="0"/>
        <w:autoSpaceDE w:val="0"/>
        <w:autoSpaceDN w:val="0"/>
        <w:adjustRightInd w:val="0"/>
        <w:spacing w:after="0" w:line="274"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ind w:firstLine="708"/>
        <w:jc w:val="both"/>
        <w:rPr>
          <w:rFonts w:ascii="Times New Roman" w:hAnsi="Times New Roman" w:cs="Times New Roman"/>
          <w:sz w:val="24"/>
          <w:szCs w:val="24"/>
        </w:rPr>
      </w:pPr>
      <w:r>
        <w:rPr>
          <w:rFonts w:ascii="Calibri" w:hAnsi="Calibri" w:cs="Calibri"/>
        </w:rPr>
        <w:t>Planların yapılmasından ziyade</w:t>
      </w:r>
      <w:r>
        <w:rPr>
          <w:rFonts w:ascii="Calibri" w:hAnsi="Calibri" w:cs="Calibri"/>
        </w:rPr>
        <w:t xml:space="preserve"> değerlendirilmesi daha önemlidir. Bu yüzden performansın izlenmesi, izleme faaliyetinin temelidir. Bunun için performans göstergeleri ile ilgili veriler düzenli olarak bir veri tabanı halinde AR-GE İstatistik bölümümüzde toplanarak SPE (Stratejik Planlama</w:t>
      </w:r>
      <w:r>
        <w:rPr>
          <w:rFonts w:ascii="Calibri" w:hAnsi="Calibri" w:cs="Calibri"/>
        </w:rPr>
        <w:t xml:space="preserve"> Ekibi) tarafından değerlendirilecektir.</w:t>
      </w:r>
    </w:p>
    <w:p w:rsidR="00000000" w:rsidRDefault="00C74373">
      <w:pPr>
        <w:pStyle w:val="DefaultParagraphFont"/>
        <w:widowControl w:val="0"/>
        <w:autoSpaceDE w:val="0"/>
        <w:autoSpaceDN w:val="0"/>
        <w:adjustRightInd w:val="0"/>
        <w:spacing w:after="0" w:line="67" w:lineRule="exact"/>
        <w:rPr>
          <w:rFonts w:ascii="Times New Roman" w:hAnsi="Times New Roman" w:cs="Times New Roman"/>
          <w:sz w:val="24"/>
          <w:szCs w:val="24"/>
        </w:rPr>
      </w:pPr>
    </w:p>
    <w:p w:rsidR="00000000" w:rsidRDefault="00C74373">
      <w:pPr>
        <w:pStyle w:val="DefaultParagraphFont"/>
        <w:widowControl w:val="0"/>
        <w:overflowPunct w:val="0"/>
        <w:autoSpaceDE w:val="0"/>
        <w:autoSpaceDN w:val="0"/>
        <w:adjustRightInd w:val="0"/>
        <w:spacing w:after="0" w:line="345" w:lineRule="auto"/>
        <w:ind w:firstLine="758"/>
        <w:jc w:val="both"/>
        <w:rPr>
          <w:rFonts w:ascii="Times New Roman" w:hAnsi="Times New Roman" w:cs="Times New Roman"/>
          <w:sz w:val="24"/>
          <w:szCs w:val="24"/>
        </w:rPr>
      </w:pPr>
      <w:r>
        <w:rPr>
          <w:rFonts w:ascii="Calibri" w:hAnsi="Calibri" w:cs="Calibri"/>
        </w:rPr>
        <w:t>Bu değerlendirme, faaliyet alanları çerçevesinde Müdürlüğümüz birimlerinin hazırlayacağı 6 aylık faaliyet raporlarla yapılacaktır. İlerleme sağlanan ve sağlanamayan alanların ortaya konulacağı bu raporlar faaliyetl</w:t>
      </w:r>
      <w:r>
        <w:rPr>
          <w:rFonts w:ascii="Calibri" w:hAnsi="Calibri" w:cs="Calibri"/>
        </w:rPr>
        <w:t>erin sürekli geliştirilmesi için plana ışık tutacaktır. Stratejik planın ilgili birim amiri tarafından takip edilmesi ise gereklilikten öte bir zorunluluk taşımaktadır.</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1120" w:bottom="1440" w:left="1420" w:header="720" w:footer="720" w:gutter="0"/>
          <w:cols w:space="720" w:equalWidth="0">
            <w:col w:w="9360"/>
          </w:cols>
          <w:noEndnote/>
        </w:sectPr>
      </w:pPr>
    </w:p>
    <w:p w:rsidR="00000000" w:rsidRDefault="00C74373">
      <w:pPr>
        <w:pStyle w:val="DefaultParagraphFont"/>
        <w:widowControl w:val="0"/>
        <w:numPr>
          <w:ilvl w:val="1"/>
          <w:numId w:val="67"/>
        </w:numPr>
        <w:tabs>
          <w:tab w:val="clear" w:pos="1440"/>
          <w:tab w:val="num" w:pos="921"/>
        </w:tabs>
        <w:overflowPunct w:val="0"/>
        <w:autoSpaceDE w:val="0"/>
        <w:autoSpaceDN w:val="0"/>
        <w:adjustRightInd w:val="0"/>
        <w:spacing w:after="0" w:line="239" w:lineRule="auto"/>
        <w:ind w:left="921" w:hanging="352"/>
        <w:jc w:val="both"/>
        <w:rPr>
          <w:rFonts w:ascii="Calibri" w:hAnsi="Calibri" w:cs="Calibri"/>
          <w:b/>
          <w:bCs/>
          <w:color w:val="632423"/>
        </w:rPr>
      </w:pPr>
      <w:r>
        <w:rPr>
          <w:rFonts w:ascii="Calibri" w:hAnsi="Calibri" w:cs="Calibri"/>
          <w:b/>
          <w:bCs/>
          <w:color w:val="632423"/>
        </w:rPr>
        <w:t>KAYNAKLAR</w:t>
      </w:r>
    </w:p>
    <w:p w:rsidR="00000000" w:rsidRDefault="00C74373">
      <w:pPr>
        <w:pStyle w:val="DefaultParagraphFont"/>
        <w:widowControl w:val="0"/>
        <w:autoSpaceDE w:val="0"/>
        <w:autoSpaceDN w:val="0"/>
        <w:adjustRightInd w:val="0"/>
        <w:spacing w:after="0" w:line="331" w:lineRule="exact"/>
        <w:rPr>
          <w:rFonts w:ascii="Calibri" w:hAnsi="Calibri" w:cs="Calibri"/>
          <w:b/>
          <w:bCs/>
          <w:color w:val="632423"/>
        </w:rPr>
      </w:pPr>
    </w:p>
    <w:p w:rsidR="00000000" w:rsidRDefault="00C74373">
      <w:pPr>
        <w:pStyle w:val="DefaultParagraphFont"/>
        <w:widowControl w:val="0"/>
        <w:numPr>
          <w:ilvl w:val="0"/>
          <w:numId w:val="67"/>
        </w:numPr>
        <w:tabs>
          <w:tab w:val="clear" w:pos="720"/>
          <w:tab w:val="num" w:pos="349"/>
        </w:tabs>
        <w:overflowPunct w:val="0"/>
        <w:autoSpaceDE w:val="0"/>
        <w:autoSpaceDN w:val="0"/>
        <w:adjustRightInd w:val="0"/>
        <w:spacing w:after="0" w:line="303" w:lineRule="auto"/>
        <w:ind w:left="361" w:hanging="361"/>
        <w:jc w:val="both"/>
        <w:rPr>
          <w:rFonts w:ascii="Symbol" w:hAnsi="Symbol" w:cs="Symbol"/>
        </w:rPr>
      </w:pPr>
      <w:r>
        <w:rPr>
          <w:rFonts w:ascii="Calibri" w:hAnsi="Calibri" w:cs="Calibri"/>
          <w:i/>
          <w:iCs/>
        </w:rPr>
        <w:t>Zeyna</w:t>
      </w:r>
      <w:r>
        <w:rPr>
          <w:rFonts w:ascii="Calibri" w:hAnsi="Calibri" w:cs="Calibri"/>
          <w:i/>
          <w:iCs/>
        </w:rPr>
        <w:t>l, A., 2011. Selçukludan Günümüze Erzurum Eğitim Kurumları Tarihi, Erzurum İl Özel İdaresi Yayınları.</w:t>
      </w:r>
    </w:p>
    <w:p w:rsidR="00000000" w:rsidRDefault="00C74373">
      <w:pPr>
        <w:pStyle w:val="DefaultParagraphFont"/>
        <w:widowControl w:val="0"/>
        <w:autoSpaceDE w:val="0"/>
        <w:autoSpaceDN w:val="0"/>
        <w:adjustRightInd w:val="0"/>
        <w:spacing w:after="0" w:line="62" w:lineRule="exact"/>
        <w:rPr>
          <w:rFonts w:ascii="Symbol" w:hAnsi="Symbol" w:cs="Symbol"/>
        </w:rPr>
      </w:pPr>
    </w:p>
    <w:p w:rsidR="00000000" w:rsidRDefault="00C74373">
      <w:pPr>
        <w:pStyle w:val="DefaultParagraphFont"/>
        <w:widowControl w:val="0"/>
        <w:numPr>
          <w:ilvl w:val="0"/>
          <w:numId w:val="67"/>
        </w:numPr>
        <w:tabs>
          <w:tab w:val="clear" w:pos="720"/>
          <w:tab w:val="num" w:pos="341"/>
        </w:tabs>
        <w:overflowPunct w:val="0"/>
        <w:autoSpaceDE w:val="0"/>
        <w:autoSpaceDN w:val="0"/>
        <w:adjustRightInd w:val="0"/>
        <w:spacing w:after="0" w:line="240" w:lineRule="auto"/>
        <w:ind w:left="341" w:hanging="341"/>
        <w:jc w:val="both"/>
        <w:rPr>
          <w:rFonts w:ascii="Symbol" w:hAnsi="Symbol" w:cs="Symbol"/>
        </w:rPr>
      </w:pPr>
      <w:r>
        <w:rPr>
          <w:rFonts w:ascii="Calibri" w:hAnsi="Calibri" w:cs="Calibri"/>
          <w:i/>
          <w:iCs/>
        </w:rPr>
        <w:t xml:space="preserve">Erzurum Valiliği İnternet Sitesi </w:t>
      </w:r>
      <w:hyperlink r:id="rId56" w:history="1">
        <w:r>
          <w:rPr>
            <w:rFonts w:ascii="Calibri" w:hAnsi="Calibri" w:cs="Calibri"/>
            <w:i/>
            <w:iCs/>
          </w:rPr>
          <w:t>(www.erzurum.gov.tr)</w:t>
        </w:r>
      </w:hyperlink>
    </w:p>
    <w:p w:rsidR="00000000" w:rsidRDefault="00C74373">
      <w:pPr>
        <w:pStyle w:val="DefaultParagraphFont"/>
        <w:widowControl w:val="0"/>
        <w:autoSpaceDE w:val="0"/>
        <w:autoSpaceDN w:val="0"/>
        <w:adjustRightInd w:val="0"/>
        <w:spacing w:after="0" w:line="134" w:lineRule="exact"/>
        <w:rPr>
          <w:rFonts w:ascii="Symbol" w:hAnsi="Symbol" w:cs="Symbol"/>
        </w:rPr>
      </w:pPr>
    </w:p>
    <w:p w:rsidR="00000000" w:rsidRDefault="00C74373">
      <w:pPr>
        <w:pStyle w:val="DefaultParagraphFont"/>
        <w:widowControl w:val="0"/>
        <w:numPr>
          <w:ilvl w:val="0"/>
          <w:numId w:val="67"/>
        </w:numPr>
        <w:tabs>
          <w:tab w:val="clear" w:pos="720"/>
          <w:tab w:val="num" w:pos="341"/>
        </w:tabs>
        <w:overflowPunct w:val="0"/>
        <w:autoSpaceDE w:val="0"/>
        <w:autoSpaceDN w:val="0"/>
        <w:adjustRightInd w:val="0"/>
        <w:spacing w:after="0" w:line="240" w:lineRule="auto"/>
        <w:ind w:left="341" w:hanging="341"/>
        <w:jc w:val="both"/>
        <w:rPr>
          <w:rFonts w:ascii="Symbol" w:hAnsi="Symbol" w:cs="Symbol"/>
        </w:rPr>
      </w:pPr>
      <w:r>
        <w:rPr>
          <w:rFonts w:ascii="Calibri" w:hAnsi="Calibri" w:cs="Calibri"/>
          <w:i/>
          <w:iCs/>
        </w:rPr>
        <w:t xml:space="preserve">Erzurum Büyükşehir Belediyesi İnternet Sitesi </w:t>
      </w:r>
      <w:hyperlink r:id="rId57" w:history="1">
        <w:r>
          <w:rPr>
            <w:rFonts w:ascii="Calibri" w:hAnsi="Calibri" w:cs="Calibri"/>
            <w:i/>
            <w:iCs/>
          </w:rPr>
          <w:t>(www.erzurum.bel.tr)</w:t>
        </w:r>
      </w:hyperlink>
    </w:p>
    <w:p w:rsidR="00000000" w:rsidRDefault="00C74373">
      <w:pPr>
        <w:pStyle w:val="DefaultParagraphFont"/>
        <w:widowControl w:val="0"/>
        <w:autoSpaceDE w:val="0"/>
        <w:autoSpaceDN w:val="0"/>
        <w:adjustRightInd w:val="0"/>
        <w:spacing w:after="0" w:line="195" w:lineRule="exact"/>
        <w:rPr>
          <w:rFonts w:ascii="Symbol" w:hAnsi="Symbol" w:cs="Symbol"/>
        </w:rPr>
      </w:pPr>
    </w:p>
    <w:p w:rsidR="00000000" w:rsidRDefault="00C74373">
      <w:pPr>
        <w:pStyle w:val="DefaultParagraphFont"/>
        <w:widowControl w:val="0"/>
        <w:numPr>
          <w:ilvl w:val="0"/>
          <w:numId w:val="67"/>
        </w:numPr>
        <w:tabs>
          <w:tab w:val="clear" w:pos="720"/>
          <w:tab w:val="num" w:pos="349"/>
        </w:tabs>
        <w:overflowPunct w:val="0"/>
        <w:autoSpaceDE w:val="0"/>
        <w:autoSpaceDN w:val="0"/>
        <w:adjustRightInd w:val="0"/>
        <w:spacing w:after="0" w:line="303" w:lineRule="auto"/>
        <w:ind w:left="361" w:hanging="361"/>
        <w:jc w:val="both"/>
        <w:rPr>
          <w:rFonts w:ascii="Symbol" w:hAnsi="Symbol" w:cs="Symbol"/>
        </w:rPr>
      </w:pPr>
      <w:r>
        <w:rPr>
          <w:rFonts w:ascii="Calibri" w:hAnsi="Calibri" w:cs="Calibri"/>
          <w:i/>
          <w:iCs/>
        </w:rPr>
        <w:t>Türkiye Ekonomi Politikalar Araştırma Vakfı, Ekonomik Etki Değerlendirme Çalışması Eylül 2011 raporu.</w:t>
      </w:r>
    </w:p>
    <w:p w:rsidR="00000000" w:rsidRDefault="00C74373">
      <w:pPr>
        <w:pStyle w:val="DefaultParagraphFont"/>
        <w:widowControl w:val="0"/>
        <w:autoSpaceDE w:val="0"/>
        <w:autoSpaceDN w:val="0"/>
        <w:adjustRightInd w:val="0"/>
        <w:spacing w:after="0" w:line="63" w:lineRule="exact"/>
        <w:rPr>
          <w:rFonts w:ascii="Symbol" w:hAnsi="Symbol" w:cs="Symbol"/>
        </w:rPr>
      </w:pPr>
    </w:p>
    <w:p w:rsidR="00000000" w:rsidRDefault="00C74373">
      <w:pPr>
        <w:pStyle w:val="DefaultParagraphFont"/>
        <w:widowControl w:val="0"/>
        <w:numPr>
          <w:ilvl w:val="0"/>
          <w:numId w:val="67"/>
        </w:numPr>
        <w:tabs>
          <w:tab w:val="clear" w:pos="720"/>
          <w:tab w:val="num" w:pos="341"/>
        </w:tabs>
        <w:overflowPunct w:val="0"/>
        <w:autoSpaceDE w:val="0"/>
        <w:autoSpaceDN w:val="0"/>
        <w:adjustRightInd w:val="0"/>
        <w:spacing w:after="0" w:line="240" w:lineRule="auto"/>
        <w:ind w:left="341" w:hanging="341"/>
        <w:jc w:val="both"/>
        <w:rPr>
          <w:rFonts w:ascii="Symbol" w:hAnsi="Symbol" w:cs="Symbol"/>
        </w:rPr>
      </w:pPr>
      <w:r>
        <w:rPr>
          <w:rFonts w:ascii="Calibri" w:hAnsi="Calibri" w:cs="Calibri"/>
          <w:i/>
          <w:iCs/>
        </w:rPr>
        <w:t>Türkiye İstatistik Kurumu, Seçilmiş Göstergelerle Erzurum 2012 Kitabı; ISBN 978-975-</w:t>
      </w:r>
      <w:r>
        <w:rPr>
          <w:rFonts w:ascii="Calibri" w:hAnsi="Calibri" w:cs="Calibri"/>
          <w:i/>
          <w:iCs/>
        </w:rPr>
        <w:t>19-5823-5</w:t>
      </w:r>
    </w:p>
    <w:p w:rsidR="00000000" w:rsidRDefault="00C74373">
      <w:pPr>
        <w:pStyle w:val="DefaultParagraphFont"/>
        <w:widowControl w:val="0"/>
        <w:autoSpaceDE w:val="0"/>
        <w:autoSpaceDN w:val="0"/>
        <w:adjustRightInd w:val="0"/>
        <w:spacing w:after="0" w:line="134" w:lineRule="exact"/>
        <w:rPr>
          <w:rFonts w:ascii="Symbol" w:hAnsi="Symbol" w:cs="Symbol"/>
        </w:rPr>
      </w:pPr>
    </w:p>
    <w:p w:rsidR="00000000" w:rsidRDefault="00C74373">
      <w:pPr>
        <w:pStyle w:val="DefaultParagraphFont"/>
        <w:widowControl w:val="0"/>
        <w:numPr>
          <w:ilvl w:val="0"/>
          <w:numId w:val="67"/>
        </w:numPr>
        <w:tabs>
          <w:tab w:val="clear" w:pos="720"/>
          <w:tab w:val="num" w:pos="341"/>
        </w:tabs>
        <w:overflowPunct w:val="0"/>
        <w:autoSpaceDE w:val="0"/>
        <w:autoSpaceDN w:val="0"/>
        <w:adjustRightInd w:val="0"/>
        <w:spacing w:after="0" w:line="240" w:lineRule="auto"/>
        <w:ind w:left="341" w:hanging="341"/>
        <w:jc w:val="both"/>
        <w:rPr>
          <w:rFonts w:ascii="Symbol" w:hAnsi="Symbol" w:cs="Symbol"/>
        </w:rPr>
      </w:pPr>
      <w:r>
        <w:rPr>
          <w:rFonts w:ascii="Calibri" w:hAnsi="Calibri" w:cs="Calibri"/>
          <w:i/>
          <w:iCs/>
        </w:rPr>
        <w:t>Erzurum Bilgi Notu, Kuzeydoğu Anadolu Kalkınma Ajansı 2014 Yayını.</w:t>
      </w:r>
    </w:p>
    <w:p w:rsidR="00000000" w:rsidRDefault="00C74373">
      <w:pPr>
        <w:pStyle w:val="DefaultParagraphFont"/>
        <w:widowControl w:val="0"/>
        <w:autoSpaceDE w:val="0"/>
        <w:autoSpaceDN w:val="0"/>
        <w:adjustRightInd w:val="0"/>
        <w:spacing w:after="0" w:line="195" w:lineRule="exact"/>
        <w:rPr>
          <w:rFonts w:ascii="Symbol" w:hAnsi="Symbol" w:cs="Symbol"/>
        </w:rPr>
      </w:pPr>
    </w:p>
    <w:p w:rsidR="00000000" w:rsidRDefault="00C74373">
      <w:pPr>
        <w:pStyle w:val="DefaultParagraphFont"/>
        <w:widowControl w:val="0"/>
        <w:numPr>
          <w:ilvl w:val="0"/>
          <w:numId w:val="67"/>
        </w:numPr>
        <w:tabs>
          <w:tab w:val="clear" w:pos="720"/>
          <w:tab w:val="num" w:pos="349"/>
        </w:tabs>
        <w:overflowPunct w:val="0"/>
        <w:autoSpaceDE w:val="0"/>
        <w:autoSpaceDN w:val="0"/>
        <w:adjustRightInd w:val="0"/>
        <w:spacing w:after="0" w:line="303" w:lineRule="auto"/>
        <w:ind w:left="361" w:hanging="361"/>
        <w:jc w:val="both"/>
        <w:rPr>
          <w:rFonts w:ascii="Symbol" w:hAnsi="Symbol" w:cs="Symbol"/>
        </w:rPr>
      </w:pPr>
      <w:r>
        <w:rPr>
          <w:rFonts w:ascii="Calibri" w:hAnsi="Calibri" w:cs="Calibri"/>
          <w:i/>
          <w:iCs/>
        </w:rPr>
        <w:t>Erzurum İl ve İlçe Millî Eğitim Müdürlükleri Eğitim-Öğretim ve Yönetim Faaliyetleri Rehberlik ve Denetim Raporu, Milli Eğitim Bakanlığı Rehberlik ve Denetim Başkanlığı, Ekim</w:t>
      </w:r>
      <w:r>
        <w:rPr>
          <w:rFonts w:ascii="Calibri" w:hAnsi="Calibri" w:cs="Calibri"/>
          <w:i/>
          <w:iCs/>
        </w:rPr>
        <w:t xml:space="preserve"> 2013. Ankara</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6"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561"/>
        <w:rPr>
          <w:rFonts w:ascii="Times New Roman" w:hAnsi="Times New Roman" w:cs="Times New Roman"/>
          <w:sz w:val="24"/>
          <w:szCs w:val="24"/>
        </w:rPr>
      </w:pPr>
      <w:r>
        <w:rPr>
          <w:rFonts w:ascii="Times New Roman" w:hAnsi="Times New Roman" w:cs="Times New Roman"/>
          <w:b/>
          <w:bCs/>
          <w:color w:val="632423"/>
          <w:sz w:val="24"/>
          <w:szCs w:val="24"/>
        </w:rPr>
        <w:t>F.  EKLER</w:t>
      </w: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10" w:right="1120" w:bottom="1440" w:left="1779" w:header="720" w:footer="720" w:gutter="0"/>
          <w:cols w:space="720" w:equalWidth="0">
            <w:col w:w="9001"/>
          </w:cols>
          <w:noEndnote/>
        </w:sectPr>
      </w:pPr>
    </w:p>
    <w:p w:rsidR="00000000" w:rsidRDefault="00C74373">
      <w:pPr>
        <w:pStyle w:val="DefaultParagraphFont"/>
        <w:widowControl w:val="0"/>
        <w:autoSpaceDE w:val="0"/>
        <w:autoSpaceDN w:val="0"/>
        <w:adjustRightInd w:val="0"/>
        <w:spacing w:after="0" w:line="239" w:lineRule="auto"/>
        <w:ind w:left="220"/>
        <w:rPr>
          <w:rFonts w:ascii="Times New Roman" w:hAnsi="Times New Roman" w:cs="Times New Roman"/>
          <w:sz w:val="24"/>
          <w:szCs w:val="24"/>
        </w:rPr>
      </w:pPr>
      <w:r>
        <w:rPr>
          <w:rFonts w:ascii="Calibri" w:hAnsi="Calibri" w:cs="Calibri"/>
          <w:b/>
          <w:bCs/>
          <w:i/>
          <w:iCs/>
        </w:rPr>
        <w:t xml:space="preserve">EK 1: </w:t>
      </w:r>
      <w:r>
        <w:rPr>
          <w:rFonts w:ascii="Calibri" w:hAnsi="Calibri" w:cs="Calibri"/>
          <w:i/>
          <w:iCs/>
        </w:rPr>
        <w:t>Paydaş Analizi (Paydaş Önem Derecesi)</w:t>
      </w:r>
    </w:p>
    <w:p w:rsidR="00000000" w:rsidRDefault="00C74373">
      <w:pPr>
        <w:pStyle w:val="DefaultParagraphFont"/>
        <w:widowControl w:val="0"/>
        <w:autoSpaceDE w:val="0"/>
        <w:autoSpaceDN w:val="0"/>
        <w:adjustRightInd w:val="0"/>
        <w:spacing w:after="0" w:line="124" w:lineRule="exact"/>
        <w:rPr>
          <w:rFonts w:ascii="Times New Roman" w:hAnsi="Times New Roman" w:cs="Times New Roman"/>
          <w:sz w:val="24"/>
          <w:szCs w:val="24"/>
        </w:rPr>
      </w:pPr>
      <w:r>
        <w:rPr>
          <w:noProof/>
        </w:rPr>
        <mc:AlternateContent>
          <mc:Choice Requires="wps">
            <w:drawing>
              <wp:anchor distT="0" distB="0" distL="114300" distR="114300" simplePos="0" relativeHeight="251755520" behindDoc="1" locked="0" layoutInCell="0" allowOverlap="1">
                <wp:simplePos x="0" y="0"/>
                <wp:positionH relativeFrom="column">
                  <wp:posOffset>5715</wp:posOffset>
                </wp:positionH>
                <wp:positionV relativeFrom="paragraph">
                  <wp:posOffset>90805</wp:posOffset>
                </wp:positionV>
                <wp:extent cx="18415" cy="20320"/>
                <wp:effectExtent l="0" t="0" r="0" b="0"/>
                <wp:wrapNone/>
                <wp:docPr id="19"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032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45pt;margin-top:7.15pt;width:1.45pt;height:1.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" o:allowincell="f" fillcolor="#95b3d7" stroked="f"/>
            </w:pict>
          </mc:Fallback>
        </mc:AlternateContent>
      </w:r>
      <w:r>
        <w:rPr>
          <w:noProof/>
        </w:rPr>
        <mc:AlternateContent>
          <mc:Choice Requires="wps">
            <w:drawing>
              <wp:anchor distT="0" distB="0" distL="114300" distR="114300" simplePos="0" relativeHeight="251756544" behindDoc="1" locked="0" layoutInCell="0" allowOverlap="1">
                <wp:simplePos x="0" y="0"/>
                <wp:positionH relativeFrom="column">
                  <wp:posOffset>2345690</wp:posOffset>
                </wp:positionH>
                <wp:positionV relativeFrom="paragraph">
                  <wp:posOffset>90805</wp:posOffset>
                </wp:positionV>
                <wp:extent cx="18415" cy="20320"/>
                <wp:effectExtent l="0" t="0" r="0" b="0"/>
                <wp:wrapNone/>
                <wp:docPr id="1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032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184.7pt;margin-top:7.15pt;width:1.45pt;height:1.6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" o:allowincell="f" fillcolor="#95b3d7" stroked="f"/>
            </w:pict>
          </mc:Fallback>
        </mc:AlternateContent>
      </w:r>
      <w:r>
        <w:rPr>
          <w:noProof/>
        </w:rPr>
        <mc:AlternateContent>
          <mc:Choice Requires="wps">
            <w:drawing>
              <wp:anchor distT="0" distB="0" distL="114300" distR="114300" simplePos="0" relativeHeight="251757568" behindDoc="1" locked="0" layoutInCell="0" allowOverlap="1">
                <wp:simplePos x="0" y="0"/>
                <wp:positionH relativeFrom="column">
                  <wp:posOffset>6666865</wp:posOffset>
                </wp:positionH>
                <wp:positionV relativeFrom="paragraph">
                  <wp:posOffset>90805</wp:posOffset>
                </wp:positionV>
                <wp:extent cx="18415" cy="20320"/>
                <wp:effectExtent l="0" t="0" r="0" b="0"/>
                <wp:wrapNone/>
                <wp:docPr id="17"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032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524.95pt;margin-top:7.15pt;width:1.45pt;height:1.6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" o:allowincell="f" fillcolor="#95b3d7" stroked="f"/>
            </w:pict>
          </mc:Fallback>
        </mc:AlternateContent>
      </w:r>
      <w:r>
        <w:rPr>
          <w:noProof/>
        </w:rPr>
        <mc:AlternateContent>
          <mc:Choice Requires="wps">
            <w:drawing>
              <wp:anchor distT="0" distB="0" distL="114300" distR="114300" simplePos="0" relativeHeight="251758592" behindDoc="1" locked="0" layoutInCell="0" allowOverlap="1">
                <wp:simplePos x="0" y="0"/>
                <wp:positionH relativeFrom="column">
                  <wp:posOffset>9145270</wp:posOffset>
                </wp:positionH>
                <wp:positionV relativeFrom="paragraph">
                  <wp:posOffset>90805</wp:posOffset>
                </wp:positionV>
                <wp:extent cx="18415" cy="20320"/>
                <wp:effectExtent l="0" t="0" r="0" b="0"/>
                <wp:wrapNone/>
                <wp:docPr id="1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032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720.1pt;margin-top:7.15pt;width:1.45pt;height:1.6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" o:allowincell="f" fillcolor="#95b3d7" stroked="f"/>
            </w:pict>
          </mc:Fallback>
        </mc:AlternateContent>
      </w:r>
    </w:p>
    <w:tbl>
      <w:tblPr>
        <w:tblW w:w="0" w:type="auto"/>
        <w:tblInd w:w="10" w:type="dxa"/>
        <w:tblLayout w:type="fixed"/>
        <w:tblCellMar>
          <w:left w:w="0" w:type="dxa"/>
          <w:right w:w="0" w:type="dxa"/>
        </w:tblCellMar>
        <w:tblLook w:val="0000" w:firstRow="0" w:lastRow="0" w:firstColumn="0" w:lastColumn="0" w:noHBand="0" w:noVBand="0"/>
      </w:tblPr>
      <w:tblGrid>
        <w:gridCol w:w="140"/>
        <w:gridCol w:w="2820"/>
        <w:gridCol w:w="120"/>
        <w:gridCol w:w="100"/>
        <w:gridCol w:w="420"/>
        <w:gridCol w:w="120"/>
        <w:gridCol w:w="100"/>
        <w:gridCol w:w="420"/>
        <w:gridCol w:w="120"/>
        <w:gridCol w:w="100"/>
        <w:gridCol w:w="460"/>
        <w:gridCol w:w="120"/>
        <w:gridCol w:w="80"/>
        <w:gridCol w:w="3600"/>
        <w:gridCol w:w="140"/>
        <w:gridCol w:w="80"/>
        <w:gridCol w:w="1460"/>
        <w:gridCol w:w="120"/>
        <w:gridCol w:w="100"/>
        <w:gridCol w:w="1560"/>
        <w:gridCol w:w="140"/>
        <w:gridCol w:w="80"/>
        <w:gridCol w:w="1900"/>
        <w:gridCol w:w="140"/>
        <w:gridCol w:w="30"/>
      </w:tblGrid>
      <w:tr w:rsidR="00000000">
        <w:tblPrEx>
          <w:tblCellMar>
            <w:top w:w="0" w:type="dxa"/>
            <w:left w:w="0" w:type="dxa"/>
            <w:bottom w:w="0" w:type="dxa"/>
            <w:right w:w="0" w:type="dxa"/>
          </w:tblCellMar>
        </w:tblPrEx>
        <w:trPr>
          <w:trHeight w:val="266"/>
        </w:trPr>
        <w:tc>
          <w:tcPr>
            <w:tcW w:w="140" w:type="dxa"/>
            <w:tcBorders>
              <w:top w:val="single" w:sz="8" w:space="0" w:color="95B3D7"/>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820" w:type="dxa"/>
            <w:tcBorders>
              <w:top w:val="single" w:sz="8" w:space="0" w:color="95B3D7"/>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single" w:sz="8" w:space="0" w:color="95B3D7"/>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single" w:sz="8" w:space="0" w:color="95B3D7"/>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20" w:type="dxa"/>
            <w:tcBorders>
              <w:top w:val="single" w:sz="8" w:space="0" w:color="95B3D7"/>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single" w:sz="8" w:space="0" w:color="95B3D7"/>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single" w:sz="8" w:space="0" w:color="95B3D7"/>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20" w:type="dxa"/>
            <w:tcBorders>
              <w:top w:val="single" w:sz="8" w:space="0" w:color="95B3D7"/>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single" w:sz="8" w:space="0" w:color="95B3D7"/>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single" w:sz="8" w:space="0" w:color="95B3D7"/>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60" w:type="dxa"/>
            <w:tcBorders>
              <w:top w:val="single" w:sz="8" w:space="0" w:color="95B3D7"/>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single" w:sz="8" w:space="0" w:color="95B3D7"/>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single" w:sz="8" w:space="0" w:color="95B3D7"/>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3600" w:type="dxa"/>
            <w:tcBorders>
              <w:top w:val="single" w:sz="8" w:space="0" w:color="95B3D7"/>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single" w:sz="8" w:space="0" w:color="95B3D7"/>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single" w:sz="8" w:space="0" w:color="95B3D7"/>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60" w:type="dxa"/>
            <w:tcBorders>
              <w:top w:val="single" w:sz="8" w:space="0" w:color="95B3D7"/>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w w:val="99"/>
                <w:sz w:val="20"/>
                <w:szCs w:val="20"/>
              </w:rPr>
              <w:t>Paydaşın Kurum</w:t>
            </w:r>
          </w:p>
        </w:tc>
        <w:tc>
          <w:tcPr>
            <w:tcW w:w="120" w:type="dxa"/>
            <w:tcBorders>
              <w:top w:val="single" w:sz="8" w:space="0" w:color="95B3D7"/>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single" w:sz="8" w:space="0" w:color="95B3D7"/>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700" w:type="dxa"/>
            <w:gridSpan w:val="2"/>
            <w:vMerge w:val="restart"/>
            <w:tcBorders>
              <w:top w:val="single" w:sz="8" w:space="0" w:color="95B3D7"/>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b/>
                <w:bCs/>
                <w:w w:val="99"/>
                <w:sz w:val="20"/>
                <w:szCs w:val="20"/>
              </w:rPr>
              <w:t>Paydaşın</w:t>
            </w:r>
          </w:p>
        </w:tc>
        <w:tc>
          <w:tcPr>
            <w:tcW w:w="80" w:type="dxa"/>
            <w:tcBorders>
              <w:top w:val="single" w:sz="8" w:space="0" w:color="95B3D7"/>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900" w:type="dxa"/>
            <w:tcBorders>
              <w:top w:val="single" w:sz="8" w:space="0" w:color="95B3D7"/>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single" w:sz="8" w:space="0" w:color="95B3D7"/>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2"/>
        </w:trPr>
        <w:tc>
          <w:tcPr>
            <w:tcW w:w="140" w:type="dxa"/>
            <w:tcBorders>
              <w:top w:val="nil"/>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8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6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60" w:type="dxa"/>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sz w:val="20"/>
                <w:szCs w:val="20"/>
              </w:rPr>
              <w:t>Faaliyetlerini</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700" w:type="dxa"/>
            <w:gridSpan w:val="2"/>
            <w:vMerge/>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9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5"/>
        </w:trPr>
        <w:tc>
          <w:tcPr>
            <w:tcW w:w="140" w:type="dxa"/>
            <w:tcBorders>
              <w:top w:val="nil"/>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8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6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60" w:type="dxa"/>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700" w:type="dxa"/>
            <w:gridSpan w:val="2"/>
            <w:vMerge w:val="restart"/>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Calibri" w:hAnsi="Calibri" w:cs="Calibri"/>
                <w:b/>
                <w:bCs/>
                <w:w w:val="98"/>
                <w:sz w:val="20"/>
                <w:szCs w:val="20"/>
              </w:rPr>
              <w:t>Taleplerine</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9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2"/>
        </w:trPr>
        <w:tc>
          <w:tcPr>
            <w:tcW w:w="140" w:type="dxa"/>
            <w:tcBorders>
              <w:top w:val="nil"/>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8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6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60" w:type="dxa"/>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w w:val="99"/>
                <w:sz w:val="20"/>
                <w:szCs w:val="20"/>
              </w:rPr>
              <w:t>Etkileme</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700" w:type="dxa"/>
            <w:gridSpan w:val="2"/>
            <w:vMerge/>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9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2"/>
        </w:trPr>
        <w:tc>
          <w:tcPr>
            <w:tcW w:w="140" w:type="dxa"/>
            <w:tcBorders>
              <w:top w:val="nil"/>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8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540" w:type="dxa"/>
            <w:gridSpan w:val="2"/>
            <w:vMerge w:val="restart"/>
            <w:tcBorders>
              <w:top w:val="nil"/>
              <w:left w:val="nil"/>
              <w:bottom w:val="nil"/>
              <w:right w:val="single" w:sz="8" w:space="0" w:color="95B3D7"/>
            </w:tcBorders>
            <w:textDirection w:val="btLr"/>
            <w:vAlign w:val="bottom"/>
          </w:tcPr>
          <w:p w:rsidR="00000000" w:rsidRDefault="00C74373">
            <w:pPr>
              <w:pStyle w:val="DefaultParagraphFont"/>
              <w:widowControl w:val="0"/>
              <w:autoSpaceDE w:val="0"/>
              <w:autoSpaceDN w:val="0"/>
              <w:adjustRightInd w:val="0"/>
              <w:spacing w:after="0" w:line="240" w:lineRule="auto"/>
              <w:ind w:left="54"/>
              <w:rPr>
                <w:rFonts w:ascii="Times New Roman" w:hAnsi="Times New Roman" w:cs="Times New Roman"/>
                <w:sz w:val="24"/>
                <w:szCs w:val="24"/>
              </w:rPr>
            </w:pPr>
            <w:r>
              <w:rPr>
                <w:rFonts w:ascii="Calibri" w:hAnsi="Calibri" w:cs="Calibri"/>
                <w:b/>
                <w:bCs/>
                <w:i/>
                <w:iCs/>
                <w:w w:val="70"/>
                <w:sz w:val="15"/>
                <w:szCs w:val="15"/>
              </w:rPr>
              <w:t>DIŞPAYDAŞ</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580" w:type="dxa"/>
            <w:gridSpan w:val="2"/>
            <w:vMerge w:val="restart"/>
            <w:tcBorders>
              <w:top w:val="nil"/>
              <w:left w:val="nil"/>
              <w:bottom w:val="nil"/>
              <w:right w:val="single" w:sz="8" w:space="0" w:color="95B3D7"/>
            </w:tcBorders>
            <w:textDirection w:val="btLr"/>
            <w:vAlign w:val="bottom"/>
          </w:tcPr>
          <w:p w:rsidR="00000000" w:rsidRDefault="00C74373">
            <w:pPr>
              <w:pStyle w:val="DefaultParagraphFont"/>
              <w:widowControl w:val="0"/>
              <w:autoSpaceDE w:val="0"/>
              <w:autoSpaceDN w:val="0"/>
              <w:adjustRightInd w:val="0"/>
              <w:spacing w:after="0" w:line="240" w:lineRule="auto"/>
              <w:ind w:left="84"/>
              <w:rPr>
                <w:rFonts w:ascii="Times New Roman" w:hAnsi="Times New Roman" w:cs="Times New Roman"/>
                <w:sz w:val="24"/>
                <w:szCs w:val="24"/>
              </w:rPr>
            </w:pPr>
            <w:r>
              <w:rPr>
                <w:rFonts w:ascii="Calibri" w:hAnsi="Calibri" w:cs="Calibri"/>
                <w:b/>
                <w:bCs/>
                <w:i/>
                <w:iCs/>
                <w:w w:val="75"/>
                <w:sz w:val="12"/>
                <w:szCs w:val="12"/>
              </w:rPr>
              <w:t>HİZMET</w:t>
            </w:r>
            <w:r>
              <w:rPr>
                <w:rFonts w:ascii="Calibri" w:hAnsi="Calibri" w:cs="Calibri"/>
                <w:b/>
                <w:bCs/>
                <w:i/>
                <w:iCs/>
                <w:w w:val="75"/>
                <w:sz w:val="12"/>
                <w:szCs w:val="12"/>
              </w:rPr>
              <w:t>ALAN</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6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700" w:type="dxa"/>
            <w:gridSpan w:val="2"/>
            <w:vMerge w:val="restart"/>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b/>
                <w:bCs/>
                <w:w w:val="99"/>
                <w:sz w:val="20"/>
                <w:szCs w:val="20"/>
              </w:rPr>
              <w:t>Verilen Önem</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9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0"/>
        </w:trPr>
        <w:tc>
          <w:tcPr>
            <w:tcW w:w="140" w:type="dxa"/>
            <w:tcBorders>
              <w:top w:val="nil"/>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8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540" w:type="dxa"/>
            <w:gridSpan w:val="2"/>
            <w:vMerge w:val="restart"/>
            <w:tcBorders>
              <w:top w:val="nil"/>
              <w:left w:val="nil"/>
              <w:bottom w:val="nil"/>
              <w:right w:val="single" w:sz="8" w:space="0" w:color="95B3D7"/>
            </w:tcBorders>
            <w:textDirection w:val="btLr"/>
            <w:vAlign w:val="bottom"/>
          </w:tcPr>
          <w:p w:rsidR="00000000" w:rsidRDefault="00C74373">
            <w:pPr>
              <w:pStyle w:val="DefaultParagraphFont"/>
              <w:widowControl w:val="0"/>
              <w:autoSpaceDE w:val="0"/>
              <w:autoSpaceDN w:val="0"/>
              <w:adjustRightInd w:val="0"/>
              <w:spacing w:after="0" w:line="240" w:lineRule="auto"/>
              <w:ind w:left="109"/>
              <w:rPr>
                <w:rFonts w:ascii="Times New Roman" w:hAnsi="Times New Roman" w:cs="Times New Roman"/>
                <w:sz w:val="24"/>
                <w:szCs w:val="24"/>
              </w:rPr>
            </w:pPr>
            <w:r>
              <w:rPr>
                <w:rFonts w:ascii="Calibri" w:hAnsi="Calibri" w:cs="Calibri"/>
                <w:b/>
                <w:bCs/>
                <w:i/>
                <w:iCs/>
                <w:w w:val="70"/>
                <w:sz w:val="11"/>
                <w:szCs w:val="11"/>
              </w:rPr>
              <w:t>İÇPAYDAŞ</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540" w:type="dxa"/>
            <w:gridSpan w:val="2"/>
            <w:vMerge/>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580" w:type="dxa"/>
            <w:gridSpan w:val="2"/>
            <w:vMerge/>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6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460" w:type="dxa"/>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w w:val="98"/>
                <w:sz w:val="20"/>
                <w:szCs w:val="20"/>
              </w:rPr>
              <w:t>Derecesi</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700" w:type="dxa"/>
            <w:gridSpan w:val="2"/>
            <w:vMerge/>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40" w:type="dxa"/>
            <w:gridSpan w:val="2"/>
            <w:vMerge w:val="restart"/>
            <w:tcBorders>
              <w:top w:val="nil"/>
              <w:left w:val="nil"/>
              <w:bottom w:val="nil"/>
              <w:right w:val="single" w:sz="8" w:space="0" w:color="95B3D7"/>
            </w:tcBorders>
            <w:textDirection w:val="btLr"/>
            <w:vAlign w:val="bottom"/>
          </w:tcPr>
          <w:p w:rsidR="00000000" w:rsidRDefault="00C74373">
            <w:pPr>
              <w:pStyle w:val="DefaultParagraphFont"/>
              <w:widowControl w:val="0"/>
              <w:autoSpaceDE w:val="0"/>
              <w:autoSpaceDN w:val="0"/>
              <w:adjustRightInd w:val="0"/>
              <w:spacing w:after="0" w:line="215" w:lineRule="auto"/>
              <w:ind w:left="800"/>
              <w:rPr>
                <w:rFonts w:ascii="Times New Roman" w:hAnsi="Times New Roman" w:cs="Times New Roman"/>
                <w:sz w:val="24"/>
                <w:szCs w:val="24"/>
              </w:rPr>
            </w:pPr>
            <w:r>
              <w:rPr>
                <w:rFonts w:ascii="Calibri" w:hAnsi="Calibri" w:cs="Calibri"/>
                <w:b/>
                <w:bCs/>
                <w:i/>
                <w:iCs/>
                <w:w w:val="72"/>
                <w:sz w:val="18"/>
                <w:szCs w:val="18"/>
              </w:rPr>
              <w:t>Sonuç</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9"/>
        </w:trPr>
        <w:tc>
          <w:tcPr>
            <w:tcW w:w="140" w:type="dxa"/>
            <w:tcBorders>
              <w:top w:val="nil"/>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8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540" w:type="dxa"/>
            <w:gridSpan w:val="2"/>
            <w:vMerge/>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540" w:type="dxa"/>
            <w:gridSpan w:val="2"/>
            <w:vMerge/>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580" w:type="dxa"/>
            <w:gridSpan w:val="2"/>
            <w:vMerge/>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6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60" w:type="dxa"/>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149" w:lineRule="exact"/>
              <w:ind w:right="1420"/>
              <w:jc w:val="right"/>
              <w:rPr>
                <w:rFonts w:ascii="Times New Roman" w:hAnsi="Times New Roman" w:cs="Times New Roman"/>
                <w:sz w:val="24"/>
                <w:szCs w:val="24"/>
              </w:rPr>
            </w:pPr>
            <w:r>
              <w:rPr>
                <w:rFonts w:ascii="Calibri" w:hAnsi="Calibri" w:cs="Calibri"/>
                <w:w w:val="87"/>
                <w:sz w:val="15"/>
                <w:szCs w:val="15"/>
              </w:rPr>
              <w:t>1"</w:t>
            </w: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40" w:type="dxa"/>
            <w:gridSpan w:val="2"/>
            <w:vMerge/>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
        </w:trPr>
        <w:tc>
          <w:tcPr>
            <w:tcW w:w="140" w:type="dxa"/>
            <w:tcBorders>
              <w:top w:val="nil"/>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8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6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60" w:type="dxa"/>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5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9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9"/>
        </w:trPr>
        <w:tc>
          <w:tcPr>
            <w:tcW w:w="140" w:type="dxa"/>
            <w:tcBorders>
              <w:top w:val="nil"/>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8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740" w:type="dxa"/>
            <w:gridSpan w:val="2"/>
            <w:vMerge w:val="restart"/>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NEDEN PAYDAŞ</w:t>
            </w:r>
          </w:p>
        </w:tc>
        <w:tc>
          <w:tcPr>
            <w:tcW w:w="8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80" w:type="dxa"/>
            <w:gridSpan w:val="2"/>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6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9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40" w:type="dxa"/>
            <w:tcBorders>
              <w:top w:val="nil"/>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8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740" w:type="dxa"/>
            <w:gridSpan w:val="2"/>
            <w:vMerge/>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380" w:type="dxa"/>
            <w:gridSpan w:val="5"/>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37" w:lineRule="exact"/>
              <w:ind w:left="20"/>
              <w:rPr>
                <w:rFonts w:ascii="Times New Roman" w:hAnsi="Times New Roman" w:cs="Times New Roman"/>
                <w:sz w:val="24"/>
                <w:szCs w:val="24"/>
              </w:rPr>
            </w:pPr>
            <w:r>
              <w:rPr>
                <w:rFonts w:ascii="Calibri" w:hAnsi="Calibri" w:cs="Calibri"/>
                <w:sz w:val="20"/>
                <w:szCs w:val="20"/>
              </w:rPr>
              <w:t>Tam 5" "Çok 4", "Orta 3", "Az</w:t>
            </w:r>
            <w:r>
              <w:rPr>
                <w:rFonts w:ascii="Calibri" w:hAnsi="Calibri" w:cs="Calibri"/>
                <w:sz w:val="20"/>
                <w:szCs w:val="20"/>
              </w:rPr>
              <w:t xml:space="preserve"> 2", "Hiç</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9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28"/>
        </w:trPr>
        <w:tc>
          <w:tcPr>
            <w:tcW w:w="140" w:type="dxa"/>
            <w:tcBorders>
              <w:top w:val="nil"/>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2"/>
            <w:vMerge w:val="restart"/>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PAYDAŞLAR</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0"/>
        </w:trPr>
        <w:tc>
          <w:tcPr>
            <w:tcW w:w="140" w:type="dxa"/>
            <w:tcBorders>
              <w:top w:val="nil"/>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940" w:type="dxa"/>
            <w:gridSpan w:val="2"/>
            <w:vMerge/>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36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60" w:type="dxa"/>
            <w:vMerge w:val="restart"/>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20" w:lineRule="exact"/>
              <w:rPr>
                <w:rFonts w:ascii="Times New Roman" w:hAnsi="Times New Roman" w:cs="Times New Roman"/>
                <w:sz w:val="24"/>
                <w:szCs w:val="24"/>
              </w:rPr>
            </w:pPr>
            <w:r>
              <w:rPr>
                <w:rFonts w:ascii="Calibri" w:hAnsi="Calibri" w:cs="Calibri"/>
                <w:sz w:val="20"/>
                <w:szCs w:val="20"/>
              </w:rPr>
              <w:t>1,2,3 İzle</w:t>
            </w: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560" w:type="dxa"/>
            <w:vMerge w:val="restart"/>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20" w:lineRule="exact"/>
              <w:rPr>
                <w:rFonts w:ascii="Times New Roman" w:hAnsi="Times New Roman" w:cs="Times New Roman"/>
                <w:sz w:val="24"/>
                <w:szCs w:val="24"/>
              </w:rPr>
            </w:pPr>
            <w:r>
              <w:rPr>
                <w:rFonts w:ascii="Calibri" w:hAnsi="Calibri" w:cs="Calibri"/>
                <w:sz w:val="20"/>
                <w:szCs w:val="20"/>
              </w:rPr>
              <w:t>1,2,3 Gözet</w:t>
            </w:r>
          </w:p>
        </w:tc>
        <w:tc>
          <w:tcPr>
            <w:tcW w:w="14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9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140" w:type="dxa"/>
            <w:tcBorders>
              <w:top w:val="nil"/>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8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36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60" w:type="dxa"/>
            <w:vMerge/>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560" w:type="dxa"/>
            <w:vMerge/>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9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40" w:type="dxa"/>
            <w:tcBorders>
              <w:top w:val="nil"/>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4,5 Bilgilendir</w:t>
            </w: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4,5 Birlikte Çalış</w:t>
            </w: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8"/>
        </w:trPr>
        <w:tc>
          <w:tcPr>
            <w:tcW w:w="140" w:type="dxa"/>
            <w:tcBorders>
              <w:top w:val="nil"/>
              <w:left w:val="single" w:sz="8" w:space="0" w:color="95B3D7"/>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82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2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2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6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6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6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9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40" w:type="dxa"/>
            <w:tcBorders>
              <w:top w:val="nil"/>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94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b/>
                <w:bCs/>
                <w:sz w:val="20"/>
                <w:szCs w:val="20"/>
              </w:rPr>
              <w:t>ERZURUM VALİSİ</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4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37" w:lineRule="exact"/>
              <w:ind w:left="160"/>
              <w:rPr>
                <w:rFonts w:ascii="Times New Roman" w:hAnsi="Times New Roman" w:cs="Times New Roman"/>
                <w:sz w:val="24"/>
                <w:szCs w:val="24"/>
              </w:rPr>
            </w:pPr>
            <w:r>
              <w:rPr>
                <w:rFonts w:ascii="Calibri" w:hAnsi="Calibri" w:cs="Calibri"/>
                <w:sz w:val="20"/>
                <w:szCs w:val="20"/>
              </w:rPr>
              <w:t>X</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74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İlin mülki idari amiri</w:t>
            </w:r>
          </w:p>
        </w:tc>
        <w:tc>
          <w:tcPr>
            <w:tcW w:w="15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jc w:val="center"/>
              <w:rPr>
                <w:rFonts w:ascii="Times New Roman" w:hAnsi="Times New Roman" w:cs="Times New Roman"/>
                <w:sz w:val="24"/>
                <w:szCs w:val="24"/>
              </w:rPr>
            </w:pPr>
            <w:r>
              <w:rPr>
                <w:rFonts w:ascii="Calibri" w:hAnsi="Calibri" w:cs="Calibri"/>
                <w:w w:val="98"/>
                <w:sz w:val="20"/>
                <w:szCs w:val="20"/>
              </w:rPr>
              <w:t>5</w:t>
            </w: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24"/>
              <w:jc w:val="center"/>
              <w:rPr>
                <w:rFonts w:ascii="Times New Roman" w:hAnsi="Times New Roman" w:cs="Times New Roman"/>
                <w:sz w:val="24"/>
                <w:szCs w:val="24"/>
              </w:rPr>
            </w:pPr>
            <w:r>
              <w:rPr>
                <w:rFonts w:ascii="Calibri" w:hAnsi="Calibri" w:cs="Calibri"/>
                <w:w w:val="98"/>
                <w:sz w:val="20"/>
                <w:szCs w:val="20"/>
              </w:rPr>
              <w:t>5</w:t>
            </w: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04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Bilgilendir, Birlikte çalış</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140" w:type="dxa"/>
            <w:tcBorders>
              <w:top w:val="nil"/>
              <w:left w:val="single" w:sz="8" w:space="0" w:color="95B3D7"/>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82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42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42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46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36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540" w:type="dxa"/>
            <w:gridSpan w:val="2"/>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660" w:type="dxa"/>
            <w:gridSpan w:val="2"/>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9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8"/>
        </w:trPr>
        <w:tc>
          <w:tcPr>
            <w:tcW w:w="140" w:type="dxa"/>
            <w:tcBorders>
              <w:top w:val="single" w:sz="8" w:space="0" w:color="D2EAF1"/>
              <w:left w:val="single" w:sz="8" w:space="0" w:color="95B3D7"/>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82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18" w:lineRule="exact"/>
              <w:rPr>
                <w:rFonts w:ascii="Times New Roman" w:hAnsi="Times New Roman" w:cs="Times New Roman"/>
                <w:sz w:val="24"/>
                <w:szCs w:val="24"/>
              </w:rPr>
            </w:pPr>
            <w:r>
              <w:rPr>
                <w:rFonts w:ascii="Calibri" w:hAnsi="Calibri" w:cs="Calibri"/>
                <w:b/>
                <w:bCs/>
                <w:sz w:val="20"/>
                <w:szCs w:val="20"/>
              </w:rPr>
              <w:t>BÜYÜKŞEHİR BELE</w:t>
            </w:r>
            <w:r>
              <w:rPr>
                <w:rFonts w:ascii="Calibri" w:hAnsi="Calibri" w:cs="Calibri"/>
                <w:b/>
                <w:bCs/>
                <w:sz w:val="20"/>
                <w:szCs w:val="20"/>
              </w:rPr>
              <w:t>DİYE BAŞKANI</w:t>
            </w: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18" w:lineRule="exact"/>
              <w:ind w:left="160"/>
              <w:rPr>
                <w:rFonts w:ascii="Times New Roman" w:hAnsi="Times New Roman" w:cs="Times New Roman"/>
                <w:sz w:val="24"/>
                <w:szCs w:val="24"/>
              </w:rPr>
            </w:pPr>
            <w:r>
              <w:rPr>
                <w:rFonts w:ascii="Calibri" w:hAnsi="Calibri" w:cs="Calibri"/>
                <w:sz w:val="20"/>
                <w:szCs w:val="20"/>
              </w:rPr>
              <w:t>X</w:t>
            </w: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6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18" w:lineRule="exact"/>
              <w:rPr>
                <w:rFonts w:ascii="Times New Roman" w:hAnsi="Times New Roman" w:cs="Times New Roman"/>
                <w:sz w:val="24"/>
                <w:szCs w:val="24"/>
              </w:rPr>
            </w:pPr>
            <w:r>
              <w:rPr>
                <w:rFonts w:ascii="Calibri" w:hAnsi="Calibri" w:cs="Calibri"/>
                <w:sz w:val="20"/>
                <w:szCs w:val="20"/>
              </w:rPr>
              <w:t>Yerel yönetim otoritesi</w:t>
            </w:r>
          </w:p>
        </w:tc>
        <w:tc>
          <w:tcPr>
            <w:tcW w:w="14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6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18" w:lineRule="exact"/>
              <w:jc w:val="center"/>
              <w:rPr>
                <w:rFonts w:ascii="Times New Roman" w:hAnsi="Times New Roman" w:cs="Times New Roman"/>
                <w:sz w:val="24"/>
                <w:szCs w:val="24"/>
              </w:rPr>
            </w:pPr>
            <w:r>
              <w:rPr>
                <w:rFonts w:ascii="Calibri" w:hAnsi="Calibri" w:cs="Calibri"/>
                <w:w w:val="98"/>
                <w:sz w:val="20"/>
                <w:szCs w:val="20"/>
              </w:rPr>
              <w:t>5</w:t>
            </w: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56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18" w:lineRule="exact"/>
              <w:jc w:val="center"/>
              <w:rPr>
                <w:rFonts w:ascii="Times New Roman" w:hAnsi="Times New Roman" w:cs="Times New Roman"/>
                <w:sz w:val="24"/>
                <w:szCs w:val="24"/>
              </w:rPr>
            </w:pPr>
            <w:r>
              <w:rPr>
                <w:rFonts w:ascii="Calibri" w:hAnsi="Calibri" w:cs="Calibri"/>
                <w:w w:val="98"/>
                <w:sz w:val="20"/>
                <w:szCs w:val="20"/>
              </w:rPr>
              <w:t>5</w:t>
            </w:r>
          </w:p>
        </w:tc>
        <w:tc>
          <w:tcPr>
            <w:tcW w:w="14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9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18" w:lineRule="exact"/>
              <w:rPr>
                <w:rFonts w:ascii="Times New Roman" w:hAnsi="Times New Roman" w:cs="Times New Roman"/>
                <w:sz w:val="24"/>
                <w:szCs w:val="24"/>
              </w:rPr>
            </w:pPr>
            <w:r>
              <w:rPr>
                <w:rFonts w:ascii="Calibri" w:hAnsi="Calibri" w:cs="Calibri"/>
                <w:sz w:val="20"/>
                <w:szCs w:val="20"/>
              </w:rPr>
              <w:t>Bilgilendir, Birlikte çalış</w:t>
            </w:r>
          </w:p>
        </w:tc>
        <w:tc>
          <w:tcPr>
            <w:tcW w:w="14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8"/>
        </w:trPr>
        <w:tc>
          <w:tcPr>
            <w:tcW w:w="140" w:type="dxa"/>
            <w:tcBorders>
              <w:top w:val="nil"/>
              <w:left w:val="single" w:sz="8" w:space="0" w:color="95B3D7"/>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82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2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2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6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6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6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9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40" w:type="dxa"/>
            <w:tcBorders>
              <w:top w:val="nil"/>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94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b/>
                <w:bCs/>
                <w:sz w:val="20"/>
                <w:szCs w:val="20"/>
              </w:rPr>
              <w:t>MİLLİ EĞİTİM MÜDÜRÜ</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4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39" w:lineRule="exact"/>
              <w:ind w:left="160"/>
              <w:rPr>
                <w:rFonts w:ascii="Times New Roman" w:hAnsi="Times New Roman" w:cs="Times New Roman"/>
                <w:sz w:val="24"/>
                <w:szCs w:val="24"/>
              </w:rPr>
            </w:pPr>
            <w:r>
              <w:rPr>
                <w:rFonts w:ascii="Calibri" w:hAnsi="Calibri" w:cs="Calibri"/>
                <w:sz w:val="20"/>
                <w:szCs w:val="20"/>
              </w:rPr>
              <w:t>X</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74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sz w:val="20"/>
                <w:szCs w:val="20"/>
              </w:rPr>
              <w:t>Kurum idari amiri</w:t>
            </w:r>
          </w:p>
        </w:tc>
        <w:tc>
          <w:tcPr>
            <w:tcW w:w="15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9" w:lineRule="exact"/>
              <w:jc w:val="center"/>
              <w:rPr>
                <w:rFonts w:ascii="Times New Roman" w:hAnsi="Times New Roman" w:cs="Times New Roman"/>
                <w:sz w:val="24"/>
                <w:szCs w:val="24"/>
              </w:rPr>
            </w:pPr>
            <w:r>
              <w:rPr>
                <w:rFonts w:ascii="Calibri" w:hAnsi="Calibri" w:cs="Calibri"/>
                <w:w w:val="98"/>
                <w:sz w:val="20"/>
                <w:szCs w:val="20"/>
              </w:rPr>
              <w:t>5</w:t>
            </w: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9" w:lineRule="exact"/>
              <w:ind w:left="24"/>
              <w:jc w:val="center"/>
              <w:rPr>
                <w:rFonts w:ascii="Times New Roman" w:hAnsi="Times New Roman" w:cs="Times New Roman"/>
                <w:sz w:val="24"/>
                <w:szCs w:val="24"/>
              </w:rPr>
            </w:pPr>
            <w:r>
              <w:rPr>
                <w:rFonts w:ascii="Calibri" w:hAnsi="Calibri" w:cs="Calibri"/>
                <w:w w:val="98"/>
                <w:sz w:val="20"/>
                <w:szCs w:val="20"/>
              </w:rPr>
              <w:t>5</w:t>
            </w: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04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sz w:val="20"/>
                <w:szCs w:val="20"/>
              </w:rPr>
              <w:t>Bilgilendir, Birlikte çalış</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40" w:type="dxa"/>
            <w:tcBorders>
              <w:top w:val="nil"/>
              <w:left w:val="single" w:sz="8" w:space="0" w:color="95B3D7"/>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940" w:type="dxa"/>
            <w:gridSpan w:val="2"/>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2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540" w:type="dxa"/>
            <w:gridSpan w:val="2"/>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6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740" w:type="dxa"/>
            <w:gridSpan w:val="2"/>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540" w:type="dxa"/>
            <w:gridSpan w:val="2"/>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60" w:type="dxa"/>
            <w:gridSpan w:val="2"/>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40" w:type="dxa"/>
            <w:gridSpan w:val="2"/>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9"/>
        </w:trPr>
        <w:tc>
          <w:tcPr>
            <w:tcW w:w="140" w:type="dxa"/>
            <w:tcBorders>
              <w:top w:val="nil"/>
              <w:left w:val="single" w:sz="8" w:space="0" w:color="95B3D7"/>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82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38" w:lineRule="exact"/>
              <w:rPr>
                <w:rFonts w:ascii="Times New Roman" w:hAnsi="Times New Roman" w:cs="Times New Roman"/>
                <w:sz w:val="24"/>
                <w:szCs w:val="24"/>
              </w:rPr>
            </w:pPr>
            <w:r>
              <w:rPr>
                <w:rFonts w:ascii="Calibri" w:hAnsi="Calibri" w:cs="Calibri"/>
                <w:b/>
                <w:bCs/>
                <w:sz w:val="20"/>
                <w:szCs w:val="20"/>
              </w:rPr>
              <w:t>MİLLİ EĞİTİM BAKANLIĞI</w:t>
            </w: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2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2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38" w:lineRule="exact"/>
              <w:ind w:left="160"/>
              <w:rPr>
                <w:rFonts w:ascii="Times New Roman" w:hAnsi="Times New Roman" w:cs="Times New Roman"/>
                <w:sz w:val="24"/>
                <w:szCs w:val="24"/>
              </w:rPr>
            </w:pPr>
            <w:r>
              <w:rPr>
                <w:rFonts w:ascii="Calibri" w:hAnsi="Calibri" w:cs="Calibri"/>
                <w:sz w:val="20"/>
                <w:szCs w:val="20"/>
              </w:rPr>
              <w:t>X</w:t>
            </w: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6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38" w:lineRule="exact"/>
              <w:rPr>
                <w:rFonts w:ascii="Times New Roman" w:hAnsi="Times New Roman" w:cs="Times New Roman"/>
                <w:sz w:val="24"/>
                <w:szCs w:val="24"/>
              </w:rPr>
            </w:pPr>
            <w:r>
              <w:rPr>
                <w:rFonts w:ascii="Calibri" w:hAnsi="Calibri" w:cs="Calibri"/>
                <w:sz w:val="20"/>
                <w:szCs w:val="20"/>
              </w:rPr>
              <w:t>Bağlı olduğumuz üst idare</w:t>
            </w: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6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Calibri" w:hAnsi="Calibri" w:cs="Calibri"/>
                <w:w w:val="98"/>
                <w:sz w:val="20"/>
                <w:szCs w:val="20"/>
              </w:rPr>
              <w:t>5</w:t>
            </w: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56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38" w:lineRule="exact"/>
              <w:jc w:val="center"/>
              <w:rPr>
                <w:rFonts w:ascii="Times New Roman" w:hAnsi="Times New Roman" w:cs="Times New Roman"/>
                <w:sz w:val="24"/>
                <w:szCs w:val="24"/>
              </w:rPr>
            </w:pPr>
            <w:r>
              <w:rPr>
                <w:rFonts w:ascii="Calibri" w:hAnsi="Calibri" w:cs="Calibri"/>
                <w:w w:val="98"/>
                <w:sz w:val="20"/>
                <w:szCs w:val="20"/>
              </w:rPr>
              <w:t>5</w:t>
            </w: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9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38" w:lineRule="exact"/>
              <w:rPr>
                <w:rFonts w:ascii="Times New Roman" w:hAnsi="Times New Roman" w:cs="Times New Roman"/>
                <w:sz w:val="24"/>
                <w:szCs w:val="24"/>
              </w:rPr>
            </w:pPr>
            <w:r>
              <w:rPr>
                <w:rFonts w:ascii="Calibri" w:hAnsi="Calibri" w:cs="Calibri"/>
                <w:sz w:val="20"/>
                <w:szCs w:val="20"/>
              </w:rPr>
              <w:t>Bilgilendir, Birlikte çalış</w:t>
            </w: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6"/>
        </w:trPr>
        <w:tc>
          <w:tcPr>
            <w:tcW w:w="140" w:type="dxa"/>
            <w:tcBorders>
              <w:top w:val="nil"/>
              <w:left w:val="single" w:sz="8" w:space="0" w:color="95B3D7"/>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82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2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2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6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6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56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9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40" w:type="dxa"/>
            <w:tcBorders>
              <w:top w:val="nil"/>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94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b/>
                <w:bCs/>
                <w:sz w:val="20"/>
                <w:szCs w:val="20"/>
              </w:rPr>
              <w:t>İLÇE MİLLİ EĞİTİM</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40" w:type="dxa"/>
            <w:gridSpan w:val="2"/>
            <w:vMerge w:val="restart"/>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X</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80" w:type="dxa"/>
            <w:gridSpan w:val="2"/>
            <w:vMerge w:val="restart"/>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sz w:val="20"/>
                <w:szCs w:val="20"/>
              </w:rPr>
              <w:t>X</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740" w:type="dxa"/>
            <w:gridSpan w:val="2"/>
            <w:vMerge w:val="restart"/>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İlçe eğitim otoritesi</w:t>
            </w:r>
          </w:p>
        </w:tc>
        <w:tc>
          <w:tcPr>
            <w:tcW w:w="1540" w:type="dxa"/>
            <w:gridSpan w:val="2"/>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4</w:t>
            </w: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60" w:type="dxa"/>
            <w:gridSpan w:val="2"/>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4"/>
              <w:jc w:val="center"/>
              <w:rPr>
                <w:rFonts w:ascii="Times New Roman" w:hAnsi="Times New Roman" w:cs="Times New Roman"/>
                <w:sz w:val="24"/>
                <w:szCs w:val="24"/>
              </w:rPr>
            </w:pPr>
            <w:r>
              <w:rPr>
                <w:rFonts w:ascii="Calibri" w:hAnsi="Calibri" w:cs="Calibri"/>
                <w:w w:val="98"/>
                <w:sz w:val="20"/>
                <w:szCs w:val="20"/>
              </w:rPr>
              <w:t>4</w:t>
            </w: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040" w:type="dxa"/>
            <w:gridSpan w:val="2"/>
            <w:vMerge w:val="restart"/>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Bilgilendir, Birlikte çalış</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2"/>
        </w:trPr>
        <w:tc>
          <w:tcPr>
            <w:tcW w:w="140" w:type="dxa"/>
            <w:tcBorders>
              <w:top w:val="nil"/>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940" w:type="dxa"/>
            <w:gridSpan w:val="2"/>
            <w:vMerge w:val="restart"/>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b/>
                <w:bCs/>
                <w:sz w:val="20"/>
                <w:szCs w:val="20"/>
              </w:rPr>
              <w:t>MÜDÜRLÜKLERİ</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540" w:type="dxa"/>
            <w:gridSpan w:val="2"/>
            <w:vMerge/>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580" w:type="dxa"/>
            <w:gridSpan w:val="2"/>
            <w:vMerge/>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740" w:type="dxa"/>
            <w:gridSpan w:val="2"/>
            <w:vMerge/>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540" w:type="dxa"/>
            <w:gridSpan w:val="2"/>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660" w:type="dxa"/>
            <w:gridSpan w:val="2"/>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40" w:type="dxa"/>
            <w:gridSpan w:val="2"/>
            <w:vMerge/>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2"/>
        </w:trPr>
        <w:tc>
          <w:tcPr>
            <w:tcW w:w="140" w:type="dxa"/>
            <w:tcBorders>
              <w:top w:val="nil"/>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940" w:type="dxa"/>
            <w:gridSpan w:val="2"/>
            <w:vMerge/>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6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5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9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140" w:type="dxa"/>
            <w:tcBorders>
              <w:top w:val="nil"/>
              <w:left w:val="single" w:sz="8" w:space="0" w:color="95B3D7"/>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940" w:type="dxa"/>
            <w:gridSpan w:val="2"/>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540" w:type="dxa"/>
            <w:gridSpan w:val="2"/>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42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580" w:type="dxa"/>
            <w:gridSpan w:val="2"/>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3740" w:type="dxa"/>
            <w:gridSpan w:val="2"/>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540" w:type="dxa"/>
            <w:gridSpan w:val="2"/>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660" w:type="dxa"/>
            <w:gridSpan w:val="2"/>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040" w:type="dxa"/>
            <w:gridSpan w:val="2"/>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8"/>
        </w:trPr>
        <w:tc>
          <w:tcPr>
            <w:tcW w:w="140" w:type="dxa"/>
            <w:tcBorders>
              <w:top w:val="single" w:sz="8" w:space="0" w:color="D2EAF1"/>
              <w:left w:val="single" w:sz="8" w:space="0" w:color="95B3D7"/>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82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b/>
                <w:bCs/>
                <w:sz w:val="20"/>
                <w:szCs w:val="20"/>
              </w:rPr>
              <w:t>OKUL VE KURUM MÜDÜRLERİ</w:t>
            </w: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17" w:lineRule="exact"/>
              <w:ind w:left="160"/>
              <w:rPr>
                <w:rFonts w:ascii="Times New Roman" w:hAnsi="Times New Roman" w:cs="Times New Roman"/>
                <w:sz w:val="24"/>
                <w:szCs w:val="24"/>
              </w:rPr>
            </w:pPr>
            <w:r>
              <w:rPr>
                <w:rFonts w:ascii="Calibri" w:hAnsi="Calibri" w:cs="Calibri"/>
                <w:sz w:val="20"/>
                <w:szCs w:val="20"/>
              </w:rPr>
              <w:t>X</w:t>
            </w: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17" w:lineRule="exact"/>
              <w:ind w:left="180"/>
              <w:rPr>
                <w:rFonts w:ascii="Times New Roman" w:hAnsi="Times New Roman" w:cs="Times New Roman"/>
                <w:sz w:val="24"/>
                <w:szCs w:val="24"/>
              </w:rPr>
            </w:pPr>
            <w:r>
              <w:rPr>
                <w:rFonts w:ascii="Calibri" w:hAnsi="Calibri" w:cs="Calibri"/>
                <w:sz w:val="20"/>
                <w:szCs w:val="20"/>
              </w:rPr>
              <w:t>X</w:t>
            </w: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6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sz w:val="20"/>
                <w:szCs w:val="20"/>
              </w:rPr>
              <w:t>Hizmet üreten ve alan</w:t>
            </w:r>
          </w:p>
        </w:tc>
        <w:tc>
          <w:tcPr>
            <w:tcW w:w="14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6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17" w:lineRule="exact"/>
              <w:jc w:val="center"/>
              <w:rPr>
                <w:rFonts w:ascii="Times New Roman" w:hAnsi="Times New Roman" w:cs="Times New Roman"/>
                <w:sz w:val="24"/>
                <w:szCs w:val="24"/>
              </w:rPr>
            </w:pPr>
            <w:r>
              <w:rPr>
                <w:rFonts w:ascii="Calibri" w:hAnsi="Calibri" w:cs="Calibri"/>
                <w:w w:val="98"/>
                <w:sz w:val="20"/>
                <w:szCs w:val="20"/>
              </w:rPr>
              <w:t>3</w:t>
            </w: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56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17" w:lineRule="exact"/>
              <w:jc w:val="center"/>
              <w:rPr>
                <w:rFonts w:ascii="Times New Roman" w:hAnsi="Times New Roman" w:cs="Times New Roman"/>
                <w:sz w:val="24"/>
                <w:szCs w:val="24"/>
              </w:rPr>
            </w:pPr>
            <w:r>
              <w:rPr>
                <w:rFonts w:ascii="Calibri" w:hAnsi="Calibri" w:cs="Calibri"/>
                <w:w w:val="98"/>
                <w:sz w:val="20"/>
                <w:szCs w:val="20"/>
              </w:rPr>
              <w:t>3</w:t>
            </w:r>
          </w:p>
        </w:tc>
        <w:tc>
          <w:tcPr>
            <w:tcW w:w="14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9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sz w:val="20"/>
                <w:szCs w:val="20"/>
              </w:rPr>
              <w:t>İzle, Gözet</w:t>
            </w:r>
          </w:p>
        </w:tc>
        <w:tc>
          <w:tcPr>
            <w:tcW w:w="14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9"/>
        </w:trPr>
        <w:tc>
          <w:tcPr>
            <w:tcW w:w="140" w:type="dxa"/>
            <w:tcBorders>
              <w:top w:val="nil"/>
              <w:left w:val="single" w:sz="8" w:space="0" w:color="95B3D7"/>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82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2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2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6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6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6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9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40" w:type="dxa"/>
            <w:tcBorders>
              <w:top w:val="nil"/>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94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b/>
                <w:bCs/>
                <w:sz w:val="20"/>
                <w:szCs w:val="20"/>
              </w:rPr>
              <w:t>ÖĞRENCİLER</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4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37" w:lineRule="exact"/>
              <w:ind w:left="160"/>
              <w:rPr>
                <w:rFonts w:ascii="Times New Roman" w:hAnsi="Times New Roman" w:cs="Times New Roman"/>
                <w:sz w:val="24"/>
                <w:szCs w:val="24"/>
              </w:rPr>
            </w:pPr>
            <w:r>
              <w:rPr>
                <w:rFonts w:ascii="Calibri" w:hAnsi="Calibri" w:cs="Calibri"/>
                <w:sz w:val="20"/>
                <w:szCs w:val="20"/>
              </w:rPr>
              <w:t>X</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8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37" w:lineRule="exact"/>
              <w:ind w:left="180"/>
              <w:rPr>
                <w:rFonts w:ascii="Times New Roman" w:hAnsi="Times New Roman" w:cs="Times New Roman"/>
                <w:sz w:val="24"/>
                <w:szCs w:val="24"/>
              </w:rPr>
            </w:pPr>
            <w:r>
              <w:rPr>
                <w:rFonts w:ascii="Calibri" w:hAnsi="Calibri" w:cs="Calibri"/>
                <w:sz w:val="20"/>
                <w:szCs w:val="20"/>
              </w:rPr>
              <w:t>X</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74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Hedef kitle</w:t>
            </w:r>
          </w:p>
        </w:tc>
        <w:tc>
          <w:tcPr>
            <w:tcW w:w="15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jc w:val="center"/>
              <w:rPr>
                <w:rFonts w:ascii="Times New Roman" w:hAnsi="Times New Roman" w:cs="Times New Roman"/>
                <w:sz w:val="24"/>
                <w:szCs w:val="24"/>
              </w:rPr>
            </w:pPr>
            <w:r>
              <w:rPr>
                <w:rFonts w:ascii="Calibri" w:hAnsi="Calibri" w:cs="Calibri"/>
                <w:w w:val="98"/>
                <w:sz w:val="20"/>
                <w:szCs w:val="20"/>
              </w:rPr>
              <w:t>2</w:t>
            </w: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left="24"/>
              <w:jc w:val="center"/>
              <w:rPr>
                <w:rFonts w:ascii="Times New Roman" w:hAnsi="Times New Roman" w:cs="Times New Roman"/>
                <w:sz w:val="24"/>
                <w:szCs w:val="24"/>
              </w:rPr>
            </w:pPr>
            <w:r>
              <w:rPr>
                <w:rFonts w:ascii="Calibri" w:hAnsi="Calibri" w:cs="Calibri"/>
                <w:w w:val="98"/>
                <w:sz w:val="20"/>
                <w:szCs w:val="20"/>
              </w:rPr>
              <w:t>2</w:t>
            </w: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04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İzle, Gözet</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140" w:type="dxa"/>
            <w:tcBorders>
              <w:top w:val="nil"/>
              <w:left w:val="single" w:sz="8" w:space="0" w:color="95B3D7"/>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940" w:type="dxa"/>
            <w:gridSpan w:val="2"/>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540" w:type="dxa"/>
            <w:gridSpan w:val="2"/>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42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46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3740" w:type="dxa"/>
            <w:gridSpan w:val="2"/>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540" w:type="dxa"/>
            <w:gridSpan w:val="2"/>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660" w:type="dxa"/>
            <w:gridSpan w:val="2"/>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040" w:type="dxa"/>
            <w:gridSpan w:val="2"/>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0"/>
        </w:trPr>
        <w:tc>
          <w:tcPr>
            <w:tcW w:w="140" w:type="dxa"/>
            <w:tcBorders>
              <w:top w:val="single" w:sz="8" w:space="0" w:color="D2EAF1"/>
              <w:left w:val="single" w:sz="8" w:space="0" w:color="95B3D7"/>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82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20" w:lineRule="exact"/>
              <w:rPr>
                <w:rFonts w:ascii="Times New Roman" w:hAnsi="Times New Roman" w:cs="Times New Roman"/>
                <w:sz w:val="24"/>
                <w:szCs w:val="24"/>
              </w:rPr>
            </w:pPr>
            <w:r>
              <w:rPr>
                <w:rFonts w:ascii="Calibri" w:hAnsi="Calibri" w:cs="Calibri"/>
                <w:b/>
                <w:bCs/>
                <w:sz w:val="20"/>
                <w:szCs w:val="20"/>
              </w:rPr>
              <w:t>OKUL AİLE BİRLİKLERİ</w:t>
            </w: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42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20" w:lineRule="exact"/>
              <w:ind w:left="160"/>
              <w:rPr>
                <w:rFonts w:ascii="Times New Roman" w:hAnsi="Times New Roman" w:cs="Times New Roman"/>
                <w:sz w:val="24"/>
                <w:szCs w:val="24"/>
              </w:rPr>
            </w:pPr>
            <w:r>
              <w:rPr>
                <w:rFonts w:ascii="Calibri" w:hAnsi="Calibri" w:cs="Calibri"/>
                <w:sz w:val="20"/>
                <w:szCs w:val="20"/>
              </w:rPr>
              <w:t>X</w:t>
            </w: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42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46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36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20" w:lineRule="exact"/>
              <w:rPr>
                <w:rFonts w:ascii="Times New Roman" w:hAnsi="Times New Roman" w:cs="Times New Roman"/>
                <w:sz w:val="24"/>
                <w:szCs w:val="24"/>
              </w:rPr>
            </w:pPr>
            <w:r>
              <w:rPr>
                <w:rFonts w:ascii="Calibri" w:hAnsi="Calibri" w:cs="Calibri"/>
                <w:sz w:val="20"/>
                <w:szCs w:val="20"/>
              </w:rPr>
              <w:t>Okulları işlevsel olar</w:t>
            </w:r>
            <w:r>
              <w:rPr>
                <w:rFonts w:ascii="Calibri" w:hAnsi="Calibri" w:cs="Calibri"/>
                <w:sz w:val="20"/>
                <w:szCs w:val="20"/>
              </w:rPr>
              <w:t>ak destekleyen oluşum</w:t>
            </w:r>
          </w:p>
        </w:tc>
        <w:tc>
          <w:tcPr>
            <w:tcW w:w="14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6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20" w:lineRule="exact"/>
              <w:jc w:val="center"/>
              <w:rPr>
                <w:rFonts w:ascii="Times New Roman" w:hAnsi="Times New Roman" w:cs="Times New Roman"/>
                <w:sz w:val="24"/>
                <w:szCs w:val="24"/>
              </w:rPr>
            </w:pPr>
            <w:r>
              <w:rPr>
                <w:rFonts w:ascii="Calibri" w:hAnsi="Calibri" w:cs="Calibri"/>
                <w:w w:val="98"/>
                <w:sz w:val="20"/>
                <w:szCs w:val="20"/>
              </w:rPr>
              <w:t>1</w:t>
            </w: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56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20" w:lineRule="exact"/>
              <w:jc w:val="center"/>
              <w:rPr>
                <w:rFonts w:ascii="Times New Roman" w:hAnsi="Times New Roman" w:cs="Times New Roman"/>
                <w:sz w:val="24"/>
                <w:szCs w:val="24"/>
              </w:rPr>
            </w:pPr>
            <w:r>
              <w:rPr>
                <w:rFonts w:ascii="Calibri" w:hAnsi="Calibri" w:cs="Calibri"/>
                <w:w w:val="98"/>
                <w:sz w:val="20"/>
                <w:szCs w:val="20"/>
              </w:rPr>
              <w:t>2</w:t>
            </w:r>
          </w:p>
        </w:tc>
        <w:tc>
          <w:tcPr>
            <w:tcW w:w="14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9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20" w:lineRule="exact"/>
              <w:rPr>
                <w:rFonts w:ascii="Times New Roman" w:hAnsi="Times New Roman" w:cs="Times New Roman"/>
                <w:sz w:val="24"/>
                <w:szCs w:val="24"/>
              </w:rPr>
            </w:pPr>
            <w:r>
              <w:rPr>
                <w:rFonts w:ascii="Calibri" w:hAnsi="Calibri" w:cs="Calibri"/>
                <w:sz w:val="20"/>
                <w:szCs w:val="20"/>
              </w:rPr>
              <w:t>İzle, Gözet</w:t>
            </w:r>
          </w:p>
        </w:tc>
        <w:tc>
          <w:tcPr>
            <w:tcW w:w="14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6"/>
        </w:trPr>
        <w:tc>
          <w:tcPr>
            <w:tcW w:w="140" w:type="dxa"/>
            <w:tcBorders>
              <w:top w:val="nil"/>
              <w:left w:val="single" w:sz="8" w:space="0" w:color="95B3D7"/>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82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2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2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6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6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56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9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40" w:type="dxa"/>
            <w:tcBorders>
              <w:top w:val="nil"/>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94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b/>
                <w:bCs/>
                <w:sz w:val="20"/>
                <w:szCs w:val="20"/>
              </w:rPr>
              <w:t>EĞİTİM SENDİKALARI</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4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39" w:lineRule="exact"/>
              <w:ind w:left="160"/>
              <w:rPr>
                <w:rFonts w:ascii="Times New Roman" w:hAnsi="Times New Roman" w:cs="Times New Roman"/>
                <w:sz w:val="24"/>
                <w:szCs w:val="24"/>
              </w:rPr>
            </w:pPr>
            <w:r>
              <w:rPr>
                <w:rFonts w:ascii="Calibri" w:hAnsi="Calibri" w:cs="Calibri"/>
                <w:sz w:val="20"/>
                <w:szCs w:val="20"/>
              </w:rPr>
              <w:t>X</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74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sz w:val="20"/>
                <w:szCs w:val="20"/>
              </w:rPr>
              <w:t>Eğitim öğretime yönelik hizmet sunan</w:t>
            </w:r>
          </w:p>
        </w:tc>
        <w:tc>
          <w:tcPr>
            <w:tcW w:w="15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9" w:lineRule="exact"/>
              <w:jc w:val="center"/>
              <w:rPr>
                <w:rFonts w:ascii="Times New Roman" w:hAnsi="Times New Roman" w:cs="Times New Roman"/>
                <w:sz w:val="24"/>
                <w:szCs w:val="24"/>
              </w:rPr>
            </w:pPr>
            <w:r>
              <w:rPr>
                <w:rFonts w:ascii="Calibri" w:hAnsi="Calibri" w:cs="Calibri"/>
                <w:w w:val="98"/>
                <w:sz w:val="20"/>
                <w:szCs w:val="20"/>
              </w:rPr>
              <w:t>4</w:t>
            </w: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9" w:lineRule="exact"/>
              <w:ind w:left="24"/>
              <w:jc w:val="center"/>
              <w:rPr>
                <w:rFonts w:ascii="Times New Roman" w:hAnsi="Times New Roman" w:cs="Times New Roman"/>
                <w:sz w:val="24"/>
                <w:szCs w:val="24"/>
              </w:rPr>
            </w:pPr>
            <w:r>
              <w:rPr>
                <w:rFonts w:ascii="Calibri" w:hAnsi="Calibri" w:cs="Calibri"/>
                <w:w w:val="98"/>
                <w:sz w:val="20"/>
                <w:szCs w:val="20"/>
              </w:rPr>
              <w:t>2</w:t>
            </w: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04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sz w:val="20"/>
                <w:szCs w:val="20"/>
              </w:rPr>
              <w:t>Bilgilendir, Gözet</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1"/>
        </w:trPr>
        <w:tc>
          <w:tcPr>
            <w:tcW w:w="140" w:type="dxa"/>
            <w:tcBorders>
              <w:top w:val="nil"/>
              <w:left w:val="single" w:sz="8" w:space="0" w:color="95B3D7"/>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940" w:type="dxa"/>
            <w:gridSpan w:val="2"/>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42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540" w:type="dxa"/>
            <w:gridSpan w:val="2"/>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46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3740" w:type="dxa"/>
            <w:gridSpan w:val="2"/>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540" w:type="dxa"/>
            <w:gridSpan w:val="2"/>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660" w:type="dxa"/>
            <w:gridSpan w:val="2"/>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040" w:type="dxa"/>
            <w:gridSpan w:val="2"/>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0"/>
        </w:trPr>
        <w:tc>
          <w:tcPr>
            <w:tcW w:w="140" w:type="dxa"/>
            <w:tcBorders>
              <w:top w:val="single" w:sz="8" w:space="0" w:color="D2EAF1"/>
              <w:left w:val="single" w:sz="8" w:space="0" w:color="95B3D7"/>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82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20" w:lineRule="exact"/>
              <w:rPr>
                <w:rFonts w:ascii="Times New Roman" w:hAnsi="Times New Roman" w:cs="Times New Roman"/>
                <w:sz w:val="24"/>
                <w:szCs w:val="24"/>
              </w:rPr>
            </w:pPr>
            <w:r>
              <w:rPr>
                <w:rFonts w:ascii="Calibri" w:hAnsi="Calibri" w:cs="Calibri"/>
                <w:b/>
                <w:bCs/>
                <w:sz w:val="20"/>
                <w:szCs w:val="20"/>
              </w:rPr>
              <w:t>MUHTARLAR</w:t>
            </w: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42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42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20" w:lineRule="exact"/>
              <w:ind w:left="160"/>
              <w:rPr>
                <w:rFonts w:ascii="Times New Roman" w:hAnsi="Times New Roman" w:cs="Times New Roman"/>
                <w:sz w:val="24"/>
                <w:szCs w:val="24"/>
              </w:rPr>
            </w:pPr>
            <w:r>
              <w:rPr>
                <w:rFonts w:ascii="Calibri" w:hAnsi="Calibri" w:cs="Calibri"/>
                <w:sz w:val="20"/>
                <w:szCs w:val="20"/>
              </w:rPr>
              <w:t>X</w:t>
            </w: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46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36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20" w:lineRule="exact"/>
              <w:rPr>
                <w:rFonts w:ascii="Times New Roman" w:hAnsi="Times New Roman" w:cs="Times New Roman"/>
                <w:sz w:val="24"/>
                <w:szCs w:val="24"/>
              </w:rPr>
            </w:pPr>
            <w:r>
              <w:rPr>
                <w:rFonts w:ascii="Calibri" w:hAnsi="Calibri" w:cs="Calibri"/>
                <w:sz w:val="20"/>
                <w:szCs w:val="20"/>
              </w:rPr>
              <w:t>Mahalli idare birimi</w:t>
            </w:r>
          </w:p>
        </w:tc>
        <w:tc>
          <w:tcPr>
            <w:tcW w:w="14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6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20" w:lineRule="exact"/>
              <w:jc w:val="center"/>
              <w:rPr>
                <w:rFonts w:ascii="Times New Roman" w:hAnsi="Times New Roman" w:cs="Times New Roman"/>
                <w:sz w:val="24"/>
                <w:szCs w:val="24"/>
              </w:rPr>
            </w:pPr>
            <w:r>
              <w:rPr>
                <w:rFonts w:ascii="Calibri" w:hAnsi="Calibri" w:cs="Calibri"/>
                <w:w w:val="98"/>
                <w:sz w:val="20"/>
                <w:szCs w:val="20"/>
              </w:rPr>
              <w:t>2</w:t>
            </w: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56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20" w:lineRule="exact"/>
              <w:jc w:val="center"/>
              <w:rPr>
                <w:rFonts w:ascii="Times New Roman" w:hAnsi="Times New Roman" w:cs="Times New Roman"/>
                <w:sz w:val="24"/>
                <w:szCs w:val="24"/>
              </w:rPr>
            </w:pPr>
            <w:r>
              <w:rPr>
                <w:rFonts w:ascii="Calibri" w:hAnsi="Calibri" w:cs="Calibri"/>
                <w:w w:val="98"/>
                <w:sz w:val="20"/>
                <w:szCs w:val="20"/>
              </w:rPr>
              <w:t>1</w:t>
            </w:r>
          </w:p>
        </w:tc>
        <w:tc>
          <w:tcPr>
            <w:tcW w:w="14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9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20" w:lineRule="exact"/>
              <w:rPr>
                <w:rFonts w:ascii="Times New Roman" w:hAnsi="Times New Roman" w:cs="Times New Roman"/>
                <w:sz w:val="24"/>
                <w:szCs w:val="24"/>
              </w:rPr>
            </w:pPr>
            <w:r>
              <w:rPr>
                <w:rFonts w:ascii="Calibri" w:hAnsi="Calibri" w:cs="Calibri"/>
                <w:sz w:val="20"/>
                <w:szCs w:val="20"/>
              </w:rPr>
              <w:t>İzle, Gözet</w:t>
            </w:r>
          </w:p>
        </w:tc>
        <w:tc>
          <w:tcPr>
            <w:tcW w:w="14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6"/>
        </w:trPr>
        <w:tc>
          <w:tcPr>
            <w:tcW w:w="140" w:type="dxa"/>
            <w:tcBorders>
              <w:top w:val="nil"/>
              <w:left w:val="single" w:sz="8" w:space="0" w:color="95B3D7"/>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82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2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2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6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6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56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9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40" w:type="dxa"/>
            <w:tcBorders>
              <w:top w:val="nil"/>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94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b/>
                <w:bCs/>
                <w:sz w:val="20"/>
                <w:szCs w:val="20"/>
              </w:rPr>
              <w:t>SİVİL TOPLUM KURULUŞLARI</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6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5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9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40" w:type="dxa"/>
            <w:tcBorders>
              <w:top w:val="nil"/>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(Meslek Odaları, Derne</w:t>
            </w:r>
            <w:r>
              <w:rPr>
                <w:rFonts w:ascii="Calibri" w:hAnsi="Calibri" w:cs="Calibri"/>
                <w:b/>
                <w:bCs/>
                <w:sz w:val="20"/>
                <w:szCs w:val="20"/>
              </w:rPr>
              <w:t>kler,</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X</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74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Gönüllü eğitim destekçileri</w:t>
            </w:r>
          </w:p>
        </w:tc>
        <w:tc>
          <w:tcPr>
            <w:tcW w:w="15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8"/>
                <w:sz w:val="20"/>
                <w:szCs w:val="20"/>
              </w:rPr>
              <w:t>2</w:t>
            </w: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4"/>
              <w:jc w:val="center"/>
              <w:rPr>
                <w:rFonts w:ascii="Times New Roman" w:hAnsi="Times New Roman" w:cs="Times New Roman"/>
                <w:sz w:val="24"/>
                <w:szCs w:val="24"/>
              </w:rPr>
            </w:pPr>
            <w:r>
              <w:rPr>
                <w:rFonts w:ascii="Calibri" w:hAnsi="Calibri" w:cs="Calibri"/>
                <w:w w:val="98"/>
                <w:sz w:val="20"/>
                <w:szCs w:val="20"/>
              </w:rPr>
              <w:t>2</w:t>
            </w: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4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İzle, Gözet</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7"/>
        </w:trPr>
        <w:tc>
          <w:tcPr>
            <w:tcW w:w="140" w:type="dxa"/>
            <w:tcBorders>
              <w:top w:val="nil"/>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Vakıflar, Ticaret Odası…)</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140" w:type="dxa"/>
            <w:tcBorders>
              <w:top w:val="nil"/>
              <w:left w:val="single" w:sz="8" w:space="0" w:color="95B3D7"/>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940" w:type="dxa"/>
            <w:gridSpan w:val="2"/>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42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540" w:type="dxa"/>
            <w:gridSpan w:val="2"/>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46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3740" w:type="dxa"/>
            <w:gridSpan w:val="2"/>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540" w:type="dxa"/>
            <w:gridSpan w:val="2"/>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660" w:type="dxa"/>
            <w:gridSpan w:val="2"/>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040" w:type="dxa"/>
            <w:gridSpan w:val="2"/>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8"/>
        </w:trPr>
        <w:tc>
          <w:tcPr>
            <w:tcW w:w="140" w:type="dxa"/>
            <w:tcBorders>
              <w:top w:val="single" w:sz="8" w:space="0" w:color="D2EAF1"/>
              <w:left w:val="single" w:sz="8" w:space="0" w:color="95B3D7"/>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82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b/>
                <w:bCs/>
                <w:sz w:val="20"/>
                <w:szCs w:val="20"/>
              </w:rPr>
              <w:t>KAMU KURUMLARI (Valilik,</w:t>
            </w: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17" w:lineRule="exact"/>
              <w:ind w:left="160"/>
              <w:rPr>
                <w:rFonts w:ascii="Times New Roman" w:hAnsi="Times New Roman" w:cs="Times New Roman"/>
                <w:sz w:val="24"/>
                <w:szCs w:val="24"/>
              </w:rPr>
            </w:pPr>
            <w:r>
              <w:rPr>
                <w:rFonts w:ascii="Calibri" w:hAnsi="Calibri" w:cs="Calibri"/>
                <w:sz w:val="20"/>
                <w:szCs w:val="20"/>
              </w:rPr>
              <w:t>X</w:t>
            </w: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6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sz w:val="20"/>
                <w:szCs w:val="20"/>
              </w:rPr>
              <w:t>Eğitim öğretimle ilgili sağ</w:t>
            </w:r>
            <w:r>
              <w:rPr>
                <w:rFonts w:ascii="Calibri" w:hAnsi="Calibri" w:cs="Calibri"/>
                <w:sz w:val="20"/>
                <w:szCs w:val="20"/>
              </w:rPr>
              <w:t>lık, güvenlik,</w:t>
            </w:r>
          </w:p>
        </w:tc>
        <w:tc>
          <w:tcPr>
            <w:tcW w:w="14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6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17" w:lineRule="exact"/>
              <w:jc w:val="center"/>
              <w:rPr>
                <w:rFonts w:ascii="Times New Roman" w:hAnsi="Times New Roman" w:cs="Times New Roman"/>
                <w:sz w:val="24"/>
                <w:szCs w:val="24"/>
              </w:rPr>
            </w:pPr>
            <w:r>
              <w:rPr>
                <w:rFonts w:ascii="Calibri" w:hAnsi="Calibri" w:cs="Calibri"/>
                <w:w w:val="98"/>
                <w:sz w:val="20"/>
                <w:szCs w:val="20"/>
              </w:rPr>
              <w:t>1</w:t>
            </w: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56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17" w:lineRule="exact"/>
              <w:jc w:val="center"/>
              <w:rPr>
                <w:rFonts w:ascii="Times New Roman" w:hAnsi="Times New Roman" w:cs="Times New Roman"/>
                <w:sz w:val="24"/>
                <w:szCs w:val="24"/>
              </w:rPr>
            </w:pPr>
            <w:r>
              <w:rPr>
                <w:rFonts w:ascii="Calibri" w:hAnsi="Calibri" w:cs="Calibri"/>
                <w:w w:val="98"/>
                <w:sz w:val="20"/>
                <w:szCs w:val="20"/>
              </w:rPr>
              <w:t>2</w:t>
            </w:r>
          </w:p>
        </w:tc>
        <w:tc>
          <w:tcPr>
            <w:tcW w:w="14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9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sz w:val="20"/>
                <w:szCs w:val="20"/>
              </w:rPr>
              <w:t>İzle, Gözet</w:t>
            </w:r>
          </w:p>
        </w:tc>
        <w:tc>
          <w:tcPr>
            <w:tcW w:w="14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8"/>
        </w:trPr>
        <w:tc>
          <w:tcPr>
            <w:tcW w:w="140" w:type="dxa"/>
            <w:tcBorders>
              <w:top w:val="nil"/>
              <w:left w:val="single" w:sz="8" w:space="0" w:color="95B3D7"/>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82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2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2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6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6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6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9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759616" behindDoc="1" locked="0" layoutInCell="0" allowOverlap="1">
                <wp:simplePos x="0" y="0"/>
                <wp:positionH relativeFrom="column">
                  <wp:posOffset>1943100</wp:posOffset>
                </wp:positionH>
                <wp:positionV relativeFrom="paragraph">
                  <wp:posOffset>-5634355</wp:posOffset>
                </wp:positionV>
                <wp:extent cx="18415" cy="0"/>
                <wp:effectExtent l="0" t="0" r="0" b="0"/>
                <wp:wrapNone/>
                <wp:docPr id="15"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1523">
                          <a:solidFill>
                            <a:srgbClr val="95B3D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443.65pt" to="154.45pt,-4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" o:allowincell="f" strokecolor="#95b3d7" strokeweight=".04231mm"/>
            </w:pict>
          </mc:Fallback>
        </mc:AlternateContent>
      </w:r>
      <w:r>
        <w:rPr>
          <w:noProof/>
        </w:rPr>
        <mc:AlternateContent>
          <mc:Choice Requires="wps">
            <w:drawing>
              <wp:anchor distT="0" distB="0" distL="114300" distR="114300" simplePos="0" relativeHeight="251760640" behindDoc="1" locked="0" layoutInCell="0" allowOverlap="1">
                <wp:simplePos x="0" y="0"/>
                <wp:positionH relativeFrom="column">
                  <wp:posOffset>2748280</wp:posOffset>
                </wp:positionH>
                <wp:positionV relativeFrom="paragraph">
                  <wp:posOffset>-5634355</wp:posOffset>
                </wp:positionV>
                <wp:extent cx="18415" cy="0"/>
                <wp:effectExtent l="0" t="0" r="0" b="0"/>
                <wp:wrapNone/>
                <wp:docPr id="1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1523">
                          <a:solidFill>
                            <a:srgbClr val="95B3D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4pt,-443.65pt" to="217.85pt,-4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" o:allowincell="f" strokecolor="#95b3d7" strokeweight=".04231mm"/>
            </w:pict>
          </mc:Fallback>
        </mc:AlternateContent>
      </w:r>
      <w:r>
        <w:rPr>
          <w:noProof/>
        </w:rPr>
        <mc:AlternateContent>
          <mc:Choice Requires="wps">
            <w:drawing>
              <wp:anchor distT="0" distB="0" distL="114300" distR="114300" simplePos="0" relativeHeight="251761664" behindDoc="1" locked="0" layoutInCell="0" allowOverlap="1">
                <wp:simplePos x="0" y="0"/>
                <wp:positionH relativeFrom="column">
                  <wp:posOffset>3180715</wp:posOffset>
                </wp:positionH>
                <wp:positionV relativeFrom="paragraph">
                  <wp:posOffset>-5634355</wp:posOffset>
                </wp:positionV>
                <wp:extent cx="18415" cy="0"/>
                <wp:effectExtent l="0" t="0" r="0" b="0"/>
                <wp:wrapNone/>
                <wp:docPr id="1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1523">
                          <a:solidFill>
                            <a:srgbClr val="95B3D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45pt,-443.65pt" to="251.9pt,-4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" o:allowincell="f" strokecolor="#95b3d7" strokeweight=".04231mm"/>
            </w:pict>
          </mc:Fallback>
        </mc:AlternateContent>
      </w:r>
      <w:r>
        <w:rPr>
          <w:noProof/>
        </w:rPr>
        <mc:AlternateContent>
          <mc:Choice Requires="wps">
            <w:drawing>
              <wp:anchor distT="0" distB="0" distL="114300" distR="114300" simplePos="0" relativeHeight="251762688" behindDoc="1" locked="0" layoutInCell="0" allowOverlap="1">
                <wp:simplePos x="0" y="0"/>
                <wp:positionH relativeFrom="column">
                  <wp:posOffset>5601335</wp:posOffset>
                </wp:positionH>
                <wp:positionV relativeFrom="paragraph">
                  <wp:posOffset>-5634355</wp:posOffset>
                </wp:positionV>
                <wp:extent cx="18415" cy="0"/>
                <wp:effectExtent l="0" t="0" r="0" b="0"/>
                <wp:wrapNone/>
                <wp:docPr id="12"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1523">
                          <a:solidFill>
                            <a:srgbClr val="95B3D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05pt,-443.65pt" to="442.5pt,-4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" o:allowincell="f" strokecolor="#95b3d7" strokeweight=".04231mm"/>
            </w:pict>
          </mc:Fallback>
        </mc:AlternateContent>
      </w:r>
      <w:r>
        <w:rPr>
          <w:noProof/>
        </w:rPr>
        <mc:AlternateContent>
          <mc:Choice Requires="wps">
            <w:drawing>
              <wp:anchor distT="0" distB="0" distL="114300" distR="114300" simplePos="0" relativeHeight="251763712" behindDoc="1" locked="0" layoutInCell="0" allowOverlap="1">
                <wp:simplePos x="0" y="0"/>
                <wp:positionH relativeFrom="column">
                  <wp:posOffset>7800975</wp:posOffset>
                </wp:positionH>
                <wp:positionV relativeFrom="paragraph">
                  <wp:posOffset>-5634355</wp:posOffset>
                </wp:positionV>
                <wp:extent cx="17780" cy="0"/>
                <wp:effectExtent l="0" t="0" r="0" b="0"/>
                <wp:wrapNone/>
                <wp:docPr id="1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1523">
                          <a:solidFill>
                            <a:srgbClr val="95B3D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4.25pt,-443.65pt" to="615.65pt,-4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" o:allowincell="f" strokecolor="#95b3d7" strokeweight=".04231mm"/>
            </w:pict>
          </mc:Fallback>
        </mc:AlternateContent>
      </w:r>
      <w:r>
        <w:rPr>
          <w:noProof/>
        </w:rPr>
        <mc:AlternateContent>
          <mc:Choice Requires="wps">
            <w:drawing>
              <wp:anchor distT="0" distB="0" distL="114300" distR="114300" simplePos="0" relativeHeight="251764736" behindDoc="1" locked="0" layoutInCell="0" allowOverlap="1">
                <wp:simplePos x="0" y="0"/>
                <wp:positionH relativeFrom="column">
                  <wp:posOffset>6675755</wp:posOffset>
                </wp:positionH>
                <wp:positionV relativeFrom="paragraph">
                  <wp:posOffset>-5633720</wp:posOffset>
                </wp:positionV>
                <wp:extent cx="0" cy="948690"/>
                <wp:effectExtent l="0" t="0" r="0" b="0"/>
                <wp:wrapNone/>
                <wp:docPr id="10"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8690"/>
                        </a:xfrm>
                        <a:prstGeom prst="line">
                          <a:avLst/>
                        </a:prstGeom>
                        <a:noFill/>
                        <a:ln w="18288">
                          <a:solidFill>
                            <a:srgbClr val="95B3D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65pt,-443.6pt" to="525.65pt,-3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" o:allowincell="f" strokecolor="#95b3d7" strokeweight="1.44pt"/>
            </w:pict>
          </mc:Fallback>
        </mc:AlternateContent>
      </w:r>
    </w:p>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4"/>
          <w:szCs w:val="24"/>
        </w:rPr>
        <w:sectPr w:rsidR="00000000">
          <w:pgSz w:w="16840" w:h="11906" w:orient="landscape"/>
          <w:pgMar w:top="1410" w:right="1200" w:bottom="904" w:left="1200" w:header="720" w:footer="720" w:gutter="0"/>
          <w:cols w:space="720" w:equalWidth="0">
            <w:col w:w="1444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40"/>
        <w:gridCol w:w="2820"/>
        <w:gridCol w:w="120"/>
        <w:gridCol w:w="100"/>
        <w:gridCol w:w="420"/>
        <w:gridCol w:w="120"/>
        <w:gridCol w:w="100"/>
        <w:gridCol w:w="420"/>
        <w:gridCol w:w="120"/>
        <w:gridCol w:w="680"/>
        <w:gridCol w:w="80"/>
        <w:gridCol w:w="3600"/>
        <w:gridCol w:w="140"/>
        <w:gridCol w:w="80"/>
        <w:gridCol w:w="1460"/>
        <w:gridCol w:w="120"/>
        <w:gridCol w:w="100"/>
        <w:gridCol w:w="1560"/>
        <w:gridCol w:w="140"/>
        <w:gridCol w:w="80"/>
        <w:gridCol w:w="1900"/>
        <w:gridCol w:w="140"/>
        <w:gridCol w:w="30"/>
      </w:tblGrid>
      <w:tr w:rsidR="00000000">
        <w:tblPrEx>
          <w:tblCellMar>
            <w:top w:w="0" w:type="dxa"/>
            <w:left w:w="0" w:type="dxa"/>
            <w:bottom w:w="0" w:type="dxa"/>
            <w:right w:w="0" w:type="dxa"/>
          </w:tblCellMar>
        </w:tblPrEx>
        <w:trPr>
          <w:trHeight w:val="49"/>
        </w:trPr>
        <w:tc>
          <w:tcPr>
            <w:tcW w:w="140" w:type="dxa"/>
            <w:tcBorders>
              <w:top w:val="single" w:sz="8" w:space="0" w:color="95B3D7"/>
              <w:left w:val="single" w:sz="8" w:space="0" w:color="95B3D7"/>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r>
              <w:rPr>
                <w:noProof/>
              </w:rPr>
              <mc:AlternateContent>
                <mc:Choice Requires="wps">
                  <w:drawing>
                    <wp:anchor distT="0" distB="0" distL="114300" distR="114300" simplePos="0" relativeHeight="251765760" behindDoc="1" locked="0" layoutInCell="0" allowOverlap="1">
                      <wp:simplePos x="0" y="0"/>
                      <wp:positionH relativeFrom="page">
                        <wp:posOffset>767715</wp:posOffset>
                      </wp:positionH>
                      <wp:positionV relativeFrom="page">
                        <wp:posOffset>900430</wp:posOffset>
                      </wp:positionV>
                      <wp:extent cx="18415" cy="20320"/>
                      <wp:effectExtent l="0" t="0" r="0" b="0"/>
                      <wp:wrapNone/>
                      <wp:docPr id="9"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032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60.45pt;margin-top:70.9pt;width:1.45pt;height:1.6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" o:allowincell="f" fillcolor="#95b3d7" stroked="f">
                      <w10:wrap anchorx="page" anchory="page"/>
                    </v:rect>
                  </w:pict>
                </mc:Fallback>
              </mc:AlternateContent>
            </w:r>
            <w:r>
              <w:rPr>
                <w:noProof/>
              </w:rPr>
              <mc:AlternateContent>
                <mc:Choice Requires="wps">
                  <w:drawing>
                    <wp:anchor distT="0" distB="0" distL="114300" distR="114300" simplePos="0" relativeHeight="251766784" behindDoc="1" locked="0" layoutInCell="0" allowOverlap="1">
                      <wp:simplePos x="0" y="0"/>
                      <wp:positionH relativeFrom="page">
                        <wp:posOffset>3107690</wp:posOffset>
                      </wp:positionH>
                      <wp:positionV relativeFrom="page">
                        <wp:posOffset>900430</wp:posOffset>
                      </wp:positionV>
                      <wp:extent cx="18415" cy="20320"/>
                      <wp:effectExtent l="0" t="0" r="0" b="0"/>
                      <wp:wrapNone/>
                      <wp:docPr id="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032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244.7pt;margin-top:70.9pt;width:1.45pt;height:1.6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" o:allowincell="f" fillcolor="#95b3d7" stroked="f">
                      <w10:wrap anchorx="page" anchory="page"/>
                    </v:rect>
                  </w:pict>
                </mc:Fallback>
              </mc:AlternateContent>
            </w:r>
            <w:r>
              <w:rPr>
                <w:noProof/>
              </w:rPr>
              <mc:AlternateContent>
                <mc:Choice Requires="wps">
                  <w:drawing>
                    <wp:anchor distT="0" distB="0" distL="114300" distR="114300" simplePos="0" relativeHeight="251767808" behindDoc="1" locked="0" layoutInCell="0" allowOverlap="1">
                      <wp:simplePos x="0" y="0"/>
                      <wp:positionH relativeFrom="page">
                        <wp:posOffset>7428865</wp:posOffset>
                      </wp:positionH>
                      <wp:positionV relativeFrom="page">
                        <wp:posOffset>900430</wp:posOffset>
                      </wp:positionV>
                      <wp:extent cx="18415" cy="20320"/>
                      <wp:effectExtent l="0" t="0" r="0" b="0"/>
                      <wp:wrapNone/>
                      <wp:docPr id="7"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032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584.95pt;margin-top:70.9pt;width:1.45pt;height:1.6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" o:allowincell="f" fillcolor="#95b3d7" stroked="f">
                      <w10:wrap anchorx="page" anchory="page"/>
                    </v:rect>
                  </w:pict>
                </mc:Fallback>
              </mc:AlternateContent>
            </w:r>
            <w:r>
              <w:rPr>
                <w:noProof/>
              </w:rPr>
              <mc:AlternateContent>
                <mc:Choice Requires="wps">
                  <w:drawing>
                    <wp:anchor distT="0" distB="0" distL="114300" distR="114300" simplePos="0" relativeHeight="251768832" behindDoc="1" locked="0" layoutInCell="0" allowOverlap="1">
                      <wp:simplePos x="0" y="0"/>
                      <wp:positionH relativeFrom="page">
                        <wp:posOffset>9907270</wp:posOffset>
                      </wp:positionH>
                      <wp:positionV relativeFrom="page">
                        <wp:posOffset>900430</wp:posOffset>
                      </wp:positionV>
                      <wp:extent cx="18415" cy="20320"/>
                      <wp:effectExtent l="0" t="0" r="0" b="0"/>
                      <wp:wrapNone/>
                      <wp:docPr id="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032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780.1pt;margin-top:70.9pt;width:1.45pt;height:1.6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" o:allowincell="f" fillcolor="#95b3d7" stroked="f">
                      <w10:wrap anchorx="page" anchory="page"/>
                    </v:rect>
                  </w:pict>
                </mc:Fallback>
              </mc:AlternateContent>
            </w:r>
          </w:p>
        </w:tc>
        <w:tc>
          <w:tcPr>
            <w:tcW w:w="2820" w:type="dxa"/>
            <w:vMerge w:val="restart"/>
            <w:tcBorders>
              <w:top w:val="single" w:sz="8" w:space="0" w:color="95B3D7"/>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Büyükşehir Belediyesi, İlçe</w:t>
            </w:r>
          </w:p>
        </w:tc>
        <w:tc>
          <w:tcPr>
            <w:tcW w:w="120" w:type="dxa"/>
            <w:tcBorders>
              <w:top w:val="single" w:sz="8" w:space="0" w:color="95B3D7"/>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single" w:sz="8" w:space="0" w:color="95B3D7"/>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20" w:type="dxa"/>
            <w:tcBorders>
              <w:top w:val="single" w:sz="8" w:space="0" w:color="95B3D7"/>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single" w:sz="8" w:space="0" w:color="95B3D7"/>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single" w:sz="8" w:space="0" w:color="95B3D7"/>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20" w:type="dxa"/>
            <w:tcBorders>
              <w:top w:val="single" w:sz="8" w:space="0" w:color="95B3D7"/>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single" w:sz="8" w:space="0" w:color="95B3D7"/>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680" w:type="dxa"/>
            <w:tcBorders>
              <w:top w:val="single" w:sz="8" w:space="0" w:color="95B3D7"/>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single" w:sz="8" w:space="0" w:color="95B3D7"/>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3600" w:type="dxa"/>
            <w:vMerge w:val="restart"/>
            <w:tcBorders>
              <w:top w:val="single" w:sz="8" w:space="0" w:color="95B3D7"/>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w w:val="99"/>
                <w:sz w:val="20"/>
                <w:szCs w:val="20"/>
              </w:rPr>
              <w:t>sosyal, ulaşım, … vb. alanlarda hizmet sunan</w:t>
            </w:r>
          </w:p>
        </w:tc>
        <w:tc>
          <w:tcPr>
            <w:tcW w:w="140" w:type="dxa"/>
            <w:tcBorders>
              <w:top w:val="single" w:sz="8" w:space="0" w:color="95B3D7"/>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single" w:sz="8" w:space="0" w:color="95B3D7"/>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60" w:type="dxa"/>
            <w:tcBorders>
              <w:top w:val="single" w:sz="8" w:space="0" w:color="95B3D7"/>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single" w:sz="8" w:space="0" w:color="95B3D7"/>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single" w:sz="8" w:space="0" w:color="95B3D7"/>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560" w:type="dxa"/>
            <w:tcBorders>
              <w:top w:val="single" w:sz="8" w:space="0" w:color="95B3D7"/>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single" w:sz="8" w:space="0" w:color="95B3D7"/>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single" w:sz="8" w:space="0" w:color="95B3D7"/>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900" w:type="dxa"/>
            <w:tcBorders>
              <w:top w:val="single" w:sz="8" w:space="0" w:color="95B3D7"/>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single" w:sz="8" w:space="0" w:color="95B3D7"/>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8"/>
        </w:trPr>
        <w:tc>
          <w:tcPr>
            <w:tcW w:w="140" w:type="dxa"/>
            <w:tcBorders>
              <w:top w:val="nil"/>
              <w:left w:val="single" w:sz="8" w:space="0" w:color="95B3D7"/>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820" w:type="dxa"/>
            <w:vMerge/>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600" w:type="dxa"/>
            <w:vMerge/>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6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56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9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7"/>
        </w:trPr>
        <w:tc>
          <w:tcPr>
            <w:tcW w:w="140" w:type="dxa"/>
            <w:tcBorders>
              <w:top w:val="nil"/>
              <w:left w:val="single" w:sz="8" w:space="0" w:color="95B3D7"/>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2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Belediyeleri, Kaymakamlıklar,</w:t>
            </w: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kamu ku</w:t>
            </w:r>
            <w:r>
              <w:rPr>
                <w:rFonts w:ascii="Calibri" w:hAnsi="Calibri" w:cs="Calibri"/>
                <w:sz w:val="20"/>
                <w:szCs w:val="20"/>
              </w:rPr>
              <w:t>rumları</w:t>
            </w: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7"/>
        </w:trPr>
        <w:tc>
          <w:tcPr>
            <w:tcW w:w="140" w:type="dxa"/>
            <w:tcBorders>
              <w:top w:val="nil"/>
              <w:left w:val="single" w:sz="8" w:space="0" w:color="95B3D7"/>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2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Gençlik Spor İl Müd., Emniyet</w:t>
            </w: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5"/>
        </w:trPr>
        <w:tc>
          <w:tcPr>
            <w:tcW w:w="140" w:type="dxa"/>
            <w:tcBorders>
              <w:top w:val="nil"/>
              <w:left w:val="single" w:sz="8" w:space="0" w:color="95B3D7"/>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2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Müd., İşkur, Kültür</w:t>
            </w: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7"/>
        </w:trPr>
        <w:tc>
          <w:tcPr>
            <w:tcW w:w="140" w:type="dxa"/>
            <w:tcBorders>
              <w:top w:val="nil"/>
              <w:left w:val="single" w:sz="8" w:space="0" w:color="95B3D7"/>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2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Müd.,KUDAKA, Sağlık Müd.,….vb)</w:t>
            </w: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40" w:type="dxa"/>
            <w:tcBorders>
              <w:top w:val="nil"/>
              <w:left w:val="single" w:sz="8" w:space="0" w:color="95B3D7"/>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82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2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2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8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6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56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9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40" w:type="dxa"/>
            <w:tcBorders>
              <w:top w:val="nil"/>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940" w:type="dxa"/>
            <w:gridSpan w:val="2"/>
            <w:vMerge w:val="restart"/>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ÖZEL ÖĞRETİM KURUMLARI</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40" w:type="dxa"/>
            <w:gridSpan w:val="2"/>
            <w:vMerge w:val="restart"/>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X</w:t>
            </w:r>
          </w:p>
        </w:tc>
        <w:tc>
          <w:tcPr>
            <w:tcW w:w="68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74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sz w:val="20"/>
                <w:szCs w:val="20"/>
              </w:rPr>
              <w:t>Eğitim öğretim hizmeti sunan özel</w:t>
            </w:r>
          </w:p>
        </w:tc>
        <w:tc>
          <w:tcPr>
            <w:tcW w:w="1540" w:type="dxa"/>
            <w:gridSpan w:val="2"/>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580"/>
              <w:jc w:val="right"/>
              <w:rPr>
                <w:rFonts w:ascii="Times New Roman" w:hAnsi="Times New Roman" w:cs="Times New Roman"/>
                <w:sz w:val="24"/>
                <w:szCs w:val="24"/>
              </w:rPr>
            </w:pPr>
            <w:r>
              <w:rPr>
                <w:rFonts w:ascii="Calibri" w:hAnsi="Calibri" w:cs="Calibri"/>
                <w:sz w:val="20"/>
                <w:szCs w:val="20"/>
              </w:rPr>
              <w:t>1</w:t>
            </w: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60" w:type="dxa"/>
            <w:gridSpan w:val="2"/>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620"/>
              <w:jc w:val="right"/>
              <w:rPr>
                <w:rFonts w:ascii="Times New Roman" w:hAnsi="Times New Roman" w:cs="Times New Roman"/>
                <w:sz w:val="24"/>
                <w:szCs w:val="24"/>
              </w:rPr>
            </w:pPr>
            <w:r>
              <w:rPr>
                <w:rFonts w:ascii="Calibri" w:hAnsi="Calibri" w:cs="Calibri"/>
                <w:sz w:val="20"/>
                <w:szCs w:val="20"/>
              </w:rPr>
              <w:t>2</w:t>
            </w: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040" w:type="dxa"/>
            <w:gridSpan w:val="2"/>
            <w:vMerge w:val="restart"/>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İzle, Gözet</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2"/>
        </w:trPr>
        <w:tc>
          <w:tcPr>
            <w:tcW w:w="140" w:type="dxa"/>
            <w:tcBorders>
              <w:top w:val="nil"/>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940" w:type="dxa"/>
            <w:gridSpan w:val="2"/>
            <w:vMerge/>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540" w:type="dxa"/>
            <w:gridSpan w:val="2"/>
            <w:vMerge/>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68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740" w:type="dxa"/>
            <w:gridSpan w:val="2"/>
            <w:vMerge w:val="restart"/>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kuruluşlar</w:t>
            </w:r>
          </w:p>
        </w:tc>
        <w:tc>
          <w:tcPr>
            <w:tcW w:w="1540" w:type="dxa"/>
            <w:gridSpan w:val="2"/>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660" w:type="dxa"/>
            <w:gridSpan w:val="2"/>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40" w:type="dxa"/>
            <w:gridSpan w:val="2"/>
            <w:vMerge/>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2"/>
        </w:trPr>
        <w:tc>
          <w:tcPr>
            <w:tcW w:w="140" w:type="dxa"/>
            <w:tcBorders>
              <w:top w:val="nil"/>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8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68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740" w:type="dxa"/>
            <w:gridSpan w:val="2"/>
            <w:vMerge/>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5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9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140" w:type="dxa"/>
            <w:tcBorders>
              <w:top w:val="nil"/>
              <w:left w:val="single" w:sz="8" w:space="0" w:color="95B3D7"/>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940" w:type="dxa"/>
            <w:gridSpan w:val="2"/>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42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42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8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3740" w:type="dxa"/>
            <w:gridSpan w:val="2"/>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6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56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9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8"/>
        </w:trPr>
        <w:tc>
          <w:tcPr>
            <w:tcW w:w="140" w:type="dxa"/>
            <w:tcBorders>
              <w:top w:val="single" w:sz="8" w:space="0" w:color="D2EAF1"/>
              <w:left w:val="single" w:sz="8" w:space="0" w:color="95B3D7"/>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82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b/>
                <w:bCs/>
                <w:sz w:val="20"/>
                <w:szCs w:val="20"/>
              </w:rPr>
              <w:t>ÜNİVERSİTELER (ATATÜRK</w:t>
            </w: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20" w:type="dxa"/>
            <w:vMerge w:val="restart"/>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X</w:t>
            </w: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6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17" w:lineRule="exact"/>
              <w:rPr>
                <w:rFonts w:ascii="Times New Roman" w:hAnsi="Times New Roman" w:cs="Times New Roman"/>
                <w:sz w:val="24"/>
                <w:szCs w:val="24"/>
              </w:rPr>
            </w:pPr>
            <w:r>
              <w:rPr>
                <w:rFonts w:ascii="Calibri" w:hAnsi="Calibri" w:cs="Calibri"/>
                <w:sz w:val="20"/>
                <w:szCs w:val="20"/>
              </w:rPr>
              <w:t>Eğitim öğretime bilimsel destek sağlayan</w:t>
            </w:r>
          </w:p>
        </w:tc>
        <w:tc>
          <w:tcPr>
            <w:tcW w:w="14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60" w:type="dxa"/>
            <w:vMerge w:val="restart"/>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ind w:right="580"/>
              <w:jc w:val="right"/>
              <w:rPr>
                <w:rFonts w:ascii="Times New Roman" w:hAnsi="Times New Roman" w:cs="Times New Roman"/>
                <w:sz w:val="24"/>
                <w:szCs w:val="24"/>
              </w:rPr>
            </w:pPr>
            <w:r>
              <w:rPr>
                <w:rFonts w:ascii="Calibri" w:hAnsi="Calibri" w:cs="Calibri"/>
                <w:sz w:val="20"/>
                <w:szCs w:val="20"/>
              </w:rPr>
              <w:t>3</w:t>
            </w: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560" w:type="dxa"/>
            <w:vMerge w:val="restart"/>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ind w:right="620"/>
              <w:jc w:val="right"/>
              <w:rPr>
                <w:rFonts w:ascii="Times New Roman" w:hAnsi="Times New Roman" w:cs="Times New Roman"/>
                <w:sz w:val="24"/>
                <w:szCs w:val="24"/>
              </w:rPr>
            </w:pPr>
            <w:r>
              <w:rPr>
                <w:rFonts w:ascii="Calibri" w:hAnsi="Calibri" w:cs="Calibri"/>
                <w:sz w:val="20"/>
                <w:szCs w:val="20"/>
              </w:rPr>
              <w:t>3</w:t>
            </w:r>
          </w:p>
        </w:tc>
        <w:tc>
          <w:tcPr>
            <w:tcW w:w="14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900" w:type="dxa"/>
            <w:vMerge w:val="restart"/>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İzle, Gözet</w:t>
            </w:r>
          </w:p>
        </w:tc>
        <w:tc>
          <w:tcPr>
            <w:tcW w:w="14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5"/>
        </w:trPr>
        <w:tc>
          <w:tcPr>
            <w:tcW w:w="140" w:type="dxa"/>
            <w:tcBorders>
              <w:top w:val="nil"/>
              <w:left w:val="single" w:sz="8" w:space="0" w:color="95B3D7"/>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820" w:type="dxa"/>
            <w:vMerge w:val="restart"/>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ÜNİVERSİTESİ ve ETÜ)</w:t>
            </w: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20" w:type="dxa"/>
            <w:vMerge/>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8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600" w:type="dxa"/>
            <w:vMerge w:val="restart"/>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üst eğitim kurumu</w:t>
            </w: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60" w:type="dxa"/>
            <w:vMerge/>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560" w:type="dxa"/>
            <w:vMerge/>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900" w:type="dxa"/>
            <w:vMerge/>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2"/>
        </w:trPr>
        <w:tc>
          <w:tcPr>
            <w:tcW w:w="140" w:type="dxa"/>
            <w:tcBorders>
              <w:top w:val="nil"/>
              <w:left w:val="single" w:sz="8" w:space="0" w:color="95B3D7"/>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820" w:type="dxa"/>
            <w:vMerge/>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2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2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68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600" w:type="dxa"/>
            <w:vMerge/>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6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56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9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8"/>
        </w:trPr>
        <w:tc>
          <w:tcPr>
            <w:tcW w:w="140" w:type="dxa"/>
            <w:tcBorders>
              <w:top w:val="nil"/>
              <w:left w:val="single" w:sz="8" w:space="0" w:color="95B3D7"/>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82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2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2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68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6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6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6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9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40" w:type="dxa"/>
            <w:tcBorders>
              <w:top w:val="nil"/>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94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b/>
                <w:bCs/>
                <w:sz w:val="20"/>
                <w:szCs w:val="20"/>
              </w:rPr>
              <w:t>KURUM ÇALIŞANLARI</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4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37" w:lineRule="exact"/>
              <w:ind w:left="160"/>
              <w:rPr>
                <w:rFonts w:ascii="Times New Roman" w:hAnsi="Times New Roman" w:cs="Times New Roman"/>
                <w:sz w:val="24"/>
                <w:szCs w:val="24"/>
              </w:rPr>
            </w:pPr>
            <w:r>
              <w:rPr>
                <w:rFonts w:ascii="Calibri" w:hAnsi="Calibri" w:cs="Calibri"/>
                <w:sz w:val="20"/>
                <w:szCs w:val="20"/>
              </w:rPr>
              <w:t>X</w:t>
            </w:r>
          </w:p>
        </w:tc>
        <w:tc>
          <w:tcPr>
            <w:tcW w:w="640" w:type="dxa"/>
            <w:gridSpan w:val="3"/>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8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74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Hizmet sunan</w:t>
            </w:r>
          </w:p>
        </w:tc>
        <w:tc>
          <w:tcPr>
            <w:tcW w:w="15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right="580"/>
              <w:jc w:val="right"/>
              <w:rPr>
                <w:rFonts w:ascii="Times New Roman" w:hAnsi="Times New Roman" w:cs="Times New Roman"/>
                <w:sz w:val="24"/>
                <w:szCs w:val="24"/>
              </w:rPr>
            </w:pPr>
            <w:r>
              <w:rPr>
                <w:rFonts w:ascii="Calibri" w:hAnsi="Calibri" w:cs="Calibri"/>
                <w:sz w:val="20"/>
                <w:szCs w:val="20"/>
              </w:rPr>
              <w:t>4</w:t>
            </w: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7" w:lineRule="exact"/>
              <w:ind w:right="620"/>
              <w:jc w:val="right"/>
              <w:rPr>
                <w:rFonts w:ascii="Times New Roman" w:hAnsi="Times New Roman" w:cs="Times New Roman"/>
                <w:sz w:val="24"/>
                <w:szCs w:val="24"/>
              </w:rPr>
            </w:pPr>
            <w:r>
              <w:rPr>
                <w:rFonts w:ascii="Calibri" w:hAnsi="Calibri" w:cs="Calibri"/>
                <w:sz w:val="20"/>
                <w:szCs w:val="20"/>
              </w:rPr>
              <w:t>2</w:t>
            </w: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04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37" w:lineRule="exact"/>
              <w:rPr>
                <w:rFonts w:ascii="Times New Roman" w:hAnsi="Times New Roman" w:cs="Times New Roman"/>
                <w:sz w:val="24"/>
                <w:szCs w:val="24"/>
              </w:rPr>
            </w:pPr>
            <w:r>
              <w:rPr>
                <w:rFonts w:ascii="Calibri" w:hAnsi="Calibri" w:cs="Calibri"/>
                <w:sz w:val="20"/>
                <w:szCs w:val="20"/>
              </w:rPr>
              <w:t>Bilgilendir, Gözet</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140" w:type="dxa"/>
            <w:tcBorders>
              <w:top w:val="nil"/>
              <w:left w:val="single" w:sz="8" w:space="0" w:color="95B3D7"/>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82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42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42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68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3740" w:type="dxa"/>
            <w:gridSpan w:val="2"/>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6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56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9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8"/>
        </w:trPr>
        <w:tc>
          <w:tcPr>
            <w:tcW w:w="140" w:type="dxa"/>
            <w:tcBorders>
              <w:top w:val="single" w:sz="8" w:space="0" w:color="D2EAF1"/>
              <w:left w:val="single" w:sz="8" w:space="0" w:color="95B3D7"/>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820" w:type="dxa"/>
            <w:vMerge w:val="restart"/>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ÖĞRETMENLER</w:t>
            </w: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20" w:type="dxa"/>
            <w:vMerge w:val="restart"/>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X</w:t>
            </w: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6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18" w:lineRule="exact"/>
              <w:rPr>
                <w:rFonts w:ascii="Times New Roman" w:hAnsi="Times New Roman" w:cs="Times New Roman"/>
                <w:sz w:val="24"/>
                <w:szCs w:val="24"/>
              </w:rPr>
            </w:pPr>
            <w:r>
              <w:rPr>
                <w:rFonts w:ascii="Calibri" w:hAnsi="Calibri" w:cs="Calibri"/>
                <w:sz w:val="20"/>
                <w:szCs w:val="20"/>
              </w:rPr>
              <w:t xml:space="preserve">Eğitim hizmetinin en önemli üyesi, </w:t>
            </w:r>
            <w:r>
              <w:rPr>
                <w:rFonts w:ascii="Calibri" w:hAnsi="Calibri" w:cs="Calibri"/>
                <w:sz w:val="20"/>
                <w:szCs w:val="20"/>
              </w:rPr>
              <w:t>Hizmet</w:t>
            </w:r>
          </w:p>
        </w:tc>
        <w:tc>
          <w:tcPr>
            <w:tcW w:w="14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460" w:type="dxa"/>
            <w:vMerge w:val="restart"/>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ind w:right="580"/>
              <w:jc w:val="right"/>
              <w:rPr>
                <w:rFonts w:ascii="Times New Roman" w:hAnsi="Times New Roman" w:cs="Times New Roman"/>
                <w:sz w:val="24"/>
                <w:szCs w:val="24"/>
              </w:rPr>
            </w:pPr>
            <w:r>
              <w:rPr>
                <w:rFonts w:ascii="Calibri" w:hAnsi="Calibri" w:cs="Calibri"/>
                <w:sz w:val="20"/>
                <w:szCs w:val="20"/>
              </w:rPr>
              <w:t>4</w:t>
            </w:r>
          </w:p>
        </w:tc>
        <w:tc>
          <w:tcPr>
            <w:tcW w:w="12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560" w:type="dxa"/>
            <w:vMerge w:val="restart"/>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ind w:right="620"/>
              <w:jc w:val="right"/>
              <w:rPr>
                <w:rFonts w:ascii="Times New Roman" w:hAnsi="Times New Roman" w:cs="Times New Roman"/>
                <w:sz w:val="24"/>
                <w:szCs w:val="24"/>
              </w:rPr>
            </w:pPr>
            <w:r>
              <w:rPr>
                <w:rFonts w:ascii="Calibri" w:hAnsi="Calibri" w:cs="Calibri"/>
                <w:sz w:val="20"/>
                <w:szCs w:val="20"/>
              </w:rPr>
              <w:t>2</w:t>
            </w:r>
          </w:p>
        </w:tc>
        <w:tc>
          <w:tcPr>
            <w:tcW w:w="14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900" w:type="dxa"/>
            <w:vMerge w:val="restart"/>
            <w:tcBorders>
              <w:top w:val="single" w:sz="8" w:space="0" w:color="D2EAF1"/>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Bilgilendir, Gözet</w:t>
            </w:r>
          </w:p>
        </w:tc>
        <w:tc>
          <w:tcPr>
            <w:tcW w:w="140" w:type="dxa"/>
            <w:tcBorders>
              <w:top w:val="single" w:sz="8" w:space="0" w:color="D2EAF1"/>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5"/>
        </w:trPr>
        <w:tc>
          <w:tcPr>
            <w:tcW w:w="140" w:type="dxa"/>
            <w:tcBorders>
              <w:top w:val="nil"/>
              <w:left w:val="single" w:sz="8" w:space="0" w:color="95B3D7"/>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820" w:type="dxa"/>
            <w:vMerge/>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20" w:type="dxa"/>
            <w:vMerge/>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8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600" w:type="dxa"/>
            <w:vMerge w:val="restart"/>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alan ve sunan</w:t>
            </w: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60" w:type="dxa"/>
            <w:vMerge/>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560" w:type="dxa"/>
            <w:vMerge/>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900" w:type="dxa"/>
            <w:vMerge/>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2"/>
        </w:trPr>
        <w:tc>
          <w:tcPr>
            <w:tcW w:w="140" w:type="dxa"/>
            <w:tcBorders>
              <w:top w:val="nil"/>
              <w:left w:val="single" w:sz="8" w:space="0" w:color="95B3D7"/>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82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2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2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68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600" w:type="dxa"/>
            <w:vMerge/>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6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56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9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6"/>
        </w:trPr>
        <w:tc>
          <w:tcPr>
            <w:tcW w:w="140" w:type="dxa"/>
            <w:tcBorders>
              <w:top w:val="nil"/>
              <w:left w:val="single" w:sz="8" w:space="0" w:color="95B3D7"/>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940" w:type="dxa"/>
            <w:gridSpan w:val="2"/>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2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2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8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540" w:type="dxa"/>
            <w:gridSpan w:val="2"/>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60" w:type="dxa"/>
            <w:gridSpan w:val="2"/>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40" w:type="dxa"/>
            <w:gridSpan w:val="2"/>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40" w:type="dxa"/>
            <w:tcBorders>
              <w:top w:val="nil"/>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94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b/>
                <w:bCs/>
                <w:sz w:val="20"/>
                <w:szCs w:val="20"/>
              </w:rPr>
              <w:t>VELİLER</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4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39" w:lineRule="exact"/>
              <w:ind w:left="160"/>
              <w:rPr>
                <w:rFonts w:ascii="Times New Roman" w:hAnsi="Times New Roman" w:cs="Times New Roman"/>
                <w:sz w:val="24"/>
                <w:szCs w:val="24"/>
              </w:rPr>
            </w:pPr>
            <w:r>
              <w:rPr>
                <w:rFonts w:ascii="Calibri" w:hAnsi="Calibri" w:cs="Calibri"/>
                <w:sz w:val="20"/>
                <w:szCs w:val="20"/>
              </w:rPr>
              <w:t>X</w:t>
            </w:r>
          </w:p>
        </w:tc>
        <w:tc>
          <w:tcPr>
            <w:tcW w:w="68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74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sz w:val="20"/>
                <w:szCs w:val="20"/>
              </w:rPr>
              <w:t>Hizmet alan</w:t>
            </w:r>
          </w:p>
        </w:tc>
        <w:tc>
          <w:tcPr>
            <w:tcW w:w="154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9" w:lineRule="exact"/>
              <w:ind w:right="580"/>
              <w:jc w:val="right"/>
              <w:rPr>
                <w:rFonts w:ascii="Times New Roman" w:hAnsi="Times New Roman" w:cs="Times New Roman"/>
                <w:sz w:val="24"/>
                <w:szCs w:val="24"/>
              </w:rPr>
            </w:pPr>
            <w:r>
              <w:rPr>
                <w:rFonts w:ascii="Calibri" w:hAnsi="Calibri" w:cs="Calibri"/>
                <w:sz w:val="20"/>
                <w:szCs w:val="20"/>
              </w:rPr>
              <w:t>2</w:t>
            </w: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660" w:type="dxa"/>
            <w:gridSpan w:val="2"/>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39" w:lineRule="exact"/>
              <w:ind w:right="620"/>
              <w:jc w:val="right"/>
              <w:rPr>
                <w:rFonts w:ascii="Times New Roman" w:hAnsi="Times New Roman" w:cs="Times New Roman"/>
                <w:sz w:val="24"/>
                <w:szCs w:val="24"/>
              </w:rPr>
            </w:pPr>
            <w:r>
              <w:rPr>
                <w:rFonts w:ascii="Calibri" w:hAnsi="Calibri" w:cs="Calibri"/>
                <w:sz w:val="20"/>
                <w:szCs w:val="20"/>
              </w:rPr>
              <w:t>2</w:t>
            </w: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04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sz w:val="20"/>
                <w:szCs w:val="20"/>
              </w:rPr>
              <w:t>İzle, Gözet</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8"/>
        </w:trPr>
        <w:tc>
          <w:tcPr>
            <w:tcW w:w="140" w:type="dxa"/>
            <w:tcBorders>
              <w:top w:val="nil"/>
              <w:left w:val="single" w:sz="8" w:space="0" w:color="95B3D7"/>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82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2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2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8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740" w:type="dxa"/>
            <w:gridSpan w:val="2"/>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6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56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9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40" w:type="dxa"/>
            <w:tcBorders>
              <w:top w:val="nil"/>
              <w:left w:val="single" w:sz="8" w:space="0" w:color="95B3D7"/>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820" w:type="dxa"/>
            <w:vMerge w:val="restart"/>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YEREL MEDYA</w:t>
            </w: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2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20" w:type="dxa"/>
            <w:vMerge w:val="restart"/>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X</w:t>
            </w: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8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6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38" w:lineRule="exact"/>
              <w:rPr>
                <w:rFonts w:ascii="Times New Roman" w:hAnsi="Times New Roman" w:cs="Times New Roman"/>
                <w:sz w:val="24"/>
                <w:szCs w:val="24"/>
              </w:rPr>
            </w:pPr>
            <w:r>
              <w:rPr>
                <w:rFonts w:ascii="Calibri" w:hAnsi="Calibri" w:cs="Calibri"/>
                <w:sz w:val="20"/>
                <w:szCs w:val="20"/>
              </w:rPr>
              <w:t>Hizmetlerin duyurulmasında ve farkı</w:t>
            </w:r>
            <w:r>
              <w:rPr>
                <w:rFonts w:ascii="Calibri" w:hAnsi="Calibri" w:cs="Calibri"/>
                <w:sz w:val="20"/>
                <w:szCs w:val="20"/>
              </w:rPr>
              <w:t>ndalık</w:t>
            </w: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60" w:type="dxa"/>
            <w:vMerge w:val="restart"/>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ind w:right="580"/>
              <w:jc w:val="right"/>
              <w:rPr>
                <w:rFonts w:ascii="Times New Roman" w:hAnsi="Times New Roman" w:cs="Times New Roman"/>
                <w:sz w:val="24"/>
                <w:szCs w:val="24"/>
              </w:rPr>
            </w:pPr>
            <w:r>
              <w:rPr>
                <w:rFonts w:ascii="Calibri" w:hAnsi="Calibri" w:cs="Calibri"/>
                <w:sz w:val="20"/>
                <w:szCs w:val="20"/>
              </w:rPr>
              <w:t>4</w:t>
            </w: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560" w:type="dxa"/>
            <w:vMerge w:val="restart"/>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ind w:right="620"/>
              <w:jc w:val="right"/>
              <w:rPr>
                <w:rFonts w:ascii="Times New Roman" w:hAnsi="Times New Roman" w:cs="Times New Roman"/>
                <w:sz w:val="24"/>
                <w:szCs w:val="24"/>
              </w:rPr>
            </w:pPr>
            <w:r>
              <w:rPr>
                <w:rFonts w:ascii="Calibri" w:hAnsi="Calibri" w:cs="Calibri"/>
                <w:sz w:val="20"/>
                <w:szCs w:val="20"/>
              </w:rPr>
              <w:t>3</w:t>
            </w: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900" w:type="dxa"/>
            <w:vMerge w:val="restart"/>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Bilgilendir, Gözet</w:t>
            </w: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2"/>
        </w:trPr>
        <w:tc>
          <w:tcPr>
            <w:tcW w:w="140" w:type="dxa"/>
            <w:tcBorders>
              <w:top w:val="nil"/>
              <w:left w:val="single" w:sz="8" w:space="0" w:color="95B3D7"/>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820" w:type="dxa"/>
            <w:vMerge/>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2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20" w:type="dxa"/>
            <w:vMerge/>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68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600" w:type="dxa"/>
            <w:vMerge w:val="restart"/>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oluşturmada katkı sunan</w:t>
            </w: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560" w:type="dxa"/>
            <w:vMerge/>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900" w:type="dxa"/>
            <w:vMerge/>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5"/>
        </w:trPr>
        <w:tc>
          <w:tcPr>
            <w:tcW w:w="140" w:type="dxa"/>
            <w:tcBorders>
              <w:top w:val="nil"/>
              <w:left w:val="single" w:sz="8" w:space="0" w:color="95B3D7"/>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82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8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600" w:type="dxa"/>
            <w:vMerge/>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56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900" w:type="dxa"/>
            <w:tcBorders>
              <w:top w:val="nil"/>
              <w:left w:val="nil"/>
              <w:bottom w:val="nil"/>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6"/>
        </w:trPr>
        <w:tc>
          <w:tcPr>
            <w:tcW w:w="140" w:type="dxa"/>
            <w:tcBorders>
              <w:top w:val="nil"/>
              <w:left w:val="single" w:sz="8" w:space="0" w:color="95B3D7"/>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940" w:type="dxa"/>
            <w:gridSpan w:val="2"/>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2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2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8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6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6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56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900" w:type="dxa"/>
            <w:tcBorders>
              <w:top w:val="nil"/>
              <w:left w:val="nil"/>
              <w:bottom w:val="single" w:sz="8" w:space="0" w:color="95B3D7"/>
              <w:right w:val="nil"/>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single" w:sz="8" w:space="0" w:color="95B3D7"/>
              <w:right w:val="single" w:sz="8" w:space="0" w:color="95B3D7"/>
            </w:tcBorders>
            <w:shd w:val="clear" w:color="auto" w:fill="D2EAF1"/>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40" w:type="dxa"/>
            <w:tcBorders>
              <w:top w:val="nil"/>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940" w:type="dxa"/>
            <w:gridSpan w:val="2"/>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39" w:lineRule="exact"/>
              <w:rPr>
                <w:rFonts w:ascii="Times New Roman" w:hAnsi="Times New Roman" w:cs="Times New Roman"/>
                <w:sz w:val="24"/>
                <w:szCs w:val="24"/>
              </w:rPr>
            </w:pPr>
            <w:r>
              <w:rPr>
                <w:rFonts w:ascii="Calibri" w:hAnsi="Calibri" w:cs="Calibri"/>
                <w:b/>
                <w:bCs/>
                <w:sz w:val="20"/>
                <w:szCs w:val="20"/>
              </w:rPr>
              <w:t>BÖLGE İL MİLLİ EĞİTİM</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68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740" w:type="dxa"/>
            <w:gridSpan w:val="2"/>
            <w:vMerge w:val="restart"/>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TÜBİTAK projeleri ve benzer iş birlikleri,</w:t>
            </w: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5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9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2"/>
        </w:trPr>
        <w:tc>
          <w:tcPr>
            <w:tcW w:w="140" w:type="dxa"/>
            <w:tcBorders>
              <w:top w:val="nil"/>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940" w:type="dxa"/>
            <w:gridSpan w:val="2"/>
            <w:vMerge w:val="restart"/>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MÜDÜRLÜKLERİ (TÜBİTAK</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540" w:type="dxa"/>
            <w:gridSpan w:val="2"/>
            <w:vMerge w:val="restart"/>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X</w:t>
            </w:r>
          </w:p>
        </w:tc>
        <w:tc>
          <w:tcPr>
            <w:tcW w:w="68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740" w:type="dxa"/>
            <w:gridSpan w:val="2"/>
            <w:vMerge/>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540" w:type="dxa"/>
            <w:gridSpan w:val="2"/>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580"/>
              <w:jc w:val="right"/>
              <w:rPr>
                <w:rFonts w:ascii="Times New Roman" w:hAnsi="Times New Roman" w:cs="Times New Roman"/>
                <w:sz w:val="24"/>
                <w:szCs w:val="24"/>
              </w:rPr>
            </w:pPr>
            <w:r>
              <w:rPr>
                <w:rFonts w:ascii="Calibri" w:hAnsi="Calibri" w:cs="Calibri"/>
                <w:sz w:val="20"/>
                <w:szCs w:val="20"/>
              </w:rPr>
              <w:t>3</w:t>
            </w: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660" w:type="dxa"/>
            <w:gridSpan w:val="2"/>
            <w:vMerge w:val="restart"/>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620"/>
              <w:jc w:val="right"/>
              <w:rPr>
                <w:rFonts w:ascii="Times New Roman" w:hAnsi="Times New Roman" w:cs="Times New Roman"/>
                <w:sz w:val="24"/>
                <w:szCs w:val="24"/>
              </w:rPr>
            </w:pPr>
            <w:r>
              <w:rPr>
                <w:rFonts w:ascii="Calibri" w:hAnsi="Calibri" w:cs="Calibri"/>
                <w:sz w:val="20"/>
                <w:szCs w:val="20"/>
              </w:rPr>
              <w:t>3</w:t>
            </w: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40" w:type="dxa"/>
            <w:gridSpan w:val="2"/>
            <w:vMerge w:val="restart"/>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İzle, Gözet</w:t>
            </w: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3"/>
        </w:trPr>
        <w:tc>
          <w:tcPr>
            <w:tcW w:w="140" w:type="dxa"/>
            <w:tcBorders>
              <w:top w:val="nil"/>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940" w:type="dxa"/>
            <w:gridSpan w:val="2"/>
            <w:vMerge/>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540" w:type="dxa"/>
            <w:gridSpan w:val="2"/>
            <w:vMerge/>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68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740" w:type="dxa"/>
            <w:gridSpan w:val="2"/>
            <w:vMerge w:val="restart"/>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tecrübe paylaşımı</w:t>
            </w:r>
          </w:p>
        </w:tc>
        <w:tc>
          <w:tcPr>
            <w:tcW w:w="1540" w:type="dxa"/>
            <w:gridSpan w:val="2"/>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660" w:type="dxa"/>
            <w:gridSpan w:val="2"/>
            <w:vMerge/>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40" w:type="dxa"/>
            <w:gridSpan w:val="2"/>
            <w:vMerge/>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5"/>
        </w:trPr>
        <w:tc>
          <w:tcPr>
            <w:tcW w:w="140" w:type="dxa"/>
            <w:tcBorders>
              <w:top w:val="nil"/>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940" w:type="dxa"/>
            <w:gridSpan w:val="2"/>
            <w:vMerge w:val="restart"/>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b/>
                <w:bCs/>
                <w:sz w:val="20"/>
                <w:szCs w:val="20"/>
              </w:rPr>
              <w:t>Projeleri Bölge İlleri, 10 il)</w:t>
            </w: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68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740" w:type="dxa"/>
            <w:gridSpan w:val="2"/>
            <w:vMerge/>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5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9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2"/>
        </w:trPr>
        <w:tc>
          <w:tcPr>
            <w:tcW w:w="140" w:type="dxa"/>
            <w:tcBorders>
              <w:top w:val="nil"/>
              <w:left w:val="single" w:sz="8" w:space="0" w:color="95B3D7"/>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940" w:type="dxa"/>
            <w:gridSpan w:val="2"/>
            <w:vMerge/>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68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6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56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9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8"/>
        </w:trPr>
        <w:tc>
          <w:tcPr>
            <w:tcW w:w="140" w:type="dxa"/>
            <w:tcBorders>
              <w:top w:val="nil"/>
              <w:left w:val="single" w:sz="8" w:space="0" w:color="95B3D7"/>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82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2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2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68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6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6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56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900" w:type="dxa"/>
            <w:tcBorders>
              <w:top w:val="nil"/>
              <w:left w:val="nil"/>
              <w:bottom w:val="single" w:sz="8" w:space="0" w:color="95B3D7"/>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95B3D7"/>
              <w:right w:val="single" w:sz="8" w:space="0" w:color="95B3D7"/>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6840" w:h="11906" w:orient="landscape"/>
          <w:pgMar w:top="1398" w:right="1200" w:bottom="1440" w:left="1200" w:header="720" w:footer="720" w:gutter="0"/>
          <w:cols w:space="720" w:equalWidth="0">
            <w:col w:w="14440"/>
          </w:cols>
          <w:noEndnote/>
        </w:sectPr>
      </w:pPr>
      <w:r>
        <w:rPr>
          <w:noProof/>
        </w:rPr>
        <mc:AlternateContent>
          <mc:Choice Requires="wps">
            <w:drawing>
              <wp:anchor distT="0" distB="0" distL="114300" distR="114300" simplePos="0" relativeHeight="251769856" behindDoc="1" locked="0" layoutInCell="0" allowOverlap="1">
                <wp:simplePos x="0" y="0"/>
                <wp:positionH relativeFrom="column">
                  <wp:posOffset>1943100</wp:posOffset>
                </wp:positionH>
                <wp:positionV relativeFrom="paragraph">
                  <wp:posOffset>-4338955</wp:posOffset>
                </wp:positionV>
                <wp:extent cx="18415" cy="0"/>
                <wp:effectExtent l="0" t="0" r="0" b="0"/>
                <wp:wrapNone/>
                <wp:docPr id="5"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1523">
                          <a:solidFill>
                            <a:srgbClr val="95B3D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341.65pt" to="154.45pt,-3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" o:allowincell="f" strokecolor="#95b3d7" strokeweight=".04231mm"/>
            </w:pict>
          </mc:Fallback>
        </mc:AlternateContent>
      </w:r>
      <w:r>
        <w:rPr>
          <w:noProof/>
        </w:rPr>
        <mc:AlternateContent>
          <mc:Choice Requires="wps">
            <w:drawing>
              <wp:anchor distT="0" distB="0" distL="114300" distR="114300" simplePos="0" relativeHeight="251770880" behindDoc="1" locked="0" layoutInCell="0" allowOverlap="1">
                <wp:simplePos x="0" y="0"/>
                <wp:positionH relativeFrom="column">
                  <wp:posOffset>2748280</wp:posOffset>
                </wp:positionH>
                <wp:positionV relativeFrom="paragraph">
                  <wp:posOffset>-4338955</wp:posOffset>
                </wp:positionV>
                <wp:extent cx="18415" cy="0"/>
                <wp:effectExtent l="0" t="0" r="0" b="0"/>
                <wp:wrapNone/>
                <wp:docPr id="4"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1523">
                          <a:solidFill>
                            <a:srgbClr val="95B3D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4pt,-341.65pt" to="217.85pt,-3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" o:allowincell="f" strokecolor="#95b3d7" strokeweight=".04231mm"/>
            </w:pict>
          </mc:Fallback>
        </mc:AlternateContent>
      </w:r>
      <w:r>
        <w:rPr>
          <w:noProof/>
        </w:rPr>
        <mc:AlternateContent>
          <mc:Choice Requires="wps">
            <w:drawing>
              <wp:anchor distT="0" distB="0" distL="114300" distR="114300" simplePos="0" relativeHeight="251771904" behindDoc="1" locked="0" layoutInCell="0" allowOverlap="1">
                <wp:simplePos x="0" y="0"/>
                <wp:positionH relativeFrom="column">
                  <wp:posOffset>3180715</wp:posOffset>
                </wp:positionH>
                <wp:positionV relativeFrom="paragraph">
                  <wp:posOffset>-4338955</wp:posOffset>
                </wp:positionV>
                <wp:extent cx="18415" cy="0"/>
                <wp:effectExtent l="0" t="0" r="0" b="0"/>
                <wp:wrapNone/>
                <wp:docPr id="3"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1523">
                          <a:solidFill>
                            <a:srgbClr val="95B3D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45pt,-341.65pt" to="251.9pt,-3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" o:allowincell="f" strokecolor="#95b3d7" strokeweight=".04231mm"/>
            </w:pict>
          </mc:Fallback>
        </mc:AlternateContent>
      </w:r>
      <w:r>
        <w:rPr>
          <w:noProof/>
        </w:rPr>
        <mc:AlternateContent>
          <mc:Choice Requires="wps">
            <w:drawing>
              <wp:anchor distT="0" distB="0" distL="114300" distR="114300" simplePos="0" relativeHeight="251772928" behindDoc="1" locked="0" layoutInCell="0" allowOverlap="1">
                <wp:simplePos x="0" y="0"/>
                <wp:positionH relativeFrom="column">
                  <wp:posOffset>5601335</wp:posOffset>
                </wp:positionH>
                <wp:positionV relativeFrom="paragraph">
                  <wp:posOffset>-4338955</wp:posOffset>
                </wp:positionV>
                <wp:extent cx="18415" cy="0"/>
                <wp:effectExtent l="0" t="0" r="0" b="0"/>
                <wp:wrapNone/>
                <wp:docPr id="2"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1523">
                          <a:solidFill>
                            <a:srgbClr val="95B3D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05pt,-341.65pt" to="442.5pt,-3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" o:allowincell="f" strokecolor="#95b3d7" strokeweight=".04231mm"/>
            </w:pict>
          </mc:Fallback>
        </mc:AlternateContent>
      </w:r>
      <w:r>
        <w:rPr>
          <w:noProof/>
        </w:rPr>
        <mc:AlternateContent>
          <mc:Choice Requires="wps">
            <w:drawing>
              <wp:anchor distT="0" distB="0" distL="114300" distR="114300" simplePos="0" relativeHeight="251773952" behindDoc="1" locked="0" layoutInCell="0" allowOverlap="1">
                <wp:simplePos x="0" y="0"/>
                <wp:positionH relativeFrom="column">
                  <wp:posOffset>7800975</wp:posOffset>
                </wp:positionH>
                <wp:positionV relativeFrom="paragraph">
                  <wp:posOffset>-4338955</wp:posOffset>
                </wp:positionV>
                <wp:extent cx="17780" cy="0"/>
                <wp:effectExtent l="0" t="0" r="0" b="0"/>
                <wp:wrapNone/>
                <wp:docPr id="1"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0"/>
                        </a:xfrm>
                        <a:prstGeom prst="line">
                          <a:avLst/>
                        </a:prstGeom>
                        <a:noFill/>
                        <a:ln w="1523">
                          <a:solidFill>
                            <a:srgbClr val="95B3D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4.25pt,-341.65pt" to="615.65pt,-3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" o:allowincell="f" strokecolor="#95b3d7" strokeweight=".04231mm"/>
            </w:pict>
          </mc:Fallback>
        </mc:AlternateContent>
      </w: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i/>
          <w:iCs/>
        </w:rPr>
        <w:t xml:space="preserve">EK 2: </w:t>
      </w:r>
      <w:r>
        <w:rPr>
          <w:rFonts w:ascii="Calibri" w:hAnsi="Calibri" w:cs="Calibri"/>
          <w:i/>
          <w:iCs/>
        </w:rPr>
        <w:t>Paydaş Görüş Alm</w:t>
      </w:r>
      <w:r>
        <w:rPr>
          <w:rFonts w:ascii="Calibri" w:hAnsi="Calibri" w:cs="Calibri"/>
          <w:i/>
          <w:iCs/>
        </w:rPr>
        <w:t>a Yöntemi</w:t>
      </w: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35" w:lineRule="exact"/>
        <w:rPr>
          <w:rFonts w:ascii="Times New Roman" w:hAnsi="Times New Roman" w:cs="Times New Roman"/>
          <w:sz w:val="24"/>
          <w:szCs w:val="24"/>
        </w:rPr>
      </w:pPr>
    </w:p>
    <w:tbl>
      <w:tblPr>
        <w:tblW w:w="0" w:type="auto"/>
        <w:tblInd w:w="70" w:type="dxa"/>
        <w:tblLayout w:type="fixed"/>
        <w:tblCellMar>
          <w:left w:w="0" w:type="dxa"/>
          <w:right w:w="0" w:type="dxa"/>
        </w:tblCellMar>
        <w:tblLook w:val="0000" w:firstRow="0" w:lastRow="0" w:firstColumn="0" w:lastColumn="0" w:noHBand="0" w:noVBand="0"/>
      </w:tblPr>
      <w:tblGrid>
        <w:gridCol w:w="2960"/>
        <w:gridCol w:w="2420"/>
        <w:gridCol w:w="3420"/>
        <w:gridCol w:w="3400"/>
        <w:gridCol w:w="1680"/>
      </w:tblGrid>
      <w:tr w:rsidR="00000000">
        <w:tblPrEx>
          <w:tblCellMar>
            <w:top w:w="0" w:type="dxa"/>
            <w:left w:w="0" w:type="dxa"/>
            <w:bottom w:w="0" w:type="dxa"/>
            <w:right w:w="0" w:type="dxa"/>
          </w:tblCellMar>
        </w:tblPrEx>
        <w:trPr>
          <w:trHeight w:val="266"/>
        </w:trPr>
        <w:tc>
          <w:tcPr>
            <w:tcW w:w="2960" w:type="dxa"/>
            <w:tcBorders>
              <w:top w:val="single" w:sz="8" w:space="0" w:color="9BBB59"/>
              <w:left w:val="single" w:sz="8" w:space="0" w:color="9BBB59"/>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ind w:left="1020"/>
              <w:rPr>
                <w:rFonts w:ascii="Times New Roman" w:hAnsi="Times New Roman" w:cs="Times New Roman"/>
                <w:sz w:val="24"/>
                <w:szCs w:val="24"/>
              </w:rPr>
            </w:pPr>
            <w:r>
              <w:rPr>
                <w:rFonts w:ascii="Calibri" w:hAnsi="Calibri" w:cs="Calibri"/>
                <w:b/>
                <w:bCs/>
                <w:sz w:val="20"/>
                <w:szCs w:val="20"/>
              </w:rPr>
              <w:t>Paydaş Adı</w:t>
            </w:r>
          </w:p>
        </w:tc>
        <w:tc>
          <w:tcPr>
            <w:tcW w:w="2420" w:type="dxa"/>
            <w:tcBorders>
              <w:top w:val="single" w:sz="8" w:space="0" w:color="9BBB59"/>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ind w:left="380"/>
              <w:rPr>
                <w:rFonts w:ascii="Times New Roman" w:hAnsi="Times New Roman" w:cs="Times New Roman"/>
                <w:sz w:val="24"/>
                <w:szCs w:val="24"/>
              </w:rPr>
            </w:pPr>
            <w:r>
              <w:rPr>
                <w:rFonts w:ascii="Calibri" w:hAnsi="Calibri" w:cs="Calibri"/>
                <w:b/>
                <w:bCs/>
                <w:sz w:val="20"/>
                <w:szCs w:val="20"/>
              </w:rPr>
              <w:t>Etki-Önem Derecesi</w:t>
            </w:r>
          </w:p>
        </w:tc>
        <w:tc>
          <w:tcPr>
            <w:tcW w:w="3420" w:type="dxa"/>
            <w:tcBorders>
              <w:top w:val="single" w:sz="8" w:space="0" w:color="9BBB59"/>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ind w:left="460"/>
              <w:rPr>
                <w:rFonts w:ascii="Times New Roman" w:hAnsi="Times New Roman" w:cs="Times New Roman"/>
                <w:sz w:val="24"/>
                <w:szCs w:val="24"/>
              </w:rPr>
            </w:pPr>
            <w:r>
              <w:rPr>
                <w:rFonts w:ascii="Calibri" w:hAnsi="Calibri" w:cs="Calibri"/>
                <w:b/>
                <w:bCs/>
                <w:sz w:val="20"/>
                <w:szCs w:val="20"/>
              </w:rPr>
              <w:t>Paydaş Görüşü Alma Yöntemi</w:t>
            </w:r>
          </w:p>
        </w:tc>
        <w:tc>
          <w:tcPr>
            <w:tcW w:w="3400" w:type="dxa"/>
            <w:tcBorders>
              <w:top w:val="single" w:sz="8" w:space="0" w:color="9BBB59"/>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ind w:left="700"/>
              <w:rPr>
                <w:rFonts w:ascii="Times New Roman" w:hAnsi="Times New Roman" w:cs="Times New Roman"/>
                <w:sz w:val="24"/>
                <w:szCs w:val="24"/>
              </w:rPr>
            </w:pPr>
            <w:r>
              <w:rPr>
                <w:rFonts w:ascii="Calibri" w:hAnsi="Calibri" w:cs="Calibri"/>
                <w:b/>
                <w:bCs/>
                <w:sz w:val="20"/>
                <w:szCs w:val="20"/>
              </w:rPr>
              <w:t>Görüş Alacak Birim-Kişi</w:t>
            </w:r>
          </w:p>
        </w:tc>
        <w:tc>
          <w:tcPr>
            <w:tcW w:w="1680" w:type="dxa"/>
            <w:tcBorders>
              <w:top w:val="single" w:sz="8" w:space="0" w:color="9BBB59"/>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ind w:left="260"/>
              <w:rPr>
                <w:rFonts w:ascii="Times New Roman" w:hAnsi="Times New Roman" w:cs="Times New Roman"/>
                <w:sz w:val="24"/>
                <w:szCs w:val="24"/>
              </w:rPr>
            </w:pPr>
            <w:r>
              <w:rPr>
                <w:rFonts w:ascii="Calibri" w:hAnsi="Calibri" w:cs="Calibri"/>
                <w:b/>
                <w:bCs/>
                <w:sz w:val="20"/>
                <w:szCs w:val="20"/>
              </w:rPr>
              <w:t>Görüş Alınma</w:t>
            </w:r>
          </w:p>
        </w:tc>
      </w:tr>
      <w:tr w:rsidR="00000000">
        <w:tblPrEx>
          <w:tblCellMar>
            <w:top w:w="0" w:type="dxa"/>
            <w:left w:w="0" w:type="dxa"/>
            <w:bottom w:w="0" w:type="dxa"/>
            <w:right w:w="0" w:type="dxa"/>
          </w:tblCellMar>
        </w:tblPrEx>
        <w:trPr>
          <w:trHeight w:val="367"/>
        </w:trPr>
        <w:tc>
          <w:tcPr>
            <w:tcW w:w="2960" w:type="dxa"/>
            <w:tcBorders>
              <w:top w:val="nil"/>
              <w:left w:val="single" w:sz="8" w:space="0" w:color="9BBB59"/>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2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ind w:left="560"/>
              <w:rPr>
                <w:rFonts w:ascii="Times New Roman" w:hAnsi="Times New Roman" w:cs="Times New Roman"/>
                <w:sz w:val="24"/>
                <w:szCs w:val="24"/>
              </w:rPr>
            </w:pPr>
            <w:r>
              <w:rPr>
                <w:rFonts w:ascii="Calibri" w:hAnsi="Calibri" w:cs="Calibri"/>
                <w:b/>
                <w:bCs/>
                <w:sz w:val="20"/>
                <w:szCs w:val="20"/>
              </w:rPr>
              <w:t>Süresi</w:t>
            </w:r>
          </w:p>
        </w:tc>
      </w:tr>
      <w:tr w:rsidR="00000000">
        <w:tblPrEx>
          <w:tblCellMar>
            <w:top w:w="0" w:type="dxa"/>
            <w:left w:w="0" w:type="dxa"/>
            <w:bottom w:w="0" w:type="dxa"/>
            <w:right w:w="0" w:type="dxa"/>
          </w:tblCellMar>
        </w:tblPrEx>
        <w:trPr>
          <w:trHeight w:val="138"/>
        </w:trPr>
        <w:tc>
          <w:tcPr>
            <w:tcW w:w="2960" w:type="dxa"/>
            <w:tcBorders>
              <w:top w:val="nil"/>
              <w:left w:val="single" w:sz="8" w:space="0" w:color="9BBB59"/>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42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42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40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39"/>
        </w:trPr>
        <w:tc>
          <w:tcPr>
            <w:tcW w:w="2960" w:type="dxa"/>
            <w:tcBorders>
              <w:top w:val="nil"/>
              <w:left w:val="single" w:sz="8" w:space="0" w:color="9BBB59"/>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8" w:lineRule="exact"/>
              <w:ind w:left="120"/>
              <w:rPr>
                <w:rFonts w:ascii="Times New Roman" w:hAnsi="Times New Roman" w:cs="Times New Roman"/>
                <w:sz w:val="24"/>
                <w:szCs w:val="24"/>
              </w:rPr>
            </w:pPr>
            <w:r>
              <w:rPr>
                <w:rFonts w:ascii="Calibri" w:hAnsi="Calibri" w:cs="Calibri"/>
                <w:b/>
                <w:bCs/>
                <w:sz w:val="20"/>
                <w:szCs w:val="20"/>
              </w:rPr>
              <w:t>ERZURUM VALİSİ</w:t>
            </w:r>
          </w:p>
        </w:tc>
        <w:tc>
          <w:tcPr>
            <w:tcW w:w="2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8" w:lineRule="exact"/>
              <w:ind w:left="100"/>
              <w:rPr>
                <w:rFonts w:ascii="Times New Roman" w:hAnsi="Times New Roman" w:cs="Times New Roman"/>
                <w:sz w:val="24"/>
                <w:szCs w:val="24"/>
              </w:rPr>
            </w:pPr>
            <w:r>
              <w:rPr>
                <w:rFonts w:ascii="Calibri" w:hAnsi="Calibri" w:cs="Calibri"/>
                <w:sz w:val="20"/>
                <w:szCs w:val="20"/>
              </w:rPr>
              <w:t>Bilgilendir, Birlikte çalış</w:t>
            </w:r>
          </w:p>
        </w:tc>
        <w:tc>
          <w:tcPr>
            <w:tcW w:w="3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8" w:lineRule="exact"/>
              <w:ind w:left="100"/>
              <w:rPr>
                <w:rFonts w:ascii="Times New Roman" w:hAnsi="Times New Roman" w:cs="Times New Roman"/>
                <w:sz w:val="24"/>
                <w:szCs w:val="24"/>
              </w:rPr>
            </w:pPr>
            <w:r>
              <w:rPr>
                <w:rFonts w:ascii="Calibri" w:hAnsi="Calibri" w:cs="Calibri"/>
                <w:sz w:val="20"/>
                <w:szCs w:val="20"/>
              </w:rPr>
              <w:t>Yüz Yüze Görüşme</w:t>
            </w:r>
          </w:p>
        </w:tc>
        <w:tc>
          <w:tcPr>
            <w:tcW w:w="340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8" w:lineRule="exact"/>
              <w:ind w:left="80"/>
              <w:rPr>
                <w:rFonts w:ascii="Times New Roman" w:hAnsi="Times New Roman" w:cs="Times New Roman"/>
                <w:sz w:val="24"/>
                <w:szCs w:val="24"/>
              </w:rPr>
            </w:pPr>
            <w:r>
              <w:rPr>
                <w:rFonts w:ascii="Calibri" w:hAnsi="Calibri" w:cs="Calibri"/>
                <w:sz w:val="20"/>
                <w:szCs w:val="20"/>
              </w:rPr>
              <w:t>STRATEJİK PLAN ÜST KURULU</w:t>
            </w:r>
          </w:p>
        </w:tc>
        <w:tc>
          <w:tcPr>
            <w:tcW w:w="168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8" w:lineRule="exact"/>
              <w:ind w:left="80"/>
              <w:rPr>
                <w:rFonts w:ascii="Times New Roman" w:hAnsi="Times New Roman" w:cs="Times New Roman"/>
                <w:sz w:val="24"/>
                <w:szCs w:val="24"/>
              </w:rPr>
            </w:pPr>
            <w:r>
              <w:rPr>
                <w:rFonts w:ascii="Calibri" w:hAnsi="Calibri" w:cs="Calibri"/>
                <w:sz w:val="20"/>
                <w:szCs w:val="20"/>
              </w:rPr>
              <w:t>30dak.</w:t>
            </w:r>
          </w:p>
        </w:tc>
      </w:tr>
      <w:tr w:rsidR="00000000">
        <w:tblPrEx>
          <w:tblCellMar>
            <w:top w:w="0" w:type="dxa"/>
            <w:left w:w="0" w:type="dxa"/>
            <w:bottom w:w="0" w:type="dxa"/>
            <w:right w:w="0" w:type="dxa"/>
          </w:tblCellMar>
        </w:tblPrEx>
        <w:trPr>
          <w:trHeight w:val="342"/>
        </w:trPr>
        <w:tc>
          <w:tcPr>
            <w:tcW w:w="2960" w:type="dxa"/>
            <w:tcBorders>
              <w:top w:val="nil"/>
              <w:left w:val="single" w:sz="8" w:space="0" w:color="9BBB59"/>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2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40"/>
        </w:trPr>
        <w:tc>
          <w:tcPr>
            <w:tcW w:w="2960" w:type="dxa"/>
            <w:tcBorders>
              <w:top w:val="nil"/>
              <w:left w:val="single" w:sz="8" w:space="0" w:color="9BBB59"/>
              <w:bottom w:val="nil"/>
              <w:right w:val="single" w:sz="8" w:space="0" w:color="9BBB59"/>
            </w:tcBorders>
            <w:vAlign w:val="bottom"/>
          </w:tcPr>
          <w:p w:rsidR="00000000" w:rsidRDefault="00C74373">
            <w:pPr>
              <w:pStyle w:val="DefaultParagraphFont"/>
              <w:widowControl w:val="0"/>
              <w:autoSpaceDE w:val="0"/>
              <w:autoSpaceDN w:val="0"/>
              <w:adjustRightInd w:val="0"/>
              <w:spacing w:after="0" w:line="239" w:lineRule="exact"/>
              <w:ind w:left="120"/>
              <w:rPr>
                <w:rFonts w:ascii="Times New Roman" w:hAnsi="Times New Roman" w:cs="Times New Roman"/>
                <w:sz w:val="24"/>
                <w:szCs w:val="24"/>
              </w:rPr>
            </w:pPr>
            <w:r>
              <w:rPr>
                <w:rFonts w:ascii="Calibri" w:hAnsi="Calibri" w:cs="Calibri"/>
                <w:b/>
                <w:bCs/>
                <w:sz w:val="20"/>
                <w:szCs w:val="20"/>
              </w:rPr>
              <w:t>BÜYÜKŞEHİR BELEDİYE BAŞKANI</w:t>
            </w:r>
          </w:p>
        </w:tc>
        <w:tc>
          <w:tcPr>
            <w:tcW w:w="242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Bilgilendir, Birlikte çalış</w:t>
            </w:r>
          </w:p>
        </w:tc>
        <w:tc>
          <w:tcPr>
            <w:tcW w:w="342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Yüz yüze görüşme</w:t>
            </w:r>
          </w:p>
        </w:tc>
        <w:tc>
          <w:tcPr>
            <w:tcW w:w="340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9" w:lineRule="exact"/>
              <w:ind w:left="80"/>
              <w:rPr>
                <w:rFonts w:ascii="Times New Roman" w:hAnsi="Times New Roman" w:cs="Times New Roman"/>
                <w:sz w:val="24"/>
                <w:szCs w:val="24"/>
              </w:rPr>
            </w:pPr>
            <w:r>
              <w:rPr>
                <w:rFonts w:ascii="Calibri" w:hAnsi="Calibri" w:cs="Calibri"/>
                <w:sz w:val="20"/>
                <w:szCs w:val="20"/>
              </w:rPr>
              <w:t>STRATEJİK PLAN ÜST KURULU</w:t>
            </w:r>
          </w:p>
        </w:tc>
        <w:tc>
          <w:tcPr>
            <w:tcW w:w="168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9" w:lineRule="exact"/>
              <w:ind w:left="80"/>
              <w:rPr>
                <w:rFonts w:ascii="Times New Roman" w:hAnsi="Times New Roman" w:cs="Times New Roman"/>
                <w:sz w:val="24"/>
                <w:szCs w:val="24"/>
              </w:rPr>
            </w:pPr>
            <w:r>
              <w:rPr>
                <w:rFonts w:ascii="Calibri" w:hAnsi="Calibri" w:cs="Calibri"/>
                <w:sz w:val="20"/>
                <w:szCs w:val="20"/>
              </w:rPr>
              <w:t>30 dak.</w:t>
            </w:r>
          </w:p>
        </w:tc>
      </w:tr>
      <w:tr w:rsidR="00000000">
        <w:tblPrEx>
          <w:tblCellMar>
            <w:top w:w="0" w:type="dxa"/>
            <w:left w:w="0" w:type="dxa"/>
            <w:bottom w:w="0" w:type="dxa"/>
            <w:right w:w="0" w:type="dxa"/>
          </w:tblCellMar>
        </w:tblPrEx>
        <w:trPr>
          <w:trHeight w:val="342"/>
        </w:trPr>
        <w:tc>
          <w:tcPr>
            <w:tcW w:w="2960" w:type="dxa"/>
            <w:tcBorders>
              <w:top w:val="nil"/>
              <w:left w:val="single" w:sz="8" w:space="0" w:color="9BBB59"/>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2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40"/>
        </w:trPr>
        <w:tc>
          <w:tcPr>
            <w:tcW w:w="2960" w:type="dxa"/>
            <w:tcBorders>
              <w:top w:val="nil"/>
              <w:left w:val="single" w:sz="8" w:space="0" w:color="9BBB59"/>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9" w:lineRule="exact"/>
              <w:ind w:left="120"/>
              <w:rPr>
                <w:rFonts w:ascii="Times New Roman" w:hAnsi="Times New Roman" w:cs="Times New Roman"/>
                <w:sz w:val="24"/>
                <w:szCs w:val="24"/>
              </w:rPr>
            </w:pPr>
            <w:r>
              <w:rPr>
                <w:rFonts w:ascii="Calibri" w:hAnsi="Calibri" w:cs="Calibri"/>
                <w:b/>
                <w:bCs/>
                <w:sz w:val="20"/>
                <w:szCs w:val="20"/>
              </w:rPr>
              <w:t>MİLLİ EĞİTİM MÜDÜRÜ</w:t>
            </w:r>
          </w:p>
        </w:tc>
        <w:tc>
          <w:tcPr>
            <w:tcW w:w="2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Bilgilendir, Birlikte çalış</w:t>
            </w:r>
          </w:p>
        </w:tc>
        <w:tc>
          <w:tcPr>
            <w:tcW w:w="3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Yüz yüze görüşme</w:t>
            </w:r>
          </w:p>
        </w:tc>
        <w:tc>
          <w:tcPr>
            <w:tcW w:w="340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9" w:lineRule="exact"/>
              <w:ind w:left="80"/>
              <w:rPr>
                <w:rFonts w:ascii="Times New Roman" w:hAnsi="Times New Roman" w:cs="Times New Roman"/>
                <w:sz w:val="24"/>
                <w:szCs w:val="24"/>
              </w:rPr>
            </w:pPr>
            <w:r>
              <w:rPr>
                <w:rFonts w:ascii="Calibri" w:hAnsi="Calibri" w:cs="Calibri"/>
                <w:sz w:val="20"/>
                <w:szCs w:val="20"/>
              </w:rPr>
              <w:t>STRATEJİK PLAN ÇALIŞMA EKİBİ</w:t>
            </w:r>
          </w:p>
        </w:tc>
        <w:tc>
          <w:tcPr>
            <w:tcW w:w="168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9" w:lineRule="exact"/>
              <w:ind w:left="80"/>
              <w:rPr>
                <w:rFonts w:ascii="Times New Roman" w:hAnsi="Times New Roman" w:cs="Times New Roman"/>
                <w:sz w:val="24"/>
                <w:szCs w:val="24"/>
              </w:rPr>
            </w:pPr>
            <w:r>
              <w:rPr>
                <w:rFonts w:ascii="Calibri" w:hAnsi="Calibri" w:cs="Calibri"/>
                <w:sz w:val="20"/>
                <w:szCs w:val="20"/>
              </w:rPr>
              <w:t>30 dak.</w:t>
            </w:r>
          </w:p>
        </w:tc>
      </w:tr>
      <w:tr w:rsidR="00000000">
        <w:tblPrEx>
          <w:tblCellMar>
            <w:top w:w="0" w:type="dxa"/>
            <w:left w:w="0" w:type="dxa"/>
            <w:bottom w:w="0" w:type="dxa"/>
            <w:right w:w="0" w:type="dxa"/>
          </w:tblCellMar>
        </w:tblPrEx>
        <w:trPr>
          <w:trHeight w:val="342"/>
        </w:trPr>
        <w:tc>
          <w:tcPr>
            <w:tcW w:w="2960" w:type="dxa"/>
            <w:tcBorders>
              <w:top w:val="nil"/>
              <w:left w:val="single" w:sz="8" w:space="0" w:color="9BBB59"/>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2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38"/>
        </w:trPr>
        <w:tc>
          <w:tcPr>
            <w:tcW w:w="2960" w:type="dxa"/>
            <w:tcBorders>
              <w:top w:val="nil"/>
              <w:left w:val="single" w:sz="8" w:space="0" w:color="9BBB59"/>
              <w:bottom w:val="nil"/>
              <w:right w:val="single" w:sz="8" w:space="0" w:color="9BBB59"/>
            </w:tcBorders>
            <w:vAlign w:val="bottom"/>
          </w:tcPr>
          <w:p w:rsidR="00000000" w:rsidRDefault="00C74373">
            <w:pPr>
              <w:pStyle w:val="DefaultParagraphFont"/>
              <w:widowControl w:val="0"/>
              <w:autoSpaceDE w:val="0"/>
              <w:autoSpaceDN w:val="0"/>
              <w:adjustRightInd w:val="0"/>
              <w:spacing w:after="0" w:line="237" w:lineRule="exact"/>
              <w:ind w:left="120"/>
              <w:rPr>
                <w:rFonts w:ascii="Times New Roman" w:hAnsi="Times New Roman" w:cs="Times New Roman"/>
                <w:sz w:val="24"/>
                <w:szCs w:val="24"/>
              </w:rPr>
            </w:pPr>
            <w:r>
              <w:rPr>
                <w:rFonts w:ascii="Calibri" w:hAnsi="Calibri" w:cs="Calibri"/>
                <w:b/>
                <w:bCs/>
                <w:sz w:val="20"/>
                <w:szCs w:val="20"/>
              </w:rPr>
              <w:t>MİLLİ EĞİTİM BAKANLIĞI</w:t>
            </w:r>
          </w:p>
        </w:tc>
        <w:tc>
          <w:tcPr>
            <w:tcW w:w="242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Bilgilendir, Birlikte çalış</w:t>
            </w:r>
          </w:p>
        </w:tc>
        <w:tc>
          <w:tcPr>
            <w:tcW w:w="342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Dış paydaş anketi</w:t>
            </w:r>
          </w:p>
        </w:tc>
        <w:tc>
          <w:tcPr>
            <w:tcW w:w="340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7" w:lineRule="exact"/>
              <w:ind w:left="80"/>
              <w:rPr>
                <w:rFonts w:ascii="Times New Roman" w:hAnsi="Times New Roman" w:cs="Times New Roman"/>
                <w:sz w:val="24"/>
                <w:szCs w:val="24"/>
              </w:rPr>
            </w:pPr>
            <w:r>
              <w:rPr>
                <w:rFonts w:ascii="Calibri" w:hAnsi="Calibri" w:cs="Calibri"/>
                <w:sz w:val="20"/>
                <w:szCs w:val="20"/>
              </w:rPr>
              <w:t>STRATEJİK PLAN KOORDİNASYON EKİBİ</w:t>
            </w:r>
          </w:p>
        </w:tc>
        <w:tc>
          <w:tcPr>
            <w:tcW w:w="168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7" w:lineRule="exact"/>
              <w:ind w:left="80"/>
              <w:rPr>
                <w:rFonts w:ascii="Times New Roman" w:hAnsi="Times New Roman" w:cs="Times New Roman"/>
                <w:sz w:val="24"/>
                <w:szCs w:val="24"/>
              </w:rPr>
            </w:pPr>
            <w:r>
              <w:rPr>
                <w:rFonts w:ascii="Calibri" w:hAnsi="Calibri" w:cs="Calibri"/>
                <w:sz w:val="20"/>
                <w:szCs w:val="20"/>
              </w:rPr>
              <w:t>2 hafta</w:t>
            </w:r>
          </w:p>
        </w:tc>
      </w:tr>
      <w:tr w:rsidR="00000000">
        <w:tblPrEx>
          <w:tblCellMar>
            <w:top w:w="0" w:type="dxa"/>
            <w:left w:w="0" w:type="dxa"/>
            <w:bottom w:w="0" w:type="dxa"/>
            <w:right w:w="0" w:type="dxa"/>
          </w:tblCellMar>
        </w:tblPrEx>
        <w:trPr>
          <w:trHeight w:val="345"/>
        </w:trPr>
        <w:tc>
          <w:tcPr>
            <w:tcW w:w="2960" w:type="dxa"/>
            <w:tcBorders>
              <w:top w:val="nil"/>
              <w:left w:val="single" w:sz="8" w:space="0" w:color="9BBB59"/>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2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38"/>
        </w:trPr>
        <w:tc>
          <w:tcPr>
            <w:tcW w:w="2960" w:type="dxa"/>
            <w:tcBorders>
              <w:top w:val="nil"/>
              <w:left w:val="single" w:sz="8" w:space="0" w:color="9BBB59"/>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7" w:lineRule="exact"/>
              <w:ind w:left="120"/>
              <w:rPr>
                <w:rFonts w:ascii="Times New Roman" w:hAnsi="Times New Roman" w:cs="Times New Roman"/>
                <w:sz w:val="24"/>
                <w:szCs w:val="24"/>
              </w:rPr>
            </w:pPr>
            <w:r>
              <w:rPr>
                <w:rFonts w:ascii="Calibri" w:hAnsi="Calibri" w:cs="Calibri"/>
                <w:b/>
                <w:bCs/>
                <w:sz w:val="20"/>
                <w:szCs w:val="20"/>
              </w:rPr>
              <w:t>İLÇE MİLLİ EĞİTİM</w:t>
            </w:r>
          </w:p>
        </w:tc>
        <w:tc>
          <w:tcPr>
            <w:tcW w:w="2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Bilgilendir, Birlikte çalış</w:t>
            </w:r>
          </w:p>
        </w:tc>
        <w:tc>
          <w:tcPr>
            <w:tcW w:w="3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Odak grup görüşmesi/iç paydaş anketi/</w:t>
            </w:r>
          </w:p>
        </w:tc>
        <w:tc>
          <w:tcPr>
            <w:tcW w:w="340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7" w:lineRule="exact"/>
              <w:ind w:left="80"/>
              <w:rPr>
                <w:rFonts w:ascii="Times New Roman" w:hAnsi="Times New Roman" w:cs="Times New Roman"/>
                <w:sz w:val="24"/>
                <w:szCs w:val="24"/>
              </w:rPr>
            </w:pPr>
            <w:r>
              <w:rPr>
                <w:rFonts w:ascii="Calibri" w:hAnsi="Calibri" w:cs="Calibri"/>
                <w:sz w:val="20"/>
                <w:szCs w:val="20"/>
              </w:rPr>
              <w:t>STRATEJİK PLAN ÜST KURUL</w:t>
            </w:r>
          </w:p>
        </w:tc>
        <w:tc>
          <w:tcPr>
            <w:tcW w:w="168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7" w:lineRule="exact"/>
              <w:ind w:left="80"/>
              <w:rPr>
                <w:rFonts w:ascii="Times New Roman" w:hAnsi="Times New Roman" w:cs="Times New Roman"/>
                <w:sz w:val="24"/>
                <w:szCs w:val="24"/>
              </w:rPr>
            </w:pPr>
            <w:r>
              <w:rPr>
                <w:rFonts w:ascii="Calibri" w:hAnsi="Calibri" w:cs="Calibri"/>
                <w:sz w:val="20"/>
                <w:szCs w:val="20"/>
              </w:rPr>
              <w:t>2 saat/2 hafta/1</w:t>
            </w:r>
          </w:p>
        </w:tc>
      </w:tr>
      <w:tr w:rsidR="00000000">
        <w:tblPrEx>
          <w:tblCellMar>
            <w:top w:w="0" w:type="dxa"/>
            <w:left w:w="0" w:type="dxa"/>
            <w:bottom w:w="0" w:type="dxa"/>
            <w:right w:w="0" w:type="dxa"/>
          </w:tblCellMar>
        </w:tblPrEx>
        <w:trPr>
          <w:trHeight w:val="367"/>
        </w:trPr>
        <w:tc>
          <w:tcPr>
            <w:tcW w:w="2960" w:type="dxa"/>
            <w:tcBorders>
              <w:top w:val="nil"/>
              <w:left w:val="single" w:sz="8" w:space="0" w:color="9BBB59"/>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b/>
                <w:bCs/>
                <w:sz w:val="20"/>
                <w:szCs w:val="20"/>
              </w:rPr>
              <w:t>MÜDÜRLÜKLERİ</w:t>
            </w:r>
          </w:p>
        </w:tc>
        <w:tc>
          <w:tcPr>
            <w:tcW w:w="2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SWOT analiz çalıştayı</w:t>
            </w:r>
          </w:p>
        </w:tc>
        <w:tc>
          <w:tcPr>
            <w:tcW w:w="340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sz w:val="20"/>
                <w:szCs w:val="20"/>
              </w:rPr>
              <w:t>gün</w:t>
            </w:r>
          </w:p>
        </w:tc>
      </w:tr>
      <w:tr w:rsidR="00000000">
        <w:tblPrEx>
          <w:tblCellMar>
            <w:top w:w="0" w:type="dxa"/>
            <w:left w:w="0" w:type="dxa"/>
            <w:bottom w:w="0" w:type="dxa"/>
            <w:right w:w="0" w:type="dxa"/>
          </w:tblCellMar>
        </w:tblPrEx>
        <w:trPr>
          <w:trHeight w:val="136"/>
        </w:trPr>
        <w:tc>
          <w:tcPr>
            <w:tcW w:w="2960" w:type="dxa"/>
            <w:tcBorders>
              <w:top w:val="nil"/>
              <w:left w:val="single" w:sz="8" w:space="0" w:color="9BBB59"/>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42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42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40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40"/>
        </w:trPr>
        <w:tc>
          <w:tcPr>
            <w:tcW w:w="2960" w:type="dxa"/>
            <w:tcBorders>
              <w:top w:val="nil"/>
              <w:left w:val="single" w:sz="8" w:space="0" w:color="9BBB59"/>
              <w:bottom w:val="nil"/>
              <w:right w:val="single" w:sz="8" w:space="0" w:color="9BBB59"/>
            </w:tcBorders>
            <w:vAlign w:val="bottom"/>
          </w:tcPr>
          <w:p w:rsidR="00000000" w:rsidRDefault="00C74373">
            <w:pPr>
              <w:pStyle w:val="DefaultParagraphFont"/>
              <w:widowControl w:val="0"/>
              <w:autoSpaceDE w:val="0"/>
              <w:autoSpaceDN w:val="0"/>
              <w:adjustRightInd w:val="0"/>
              <w:spacing w:after="0" w:line="239" w:lineRule="exact"/>
              <w:ind w:left="120"/>
              <w:rPr>
                <w:rFonts w:ascii="Times New Roman" w:hAnsi="Times New Roman" w:cs="Times New Roman"/>
                <w:sz w:val="24"/>
                <w:szCs w:val="24"/>
              </w:rPr>
            </w:pPr>
            <w:r>
              <w:rPr>
                <w:rFonts w:ascii="Calibri" w:hAnsi="Calibri" w:cs="Calibri"/>
                <w:b/>
                <w:bCs/>
                <w:sz w:val="20"/>
                <w:szCs w:val="20"/>
              </w:rPr>
              <w:t>OK</w:t>
            </w:r>
            <w:r>
              <w:rPr>
                <w:rFonts w:ascii="Calibri" w:hAnsi="Calibri" w:cs="Calibri"/>
                <w:b/>
                <w:bCs/>
                <w:sz w:val="20"/>
                <w:szCs w:val="20"/>
              </w:rPr>
              <w:t>UL VE KURUM MÜDÜRLERİ</w:t>
            </w:r>
          </w:p>
        </w:tc>
        <w:tc>
          <w:tcPr>
            <w:tcW w:w="242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İzle, Gözet</w:t>
            </w:r>
          </w:p>
        </w:tc>
        <w:tc>
          <w:tcPr>
            <w:tcW w:w="342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İç paydaş anketi/SWOT analiz çalıştayı</w:t>
            </w:r>
          </w:p>
        </w:tc>
        <w:tc>
          <w:tcPr>
            <w:tcW w:w="340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9" w:lineRule="exact"/>
              <w:ind w:left="80"/>
              <w:rPr>
                <w:rFonts w:ascii="Times New Roman" w:hAnsi="Times New Roman" w:cs="Times New Roman"/>
                <w:sz w:val="24"/>
                <w:szCs w:val="24"/>
              </w:rPr>
            </w:pPr>
            <w:r>
              <w:rPr>
                <w:rFonts w:ascii="Calibri" w:hAnsi="Calibri" w:cs="Calibri"/>
                <w:sz w:val="20"/>
                <w:szCs w:val="20"/>
              </w:rPr>
              <w:t>STRATEJİK PLAN KOORDİNASYON EKİBİ</w:t>
            </w:r>
          </w:p>
        </w:tc>
        <w:tc>
          <w:tcPr>
            <w:tcW w:w="168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9" w:lineRule="exact"/>
              <w:ind w:left="80"/>
              <w:rPr>
                <w:rFonts w:ascii="Times New Roman" w:hAnsi="Times New Roman" w:cs="Times New Roman"/>
                <w:sz w:val="24"/>
                <w:szCs w:val="24"/>
              </w:rPr>
            </w:pPr>
            <w:r>
              <w:rPr>
                <w:rFonts w:ascii="Calibri" w:hAnsi="Calibri" w:cs="Calibri"/>
                <w:sz w:val="20"/>
                <w:szCs w:val="20"/>
              </w:rPr>
              <w:t>2 hafta/1 gün</w:t>
            </w:r>
          </w:p>
        </w:tc>
      </w:tr>
      <w:tr w:rsidR="00000000">
        <w:tblPrEx>
          <w:tblCellMar>
            <w:top w:w="0" w:type="dxa"/>
            <w:left w:w="0" w:type="dxa"/>
            <w:bottom w:w="0" w:type="dxa"/>
            <w:right w:w="0" w:type="dxa"/>
          </w:tblCellMar>
        </w:tblPrEx>
        <w:trPr>
          <w:trHeight w:val="505"/>
        </w:trPr>
        <w:tc>
          <w:tcPr>
            <w:tcW w:w="2960" w:type="dxa"/>
            <w:tcBorders>
              <w:top w:val="nil"/>
              <w:left w:val="single" w:sz="8" w:space="0" w:color="9BBB59"/>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2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38"/>
        </w:trPr>
        <w:tc>
          <w:tcPr>
            <w:tcW w:w="2960" w:type="dxa"/>
            <w:tcBorders>
              <w:top w:val="nil"/>
              <w:left w:val="single" w:sz="8" w:space="0" w:color="9BBB59"/>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8" w:lineRule="exact"/>
              <w:ind w:left="120"/>
              <w:rPr>
                <w:rFonts w:ascii="Times New Roman" w:hAnsi="Times New Roman" w:cs="Times New Roman"/>
                <w:sz w:val="24"/>
                <w:szCs w:val="24"/>
              </w:rPr>
            </w:pPr>
            <w:r>
              <w:rPr>
                <w:rFonts w:ascii="Calibri" w:hAnsi="Calibri" w:cs="Calibri"/>
                <w:b/>
                <w:bCs/>
                <w:sz w:val="20"/>
                <w:szCs w:val="20"/>
              </w:rPr>
              <w:t>ÖĞRENCİLER</w:t>
            </w:r>
          </w:p>
        </w:tc>
        <w:tc>
          <w:tcPr>
            <w:tcW w:w="2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8" w:lineRule="exact"/>
              <w:ind w:left="100"/>
              <w:rPr>
                <w:rFonts w:ascii="Times New Roman" w:hAnsi="Times New Roman" w:cs="Times New Roman"/>
                <w:sz w:val="24"/>
                <w:szCs w:val="24"/>
              </w:rPr>
            </w:pPr>
            <w:r>
              <w:rPr>
                <w:rFonts w:ascii="Calibri" w:hAnsi="Calibri" w:cs="Calibri"/>
                <w:sz w:val="20"/>
                <w:szCs w:val="20"/>
              </w:rPr>
              <w:t>İzle, Gözet</w:t>
            </w:r>
          </w:p>
        </w:tc>
        <w:tc>
          <w:tcPr>
            <w:tcW w:w="3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8" w:lineRule="exact"/>
              <w:ind w:left="100"/>
              <w:rPr>
                <w:rFonts w:ascii="Times New Roman" w:hAnsi="Times New Roman" w:cs="Times New Roman"/>
                <w:sz w:val="24"/>
                <w:szCs w:val="24"/>
              </w:rPr>
            </w:pPr>
            <w:r>
              <w:rPr>
                <w:rFonts w:ascii="Calibri" w:hAnsi="Calibri" w:cs="Calibri"/>
                <w:sz w:val="20"/>
                <w:szCs w:val="20"/>
              </w:rPr>
              <w:t>Odak grup görüşmesi</w:t>
            </w:r>
          </w:p>
        </w:tc>
        <w:tc>
          <w:tcPr>
            <w:tcW w:w="340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8" w:lineRule="exact"/>
              <w:ind w:left="80"/>
              <w:rPr>
                <w:rFonts w:ascii="Times New Roman" w:hAnsi="Times New Roman" w:cs="Times New Roman"/>
                <w:sz w:val="24"/>
                <w:szCs w:val="24"/>
              </w:rPr>
            </w:pPr>
            <w:r>
              <w:rPr>
                <w:rFonts w:ascii="Calibri" w:hAnsi="Calibri" w:cs="Calibri"/>
                <w:sz w:val="20"/>
                <w:szCs w:val="20"/>
              </w:rPr>
              <w:t>STRATEJİK PLAN KOORDİNASYON EKİBİ</w:t>
            </w:r>
          </w:p>
        </w:tc>
        <w:tc>
          <w:tcPr>
            <w:tcW w:w="168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8" w:lineRule="exact"/>
              <w:ind w:left="80"/>
              <w:rPr>
                <w:rFonts w:ascii="Times New Roman" w:hAnsi="Times New Roman" w:cs="Times New Roman"/>
                <w:sz w:val="24"/>
                <w:szCs w:val="24"/>
              </w:rPr>
            </w:pPr>
            <w:r>
              <w:rPr>
                <w:rFonts w:ascii="Calibri" w:hAnsi="Calibri" w:cs="Calibri"/>
                <w:sz w:val="20"/>
                <w:szCs w:val="20"/>
              </w:rPr>
              <w:t>2 saat</w:t>
            </w:r>
          </w:p>
        </w:tc>
      </w:tr>
      <w:tr w:rsidR="00000000">
        <w:tblPrEx>
          <w:tblCellMar>
            <w:top w:w="0" w:type="dxa"/>
            <w:left w:w="0" w:type="dxa"/>
            <w:bottom w:w="0" w:type="dxa"/>
            <w:right w:w="0" w:type="dxa"/>
          </w:tblCellMar>
        </w:tblPrEx>
        <w:trPr>
          <w:trHeight w:val="343"/>
        </w:trPr>
        <w:tc>
          <w:tcPr>
            <w:tcW w:w="2960" w:type="dxa"/>
            <w:tcBorders>
              <w:top w:val="nil"/>
              <w:left w:val="single" w:sz="8" w:space="0" w:color="9BBB59"/>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2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38"/>
        </w:trPr>
        <w:tc>
          <w:tcPr>
            <w:tcW w:w="2960" w:type="dxa"/>
            <w:tcBorders>
              <w:top w:val="nil"/>
              <w:left w:val="single" w:sz="8" w:space="0" w:color="9BBB59"/>
              <w:bottom w:val="nil"/>
              <w:right w:val="single" w:sz="8" w:space="0" w:color="9BBB59"/>
            </w:tcBorders>
            <w:vAlign w:val="bottom"/>
          </w:tcPr>
          <w:p w:rsidR="00000000" w:rsidRDefault="00C74373">
            <w:pPr>
              <w:pStyle w:val="DefaultParagraphFont"/>
              <w:widowControl w:val="0"/>
              <w:autoSpaceDE w:val="0"/>
              <w:autoSpaceDN w:val="0"/>
              <w:adjustRightInd w:val="0"/>
              <w:spacing w:after="0" w:line="237" w:lineRule="exact"/>
              <w:ind w:left="120"/>
              <w:rPr>
                <w:rFonts w:ascii="Times New Roman" w:hAnsi="Times New Roman" w:cs="Times New Roman"/>
                <w:sz w:val="24"/>
                <w:szCs w:val="24"/>
              </w:rPr>
            </w:pPr>
            <w:r>
              <w:rPr>
                <w:rFonts w:ascii="Calibri" w:hAnsi="Calibri" w:cs="Calibri"/>
                <w:b/>
                <w:bCs/>
                <w:sz w:val="20"/>
                <w:szCs w:val="20"/>
              </w:rPr>
              <w:t>OKUL AİLE BİRLİKLERİ</w:t>
            </w:r>
          </w:p>
        </w:tc>
        <w:tc>
          <w:tcPr>
            <w:tcW w:w="242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İzle, Gözet</w:t>
            </w:r>
          </w:p>
        </w:tc>
        <w:tc>
          <w:tcPr>
            <w:tcW w:w="342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SWOT Analiz Çalıştayı</w:t>
            </w:r>
          </w:p>
        </w:tc>
        <w:tc>
          <w:tcPr>
            <w:tcW w:w="340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7" w:lineRule="exact"/>
              <w:ind w:left="80"/>
              <w:rPr>
                <w:rFonts w:ascii="Times New Roman" w:hAnsi="Times New Roman" w:cs="Times New Roman"/>
                <w:sz w:val="24"/>
                <w:szCs w:val="24"/>
              </w:rPr>
            </w:pPr>
            <w:r>
              <w:rPr>
                <w:rFonts w:ascii="Calibri" w:hAnsi="Calibri" w:cs="Calibri"/>
                <w:sz w:val="20"/>
                <w:szCs w:val="20"/>
              </w:rPr>
              <w:t>STRATEJİK PLAN KOORDİNASYON EKİBİ</w:t>
            </w:r>
          </w:p>
        </w:tc>
        <w:tc>
          <w:tcPr>
            <w:tcW w:w="168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7" w:lineRule="exact"/>
              <w:ind w:left="80"/>
              <w:rPr>
                <w:rFonts w:ascii="Times New Roman" w:hAnsi="Times New Roman" w:cs="Times New Roman"/>
                <w:sz w:val="24"/>
                <w:szCs w:val="24"/>
              </w:rPr>
            </w:pPr>
            <w:r>
              <w:rPr>
                <w:rFonts w:ascii="Calibri" w:hAnsi="Calibri" w:cs="Calibri"/>
                <w:sz w:val="20"/>
                <w:szCs w:val="20"/>
              </w:rPr>
              <w:t>2 hafta</w:t>
            </w:r>
          </w:p>
        </w:tc>
      </w:tr>
      <w:tr w:rsidR="00000000">
        <w:tblPrEx>
          <w:tblCellMar>
            <w:top w:w="0" w:type="dxa"/>
            <w:left w:w="0" w:type="dxa"/>
            <w:bottom w:w="0" w:type="dxa"/>
            <w:right w:w="0" w:type="dxa"/>
          </w:tblCellMar>
        </w:tblPrEx>
        <w:trPr>
          <w:trHeight w:val="345"/>
        </w:trPr>
        <w:tc>
          <w:tcPr>
            <w:tcW w:w="2960" w:type="dxa"/>
            <w:tcBorders>
              <w:top w:val="nil"/>
              <w:left w:val="single" w:sz="8" w:space="0" w:color="9BBB59"/>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2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38"/>
        </w:trPr>
        <w:tc>
          <w:tcPr>
            <w:tcW w:w="2960" w:type="dxa"/>
            <w:tcBorders>
              <w:top w:val="nil"/>
              <w:left w:val="single" w:sz="8" w:space="0" w:color="9BBB59"/>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7" w:lineRule="exact"/>
              <w:ind w:left="120"/>
              <w:rPr>
                <w:rFonts w:ascii="Times New Roman" w:hAnsi="Times New Roman" w:cs="Times New Roman"/>
                <w:sz w:val="24"/>
                <w:szCs w:val="24"/>
              </w:rPr>
            </w:pPr>
            <w:r>
              <w:rPr>
                <w:rFonts w:ascii="Calibri" w:hAnsi="Calibri" w:cs="Calibri"/>
                <w:b/>
                <w:bCs/>
                <w:sz w:val="20"/>
                <w:szCs w:val="20"/>
              </w:rPr>
              <w:t>EĞİTİM SENDİKALARI</w:t>
            </w:r>
          </w:p>
        </w:tc>
        <w:tc>
          <w:tcPr>
            <w:tcW w:w="2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Bilgilendir, Gözet</w:t>
            </w:r>
          </w:p>
        </w:tc>
        <w:tc>
          <w:tcPr>
            <w:tcW w:w="3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Yapılandırılmış Mülakat/ SWOT Analiz</w:t>
            </w:r>
          </w:p>
        </w:tc>
        <w:tc>
          <w:tcPr>
            <w:tcW w:w="340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7" w:lineRule="exact"/>
              <w:ind w:left="80"/>
              <w:rPr>
                <w:rFonts w:ascii="Times New Roman" w:hAnsi="Times New Roman" w:cs="Times New Roman"/>
                <w:sz w:val="24"/>
                <w:szCs w:val="24"/>
              </w:rPr>
            </w:pPr>
            <w:r>
              <w:rPr>
                <w:rFonts w:ascii="Calibri" w:hAnsi="Calibri" w:cs="Calibri"/>
                <w:sz w:val="20"/>
                <w:szCs w:val="20"/>
              </w:rPr>
              <w:t>STRATEJİK PLAN KOORDİNASYON EKİBİ</w:t>
            </w:r>
          </w:p>
        </w:tc>
        <w:tc>
          <w:tcPr>
            <w:tcW w:w="168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7" w:lineRule="exact"/>
              <w:ind w:left="80"/>
              <w:rPr>
                <w:rFonts w:ascii="Times New Roman" w:hAnsi="Times New Roman" w:cs="Times New Roman"/>
                <w:sz w:val="24"/>
                <w:szCs w:val="24"/>
              </w:rPr>
            </w:pPr>
            <w:r>
              <w:rPr>
                <w:rFonts w:ascii="Calibri" w:hAnsi="Calibri" w:cs="Calibri"/>
                <w:sz w:val="20"/>
                <w:szCs w:val="20"/>
              </w:rPr>
              <w:t>2 saat/1 gün</w:t>
            </w:r>
          </w:p>
        </w:tc>
      </w:tr>
      <w:tr w:rsidR="00000000">
        <w:tblPrEx>
          <w:tblCellMar>
            <w:top w:w="0" w:type="dxa"/>
            <w:left w:w="0" w:type="dxa"/>
            <w:bottom w:w="0" w:type="dxa"/>
            <w:right w:w="0" w:type="dxa"/>
          </w:tblCellMar>
        </w:tblPrEx>
        <w:trPr>
          <w:trHeight w:val="367"/>
        </w:trPr>
        <w:tc>
          <w:tcPr>
            <w:tcW w:w="2960" w:type="dxa"/>
            <w:tcBorders>
              <w:top w:val="nil"/>
              <w:left w:val="single" w:sz="8" w:space="0" w:color="9BBB59"/>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Çalıştayı</w:t>
            </w:r>
          </w:p>
        </w:tc>
        <w:tc>
          <w:tcPr>
            <w:tcW w:w="340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36"/>
        </w:trPr>
        <w:tc>
          <w:tcPr>
            <w:tcW w:w="2960" w:type="dxa"/>
            <w:tcBorders>
              <w:top w:val="nil"/>
              <w:left w:val="single" w:sz="8" w:space="0" w:color="9BBB59"/>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42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42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40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40"/>
        </w:trPr>
        <w:tc>
          <w:tcPr>
            <w:tcW w:w="2960" w:type="dxa"/>
            <w:tcBorders>
              <w:top w:val="nil"/>
              <w:left w:val="single" w:sz="8" w:space="0" w:color="9BBB59"/>
              <w:bottom w:val="nil"/>
              <w:right w:val="single" w:sz="8" w:space="0" w:color="9BBB59"/>
            </w:tcBorders>
            <w:vAlign w:val="bottom"/>
          </w:tcPr>
          <w:p w:rsidR="00000000" w:rsidRDefault="00C74373">
            <w:pPr>
              <w:pStyle w:val="DefaultParagraphFont"/>
              <w:widowControl w:val="0"/>
              <w:autoSpaceDE w:val="0"/>
              <w:autoSpaceDN w:val="0"/>
              <w:adjustRightInd w:val="0"/>
              <w:spacing w:after="0" w:line="239" w:lineRule="exact"/>
              <w:ind w:left="120"/>
              <w:rPr>
                <w:rFonts w:ascii="Times New Roman" w:hAnsi="Times New Roman" w:cs="Times New Roman"/>
                <w:sz w:val="24"/>
                <w:szCs w:val="24"/>
              </w:rPr>
            </w:pPr>
            <w:r>
              <w:rPr>
                <w:rFonts w:ascii="Calibri" w:hAnsi="Calibri" w:cs="Calibri"/>
                <w:b/>
                <w:bCs/>
                <w:sz w:val="20"/>
                <w:szCs w:val="20"/>
              </w:rPr>
              <w:t>SİVİL TOPLUM KURULUŞLARI</w:t>
            </w:r>
          </w:p>
        </w:tc>
        <w:tc>
          <w:tcPr>
            <w:tcW w:w="242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İzle, Gözet</w:t>
            </w:r>
          </w:p>
        </w:tc>
        <w:tc>
          <w:tcPr>
            <w:tcW w:w="342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SWOT Analiz Çalıştayı</w:t>
            </w:r>
          </w:p>
        </w:tc>
        <w:tc>
          <w:tcPr>
            <w:tcW w:w="340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9" w:lineRule="exact"/>
              <w:ind w:left="80"/>
              <w:rPr>
                <w:rFonts w:ascii="Times New Roman" w:hAnsi="Times New Roman" w:cs="Times New Roman"/>
                <w:sz w:val="24"/>
                <w:szCs w:val="24"/>
              </w:rPr>
            </w:pPr>
            <w:r>
              <w:rPr>
                <w:rFonts w:ascii="Calibri" w:hAnsi="Calibri" w:cs="Calibri"/>
                <w:sz w:val="20"/>
                <w:szCs w:val="20"/>
              </w:rPr>
              <w:t>STRATEJİK PLAN KOORDİNASYON EKİBİ</w:t>
            </w:r>
          </w:p>
        </w:tc>
        <w:tc>
          <w:tcPr>
            <w:tcW w:w="168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9" w:lineRule="exact"/>
              <w:ind w:left="80"/>
              <w:rPr>
                <w:rFonts w:ascii="Times New Roman" w:hAnsi="Times New Roman" w:cs="Times New Roman"/>
                <w:sz w:val="24"/>
                <w:szCs w:val="24"/>
              </w:rPr>
            </w:pPr>
            <w:r>
              <w:rPr>
                <w:rFonts w:ascii="Calibri" w:hAnsi="Calibri" w:cs="Calibri"/>
                <w:sz w:val="20"/>
                <w:szCs w:val="20"/>
              </w:rPr>
              <w:t>2 hafta/1 gün</w:t>
            </w:r>
          </w:p>
        </w:tc>
      </w:tr>
      <w:tr w:rsidR="00000000">
        <w:tblPrEx>
          <w:tblCellMar>
            <w:top w:w="0" w:type="dxa"/>
            <w:left w:w="0" w:type="dxa"/>
            <w:bottom w:w="0" w:type="dxa"/>
            <w:right w:w="0" w:type="dxa"/>
          </w:tblCellMar>
        </w:tblPrEx>
        <w:trPr>
          <w:trHeight w:val="365"/>
        </w:trPr>
        <w:tc>
          <w:tcPr>
            <w:tcW w:w="2960" w:type="dxa"/>
            <w:tcBorders>
              <w:top w:val="nil"/>
              <w:left w:val="single" w:sz="8" w:space="0" w:color="9BBB59"/>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b/>
                <w:bCs/>
                <w:sz w:val="20"/>
                <w:szCs w:val="20"/>
              </w:rPr>
              <w:t>(Meslek Odaları, Dernekler,</w:t>
            </w:r>
          </w:p>
        </w:tc>
        <w:tc>
          <w:tcPr>
            <w:tcW w:w="242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2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8"/>
        </w:trPr>
        <w:tc>
          <w:tcPr>
            <w:tcW w:w="2960" w:type="dxa"/>
            <w:tcBorders>
              <w:top w:val="nil"/>
              <w:left w:val="single" w:sz="8" w:space="0" w:color="9BBB59"/>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b/>
                <w:bCs/>
                <w:sz w:val="20"/>
                <w:szCs w:val="20"/>
              </w:rPr>
              <w:t>Vakıflar, Ticaret Odası…)</w:t>
            </w:r>
          </w:p>
        </w:tc>
        <w:tc>
          <w:tcPr>
            <w:tcW w:w="242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2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38"/>
        </w:trPr>
        <w:tc>
          <w:tcPr>
            <w:tcW w:w="2960" w:type="dxa"/>
            <w:tcBorders>
              <w:top w:val="nil"/>
              <w:left w:val="single" w:sz="8" w:space="0" w:color="9BBB59"/>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42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42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40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8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38"/>
        </w:trPr>
        <w:tc>
          <w:tcPr>
            <w:tcW w:w="2960" w:type="dxa"/>
            <w:tcBorders>
              <w:top w:val="nil"/>
              <w:left w:val="single" w:sz="8" w:space="0" w:color="9BBB59"/>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7" w:lineRule="exact"/>
              <w:ind w:left="120"/>
              <w:rPr>
                <w:rFonts w:ascii="Times New Roman" w:hAnsi="Times New Roman" w:cs="Times New Roman"/>
                <w:sz w:val="24"/>
                <w:szCs w:val="24"/>
              </w:rPr>
            </w:pPr>
            <w:r>
              <w:rPr>
                <w:rFonts w:ascii="Calibri" w:hAnsi="Calibri" w:cs="Calibri"/>
                <w:b/>
                <w:bCs/>
                <w:sz w:val="20"/>
                <w:szCs w:val="20"/>
              </w:rPr>
              <w:t>KAMU KURUMLARI (Valilik,</w:t>
            </w:r>
          </w:p>
        </w:tc>
        <w:tc>
          <w:tcPr>
            <w:tcW w:w="2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İzle, Gözet</w:t>
            </w:r>
          </w:p>
        </w:tc>
        <w:tc>
          <w:tcPr>
            <w:tcW w:w="3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Dış Paydaş Anketi /SWOT Analiz</w:t>
            </w:r>
          </w:p>
        </w:tc>
        <w:tc>
          <w:tcPr>
            <w:tcW w:w="340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7" w:lineRule="exact"/>
              <w:ind w:left="80"/>
              <w:rPr>
                <w:rFonts w:ascii="Times New Roman" w:hAnsi="Times New Roman" w:cs="Times New Roman"/>
                <w:sz w:val="24"/>
                <w:szCs w:val="24"/>
              </w:rPr>
            </w:pPr>
            <w:r>
              <w:rPr>
                <w:rFonts w:ascii="Calibri" w:hAnsi="Calibri" w:cs="Calibri"/>
                <w:sz w:val="20"/>
                <w:szCs w:val="20"/>
              </w:rPr>
              <w:t>STRATEJİK PLAN KOORDİNASYON EKİBİ</w:t>
            </w:r>
          </w:p>
        </w:tc>
        <w:tc>
          <w:tcPr>
            <w:tcW w:w="168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7" w:lineRule="exact"/>
              <w:ind w:left="80"/>
              <w:rPr>
                <w:rFonts w:ascii="Times New Roman" w:hAnsi="Times New Roman" w:cs="Times New Roman"/>
                <w:sz w:val="24"/>
                <w:szCs w:val="24"/>
              </w:rPr>
            </w:pPr>
            <w:r>
              <w:rPr>
                <w:rFonts w:ascii="Calibri" w:hAnsi="Calibri" w:cs="Calibri"/>
                <w:sz w:val="20"/>
                <w:szCs w:val="20"/>
              </w:rPr>
              <w:t>2 saat/1 gün</w:t>
            </w:r>
          </w:p>
        </w:tc>
      </w:tr>
      <w:tr w:rsidR="00000000">
        <w:tblPrEx>
          <w:tblCellMar>
            <w:top w:w="0" w:type="dxa"/>
            <w:left w:w="0" w:type="dxa"/>
            <w:bottom w:w="0" w:type="dxa"/>
            <w:right w:w="0" w:type="dxa"/>
          </w:tblCellMar>
        </w:tblPrEx>
        <w:trPr>
          <w:trHeight w:val="367"/>
        </w:trPr>
        <w:tc>
          <w:tcPr>
            <w:tcW w:w="2960" w:type="dxa"/>
            <w:tcBorders>
              <w:top w:val="nil"/>
              <w:left w:val="single" w:sz="8" w:space="0" w:color="9BBB59"/>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3" w:lineRule="exact"/>
              <w:ind w:left="120"/>
              <w:rPr>
                <w:rFonts w:ascii="Times New Roman" w:hAnsi="Times New Roman" w:cs="Times New Roman"/>
                <w:sz w:val="24"/>
                <w:szCs w:val="24"/>
              </w:rPr>
            </w:pPr>
            <w:r>
              <w:rPr>
                <w:rFonts w:ascii="Calibri" w:hAnsi="Calibri" w:cs="Calibri"/>
                <w:b/>
                <w:bCs/>
                <w:sz w:val="20"/>
                <w:szCs w:val="20"/>
              </w:rPr>
              <w:t>Büyükşehir Belediyesi, İlçe</w:t>
            </w:r>
          </w:p>
        </w:tc>
        <w:tc>
          <w:tcPr>
            <w:tcW w:w="2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Çalıştayı</w:t>
            </w:r>
          </w:p>
        </w:tc>
        <w:tc>
          <w:tcPr>
            <w:tcW w:w="340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38"/>
        </w:trPr>
        <w:tc>
          <w:tcPr>
            <w:tcW w:w="2960" w:type="dxa"/>
            <w:tcBorders>
              <w:top w:val="nil"/>
              <w:left w:val="single" w:sz="8" w:space="0" w:color="9BBB59"/>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42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42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40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68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bl>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4"/>
          <w:szCs w:val="24"/>
        </w:rPr>
      </w:pPr>
      <w:r>
        <w:rPr>
          <w:noProof/>
        </w:rPr>
        <w:drawing>
          <wp:anchor distT="0" distB="0" distL="114300" distR="114300" simplePos="0" relativeHeight="251774976" behindDoc="1" locked="0" layoutInCell="0" allowOverlap="1">
            <wp:simplePos x="0" y="0"/>
            <wp:positionH relativeFrom="column">
              <wp:posOffset>35560</wp:posOffset>
            </wp:positionH>
            <wp:positionV relativeFrom="paragraph">
              <wp:posOffset>-4967605</wp:posOffset>
            </wp:positionV>
            <wp:extent cx="18415" cy="1968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15" cy="196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0" allowOverlap="1">
            <wp:simplePos x="0" y="0"/>
            <wp:positionH relativeFrom="column">
              <wp:posOffset>1904365</wp:posOffset>
            </wp:positionH>
            <wp:positionV relativeFrom="paragraph">
              <wp:posOffset>-4967605</wp:posOffset>
            </wp:positionV>
            <wp:extent cx="18415" cy="1968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15" cy="196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0" allowOverlap="1">
            <wp:simplePos x="0" y="0"/>
            <wp:positionH relativeFrom="column">
              <wp:posOffset>3434715</wp:posOffset>
            </wp:positionH>
            <wp:positionV relativeFrom="paragraph">
              <wp:posOffset>-4967605</wp:posOffset>
            </wp:positionV>
            <wp:extent cx="18415" cy="1968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15" cy="196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1" locked="0" layoutInCell="0" allowOverlap="1">
            <wp:simplePos x="0" y="0"/>
            <wp:positionH relativeFrom="column">
              <wp:posOffset>5596255</wp:posOffset>
            </wp:positionH>
            <wp:positionV relativeFrom="paragraph">
              <wp:posOffset>-4967605</wp:posOffset>
            </wp:positionV>
            <wp:extent cx="18415" cy="1968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15" cy="196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1" locked="0" layoutInCell="0" allowOverlap="1">
            <wp:simplePos x="0" y="0"/>
            <wp:positionH relativeFrom="column">
              <wp:posOffset>7755890</wp:posOffset>
            </wp:positionH>
            <wp:positionV relativeFrom="paragraph">
              <wp:posOffset>-4967605</wp:posOffset>
            </wp:positionV>
            <wp:extent cx="18415" cy="1968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15" cy="196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1" locked="0" layoutInCell="0" allowOverlap="1">
            <wp:simplePos x="0" y="0"/>
            <wp:positionH relativeFrom="column">
              <wp:posOffset>8836660</wp:posOffset>
            </wp:positionH>
            <wp:positionV relativeFrom="paragraph">
              <wp:posOffset>-4967605</wp:posOffset>
            </wp:positionV>
            <wp:extent cx="18415" cy="1968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15" cy="196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0" allowOverlap="1">
            <wp:simplePos x="0" y="0"/>
            <wp:positionH relativeFrom="column">
              <wp:posOffset>35560</wp:posOffset>
            </wp:positionH>
            <wp:positionV relativeFrom="paragraph">
              <wp:posOffset>-2468880</wp:posOffset>
            </wp:positionV>
            <wp:extent cx="18415" cy="1968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15" cy="196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0" allowOverlap="1">
            <wp:simplePos x="0" y="0"/>
            <wp:positionH relativeFrom="column">
              <wp:posOffset>1904365</wp:posOffset>
            </wp:positionH>
            <wp:positionV relativeFrom="paragraph">
              <wp:posOffset>-2468880</wp:posOffset>
            </wp:positionV>
            <wp:extent cx="18415" cy="1968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15" cy="196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1" locked="0" layoutInCell="0" allowOverlap="1">
            <wp:simplePos x="0" y="0"/>
            <wp:positionH relativeFrom="column">
              <wp:posOffset>3434715</wp:posOffset>
            </wp:positionH>
            <wp:positionV relativeFrom="paragraph">
              <wp:posOffset>-2468880</wp:posOffset>
            </wp:positionV>
            <wp:extent cx="18415" cy="1968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15" cy="196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0" allowOverlap="1">
            <wp:simplePos x="0" y="0"/>
            <wp:positionH relativeFrom="column">
              <wp:posOffset>5596255</wp:posOffset>
            </wp:positionH>
            <wp:positionV relativeFrom="paragraph">
              <wp:posOffset>-2468880</wp:posOffset>
            </wp:positionV>
            <wp:extent cx="18415" cy="1968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15" cy="196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1" locked="0" layoutInCell="0" allowOverlap="1">
            <wp:simplePos x="0" y="0"/>
            <wp:positionH relativeFrom="column">
              <wp:posOffset>7755890</wp:posOffset>
            </wp:positionH>
            <wp:positionV relativeFrom="paragraph">
              <wp:posOffset>-2468880</wp:posOffset>
            </wp:positionV>
            <wp:extent cx="18415" cy="1968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15" cy="196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1" locked="0" layoutInCell="0" allowOverlap="1">
            <wp:simplePos x="0" y="0"/>
            <wp:positionH relativeFrom="column">
              <wp:posOffset>8836660</wp:posOffset>
            </wp:positionH>
            <wp:positionV relativeFrom="paragraph">
              <wp:posOffset>-2468880</wp:posOffset>
            </wp:positionV>
            <wp:extent cx="18415" cy="19685"/>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15" cy="196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4"/>
          <w:szCs w:val="24"/>
        </w:rPr>
        <w:sectPr w:rsidR="00000000">
          <w:pgSz w:w="16840" w:h="11906" w:orient="landscape"/>
          <w:pgMar w:top="1410" w:right="1480" w:bottom="712" w:left="1420" w:header="720" w:footer="720" w:gutter="0"/>
          <w:cols w:space="720" w:equalWidth="0">
            <w:col w:w="1394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2960"/>
        <w:gridCol w:w="2420"/>
        <w:gridCol w:w="3420"/>
        <w:gridCol w:w="3380"/>
        <w:gridCol w:w="1700"/>
      </w:tblGrid>
      <w:tr w:rsidR="00000000">
        <w:tblPrEx>
          <w:tblCellMar>
            <w:top w:w="0" w:type="dxa"/>
            <w:left w:w="0" w:type="dxa"/>
            <w:bottom w:w="0" w:type="dxa"/>
            <w:right w:w="0" w:type="dxa"/>
          </w:tblCellMar>
        </w:tblPrEx>
        <w:trPr>
          <w:trHeight w:val="266"/>
        </w:trPr>
        <w:tc>
          <w:tcPr>
            <w:tcW w:w="2960" w:type="dxa"/>
            <w:tcBorders>
              <w:top w:val="single" w:sz="8" w:space="0" w:color="9BBB59"/>
              <w:left w:val="single" w:sz="8" w:space="0" w:color="9BBB59"/>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noProof/>
              </w:rPr>
              <w:drawing>
                <wp:anchor distT="0" distB="0" distL="114300" distR="114300" simplePos="0" relativeHeight="251787264" behindDoc="1" locked="0" layoutInCell="0" allowOverlap="1">
                  <wp:simplePos x="0" y="0"/>
                  <wp:positionH relativeFrom="page">
                    <wp:posOffset>937260</wp:posOffset>
                  </wp:positionH>
                  <wp:positionV relativeFrom="page">
                    <wp:posOffset>901065</wp:posOffset>
                  </wp:positionV>
                  <wp:extent cx="18415" cy="1968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415" cy="196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1" locked="0" layoutInCell="0" allowOverlap="1">
                  <wp:simplePos x="0" y="0"/>
                  <wp:positionH relativeFrom="page">
                    <wp:posOffset>4336415</wp:posOffset>
                  </wp:positionH>
                  <wp:positionV relativeFrom="page">
                    <wp:posOffset>901065</wp:posOffset>
                  </wp:positionV>
                  <wp:extent cx="18415" cy="1968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415" cy="196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1" locked="0" layoutInCell="0" allowOverlap="1">
                  <wp:simplePos x="0" y="0"/>
                  <wp:positionH relativeFrom="page">
                    <wp:posOffset>9738360</wp:posOffset>
                  </wp:positionH>
                  <wp:positionV relativeFrom="page">
                    <wp:posOffset>901065</wp:posOffset>
                  </wp:positionV>
                  <wp:extent cx="18415" cy="1968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415" cy="1968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
                <w:bCs/>
                <w:sz w:val="20"/>
                <w:szCs w:val="20"/>
              </w:rPr>
              <w:t>Belediyeleri, Kaymakamlıklar,</w:t>
            </w:r>
          </w:p>
        </w:tc>
        <w:tc>
          <w:tcPr>
            <w:tcW w:w="2420" w:type="dxa"/>
            <w:tcBorders>
              <w:top w:val="single" w:sz="8" w:space="0" w:color="9BBB59"/>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3420" w:type="dxa"/>
            <w:tcBorders>
              <w:top w:val="single" w:sz="8" w:space="0" w:color="9BBB59"/>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3380" w:type="dxa"/>
            <w:tcBorders>
              <w:top w:val="single" w:sz="8" w:space="0" w:color="9BBB59"/>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700" w:type="dxa"/>
            <w:tcBorders>
              <w:top w:val="single" w:sz="8" w:space="0" w:color="9BBB59"/>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367"/>
        </w:trPr>
        <w:tc>
          <w:tcPr>
            <w:tcW w:w="2960" w:type="dxa"/>
            <w:tcBorders>
              <w:top w:val="nil"/>
              <w:left w:val="single" w:sz="8" w:space="0" w:color="9BBB59"/>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b/>
                <w:bCs/>
                <w:sz w:val="20"/>
                <w:szCs w:val="20"/>
              </w:rPr>
              <w:t>Gençlik Spor İl Müd., Emniyet</w:t>
            </w:r>
          </w:p>
        </w:tc>
        <w:tc>
          <w:tcPr>
            <w:tcW w:w="2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38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7"/>
        </w:trPr>
        <w:tc>
          <w:tcPr>
            <w:tcW w:w="2960" w:type="dxa"/>
            <w:tcBorders>
              <w:top w:val="nil"/>
              <w:left w:val="single" w:sz="8" w:space="0" w:color="9BBB59"/>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b/>
                <w:bCs/>
                <w:sz w:val="20"/>
                <w:szCs w:val="20"/>
              </w:rPr>
              <w:t>Müd., İşkur, Kültür</w:t>
            </w:r>
          </w:p>
        </w:tc>
        <w:tc>
          <w:tcPr>
            <w:tcW w:w="2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38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2960" w:type="dxa"/>
            <w:tcBorders>
              <w:top w:val="nil"/>
              <w:left w:val="single" w:sz="8" w:space="0" w:color="9BBB59"/>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b/>
                <w:bCs/>
                <w:sz w:val="20"/>
                <w:szCs w:val="20"/>
              </w:rPr>
              <w:t>Müd.,KUDAKA, Sağlık</w:t>
            </w:r>
          </w:p>
        </w:tc>
        <w:tc>
          <w:tcPr>
            <w:tcW w:w="2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38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7"/>
        </w:trPr>
        <w:tc>
          <w:tcPr>
            <w:tcW w:w="2960" w:type="dxa"/>
            <w:tcBorders>
              <w:top w:val="nil"/>
              <w:left w:val="single" w:sz="8" w:space="0" w:color="9BBB59"/>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b/>
                <w:bCs/>
                <w:sz w:val="20"/>
                <w:szCs w:val="20"/>
              </w:rPr>
              <w:t>Müd.,….vb)</w:t>
            </w:r>
          </w:p>
        </w:tc>
        <w:tc>
          <w:tcPr>
            <w:tcW w:w="2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38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37"/>
        </w:trPr>
        <w:tc>
          <w:tcPr>
            <w:tcW w:w="2960" w:type="dxa"/>
            <w:tcBorders>
              <w:top w:val="nil"/>
              <w:left w:val="single" w:sz="8" w:space="0" w:color="9BBB59"/>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42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42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38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70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40"/>
        </w:trPr>
        <w:tc>
          <w:tcPr>
            <w:tcW w:w="2960" w:type="dxa"/>
            <w:tcBorders>
              <w:top w:val="nil"/>
              <w:left w:val="single" w:sz="8" w:space="0" w:color="9BBB59"/>
              <w:bottom w:val="nil"/>
              <w:right w:val="single" w:sz="8" w:space="0" w:color="9BBB59"/>
            </w:tcBorders>
            <w:vAlign w:val="bottom"/>
          </w:tcPr>
          <w:p w:rsidR="00000000" w:rsidRDefault="00C74373">
            <w:pPr>
              <w:pStyle w:val="DefaultParagraphFont"/>
              <w:widowControl w:val="0"/>
              <w:autoSpaceDE w:val="0"/>
              <w:autoSpaceDN w:val="0"/>
              <w:adjustRightInd w:val="0"/>
              <w:spacing w:after="0" w:line="239" w:lineRule="exact"/>
              <w:ind w:left="120"/>
              <w:rPr>
                <w:rFonts w:ascii="Times New Roman" w:hAnsi="Times New Roman" w:cs="Times New Roman"/>
                <w:sz w:val="24"/>
                <w:szCs w:val="24"/>
              </w:rPr>
            </w:pPr>
            <w:r>
              <w:rPr>
                <w:rFonts w:ascii="Calibri" w:hAnsi="Calibri" w:cs="Calibri"/>
                <w:b/>
                <w:bCs/>
                <w:sz w:val="20"/>
                <w:szCs w:val="20"/>
              </w:rPr>
              <w:t>ÖZEL ÖĞRETİM KURUMLARI</w:t>
            </w:r>
          </w:p>
        </w:tc>
        <w:tc>
          <w:tcPr>
            <w:tcW w:w="242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İzle, Gözet</w:t>
            </w:r>
          </w:p>
        </w:tc>
        <w:tc>
          <w:tcPr>
            <w:tcW w:w="342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SWOT Analiz Çalıştayı</w:t>
            </w:r>
          </w:p>
        </w:tc>
        <w:tc>
          <w:tcPr>
            <w:tcW w:w="338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9" w:lineRule="exact"/>
              <w:ind w:left="80"/>
              <w:rPr>
                <w:rFonts w:ascii="Times New Roman" w:hAnsi="Times New Roman" w:cs="Times New Roman"/>
                <w:sz w:val="24"/>
                <w:szCs w:val="24"/>
              </w:rPr>
            </w:pPr>
            <w:r>
              <w:rPr>
                <w:rFonts w:ascii="Calibri" w:hAnsi="Calibri" w:cs="Calibri"/>
                <w:sz w:val="20"/>
                <w:szCs w:val="20"/>
              </w:rPr>
              <w:t>STRATEJİK PLAN KOORDİNASYON EKİBİ</w:t>
            </w:r>
          </w:p>
        </w:tc>
        <w:tc>
          <w:tcPr>
            <w:tcW w:w="170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1 gün</w:t>
            </w:r>
          </w:p>
        </w:tc>
      </w:tr>
      <w:tr w:rsidR="00000000">
        <w:tblPrEx>
          <w:tblCellMar>
            <w:top w:w="0" w:type="dxa"/>
            <w:left w:w="0" w:type="dxa"/>
            <w:bottom w:w="0" w:type="dxa"/>
            <w:right w:w="0" w:type="dxa"/>
          </w:tblCellMar>
        </w:tblPrEx>
        <w:trPr>
          <w:trHeight w:val="342"/>
        </w:trPr>
        <w:tc>
          <w:tcPr>
            <w:tcW w:w="2960" w:type="dxa"/>
            <w:tcBorders>
              <w:top w:val="nil"/>
              <w:left w:val="single" w:sz="8" w:space="0" w:color="9BBB59"/>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2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38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40"/>
        </w:trPr>
        <w:tc>
          <w:tcPr>
            <w:tcW w:w="2960" w:type="dxa"/>
            <w:tcBorders>
              <w:top w:val="nil"/>
              <w:left w:val="single" w:sz="8" w:space="0" w:color="9BBB59"/>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9" w:lineRule="exact"/>
              <w:ind w:left="120"/>
              <w:rPr>
                <w:rFonts w:ascii="Times New Roman" w:hAnsi="Times New Roman" w:cs="Times New Roman"/>
                <w:sz w:val="24"/>
                <w:szCs w:val="24"/>
              </w:rPr>
            </w:pPr>
            <w:r>
              <w:rPr>
                <w:rFonts w:ascii="Calibri" w:hAnsi="Calibri" w:cs="Calibri"/>
                <w:b/>
                <w:bCs/>
                <w:sz w:val="20"/>
                <w:szCs w:val="20"/>
              </w:rPr>
              <w:t>ÜNİVERSİTELER (ATATÜRK</w:t>
            </w:r>
          </w:p>
        </w:tc>
        <w:tc>
          <w:tcPr>
            <w:tcW w:w="2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İzle, Gözet</w:t>
            </w:r>
          </w:p>
        </w:tc>
        <w:tc>
          <w:tcPr>
            <w:tcW w:w="3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Yapılandırılmış Mülakat/SWOT Analiz</w:t>
            </w:r>
          </w:p>
        </w:tc>
        <w:tc>
          <w:tcPr>
            <w:tcW w:w="338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9" w:lineRule="exact"/>
              <w:ind w:left="80"/>
              <w:rPr>
                <w:rFonts w:ascii="Times New Roman" w:hAnsi="Times New Roman" w:cs="Times New Roman"/>
                <w:sz w:val="24"/>
                <w:szCs w:val="24"/>
              </w:rPr>
            </w:pPr>
            <w:r>
              <w:rPr>
                <w:rFonts w:ascii="Calibri" w:hAnsi="Calibri" w:cs="Calibri"/>
                <w:sz w:val="20"/>
                <w:szCs w:val="20"/>
              </w:rPr>
              <w:t>STRATEJİK PLAN KOORDİNASYON EKİBİ</w:t>
            </w:r>
          </w:p>
        </w:tc>
        <w:tc>
          <w:tcPr>
            <w:tcW w:w="170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2 saat/1 gün</w:t>
            </w:r>
          </w:p>
        </w:tc>
      </w:tr>
      <w:tr w:rsidR="00000000">
        <w:tblPrEx>
          <w:tblCellMar>
            <w:top w:w="0" w:type="dxa"/>
            <w:left w:w="0" w:type="dxa"/>
            <w:bottom w:w="0" w:type="dxa"/>
            <w:right w:w="0" w:type="dxa"/>
          </w:tblCellMar>
        </w:tblPrEx>
        <w:trPr>
          <w:trHeight w:val="365"/>
        </w:trPr>
        <w:tc>
          <w:tcPr>
            <w:tcW w:w="2960" w:type="dxa"/>
            <w:tcBorders>
              <w:top w:val="nil"/>
              <w:left w:val="single" w:sz="8" w:space="0" w:color="9BBB59"/>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b/>
                <w:bCs/>
                <w:sz w:val="20"/>
                <w:szCs w:val="20"/>
              </w:rPr>
              <w:t>ÜNİVERSİTESİ ve ETÜ)</w:t>
            </w:r>
          </w:p>
        </w:tc>
        <w:tc>
          <w:tcPr>
            <w:tcW w:w="2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Çalıştayı</w:t>
            </w:r>
          </w:p>
        </w:tc>
        <w:tc>
          <w:tcPr>
            <w:tcW w:w="338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38"/>
        </w:trPr>
        <w:tc>
          <w:tcPr>
            <w:tcW w:w="2960" w:type="dxa"/>
            <w:tcBorders>
              <w:top w:val="nil"/>
              <w:left w:val="single" w:sz="8" w:space="0" w:color="9BBB59"/>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42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42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38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0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38"/>
        </w:trPr>
        <w:tc>
          <w:tcPr>
            <w:tcW w:w="2960" w:type="dxa"/>
            <w:tcBorders>
              <w:top w:val="nil"/>
              <w:left w:val="single" w:sz="8" w:space="0" w:color="9BBB59"/>
              <w:bottom w:val="nil"/>
              <w:right w:val="single" w:sz="8" w:space="0" w:color="9BBB59"/>
            </w:tcBorders>
            <w:vAlign w:val="bottom"/>
          </w:tcPr>
          <w:p w:rsidR="00000000" w:rsidRDefault="00C74373">
            <w:pPr>
              <w:pStyle w:val="DefaultParagraphFont"/>
              <w:widowControl w:val="0"/>
              <w:autoSpaceDE w:val="0"/>
              <w:autoSpaceDN w:val="0"/>
              <w:adjustRightInd w:val="0"/>
              <w:spacing w:after="0" w:line="237" w:lineRule="exact"/>
              <w:ind w:left="120"/>
              <w:rPr>
                <w:rFonts w:ascii="Times New Roman" w:hAnsi="Times New Roman" w:cs="Times New Roman"/>
                <w:sz w:val="24"/>
                <w:szCs w:val="24"/>
              </w:rPr>
            </w:pPr>
            <w:r>
              <w:rPr>
                <w:rFonts w:ascii="Calibri" w:hAnsi="Calibri" w:cs="Calibri"/>
                <w:b/>
                <w:bCs/>
                <w:sz w:val="20"/>
                <w:szCs w:val="20"/>
              </w:rPr>
              <w:t>KURUM ÇALIŞANLARI</w:t>
            </w:r>
          </w:p>
        </w:tc>
        <w:tc>
          <w:tcPr>
            <w:tcW w:w="242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Bilgilendir, Gözet</w:t>
            </w:r>
          </w:p>
        </w:tc>
        <w:tc>
          <w:tcPr>
            <w:tcW w:w="342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Kurum Memnuniyet Anketi/ SWOT</w:t>
            </w:r>
          </w:p>
        </w:tc>
        <w:tc>
          <w:tcPr>
            <w:tcW w:w="338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7" w:lineRule="exact"/>
              <w:ind w:left="80"/>
              <w:rPr>
                <w:rFonts w:ascii="Times New Roman" w:hAnsi="Times New Roman" w:cs="Times New Roman"/>
                <w:sz w:val="24"/>
                <w:szCs w:val="24"/>
              </w:rPr>
            </w:pPr>
            <w:r>
              <w:rPr>
                <w:rFonts w:ascii="Calibri" w:hAnsi="Calibri" w:cs="Calibri"/>
                <w:sz w:val="20"/>
                <w:szCs w:val="20"/>
              </w:rPr>
              <w:t>STRATEJİK PLAN KOORDİNASYON EKİBİ</w:t>
            </w:r>
          </w:p>
        </w:tc>
        <w:tc>
          <w:tcPr>
            <w:tcW w:w="170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1 hafta/1 gün/ 1</w:t>
            </w:r>
          </w:p>
        </w:tc>
      </w:tr>
      <w:tr w:rsidR="00000000">
        <w:tblPrEx>
          <w:tblCellMar>
            <w:top w:w="0" w:type="dxa"/>
            <w:left w:w="0" w:type="dxa"/>
            <w:bottom w:w="0" w:type="dxa"/>
            <w:right w:w="0" w:type="dxa"/>
          </w:tblCellMar>
        </w:tblPrEx>
        <w:trPr>
          <w:trHeight w:val="367"/>
        </w:trPr>
        <w:tc>
          <w:tcPr>
            <w:tcW w:w="2960" w:type="dxa"/>
            <w:tcBorders>
              <w:top w:val="nil"/>
              <w:left w:val="single" w:sz="8" w:space="0" w:color="9BBB59"/>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2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Analizi Çalıştayı/Doküman İnceleme</w:t>
            </w:r>
          </w:p>
        </w:tc>
        <w:tc>
          <w:tcPr>
            <w:tcW w:w="338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ay</w:t>
            </w:r>
          </w:p>
        </w:tc>
      </w:tr>
      <w:tr w:rsidR="00000000">
        <w:tblPrEx>
          <w:tblCellMar>
            <w:top w:w="0" w:type="dxa"/>
            <w:left w:w="0" w:type="dxa"/>
            <w:bottom w:w="0" w:type="dxa"/>
            <w:right w:w="0" w:type="dxa"/>
          </w:tblCellMar>
        </w:tblPrEx>
        <w:trPr>
          <w:trHeight w:val="136"/>
        </w:trPr>
        <w:tc>
          <w:tcPr>
            <w:tcW w:w="2960" w:type="dxa"/>
            <w:tcBorders>
              <w:top w:val="nil"/>
              <w:left w:val="single" w:sz="8" w:space="0" w:color="9BBB59"/>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42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42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38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70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40"/>
        </w:trPr>
        <w:tc>
          <w:tcPr>
            <w:tcW w:w="2960" w:type="dxa"/>
            <w:tcBorders>
              <w:top w:val="nil"/>
              <w:left w:val="single" w:sz="8" w:space="0" w:color="9BBB59"/>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9" w:lineRule="exact"/>
              <w:ind w:left="120"/>
              <w:rPr>
                <w:rFonts w:ascii="Times New Roman" w:hAnsi="Times New Roman" w:cs="Times New Roman"/>
                <w:sz w:val="24"/>
                <w:szCs w:val="24"/>
              </w:rPr>
            </w:pPr>
            <w:r>
              <w:rPr>
                <w:rFonts w:ascii="Calibri" w:hAnsi="Calibri" w:cs="Calibri"/>
                <w:b/>
                <w:bCs/>
                <w:sz w:val="20"/>
                <w:szCs w:val="20"/>
              </w:rPr>
              <w:t>ÖĞRETMENLER</w:t>
            </w:r>
          </w:p>
        </w:tc>
        <w:tc>
          <w:tcPr>
            <w:tcW w:w="2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Bilgilendir, Gözet</w:t>
            </w:r>
          </w:p>
        </w:tc>
        <w:tc>
          <w:tcPr>
            <w:tcW w:w="3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İç Paydaş Anketi</w:t>
            </w:r>
          </w:p>
        </w:tc>
        <w:tc>
          <w:tcPr>
            <w:tcW w:w="338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9" w:lineRule="exact"/>
              <w:ind w:left="80"/>
              <w:rPr>
                <w:rFonts w:ascii="Times New Roman" w:hAnsi="Times New Roman" w:cs="Times New Roman"/>
                <w:sz w:val="24"/>
                <w:szCs w:val="24"/>
              </w:rPr>
            </w:pPr>
            <w:r>
              <w:rPr>
                <w:rFonts w:ascii="Calibri" w:hAnsi="Calibri" w:cs="Calibri"/>
                <w:sz w:val="20"/>
                <w:szCs w:val="20"/>
              </w:rPr>
              <w:t>STRATEJİK PLAN KOORDİNASYON EKİBİ</w:t>
            </w:r>
          </w:p>
        </w:tc>
        <w:tc>
          <w:tcPr>
            <w:tcW w:w="170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1 hafta</w:t>
            </w:r>
          </w:p>
        </w:tc>
      </w:tr>
      <w:tr w:rsidR="00000000">
        <w:tblPrEx>
          <w:tblCellMar>
            <w:top w:w="0" w:type="dxa"/>
            <w:left w:w="0" w:type="dxa"/>
            <w:bottom w:w="0" w:type="dxa"/>
            <w:right w:w="0" w:type="dxa"/>
          </w:tblCellMar>
        </w:tblPrEx>
        <w:trPr>
          <w:trHeight w:val="342"/>
        </w:trPr>
        <w:tc>
          <w:tcPr>
            <w:tcW w:w="2960" w:type="dxa"/>
            <w:tcBorders>
              <w:top w:val="nil"/>
              <w:left w:val="single" w:sz="8" w:space="0" w:color="9BBB59"/>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2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38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40"/>
        </w:trPr>
        <w:tc>
          <w:tcPr>
            <w:tcW w:w="2960" w:type="dxa"/>
            <w:tcBorders>
              <w:top w:val="nil"/>
              <w:left w:val="single" w:sz="8" w:space="0" w:color="9BBB59"/>
              <w:bottom w:val="nil"/>
              <w:right w:val="single" w:sz="8" w:space="0" w:color="9BBB59"/>
            </w:tcBorders>
            <w:vAlign w:val="bottom"/>
          </w:tcPr>
          <w:p w:rsidR="00000000" w:rsidRDefault="00C74373">
            <w:pPr>
              <w:pStyle w:val="DefaultParagraphFont"/>
              <w:widowControl w:val="0"/>
              <w:autoSpaceDE w:val="0"/>
              <w:autoSpaceDN w:val="0"/>
              <w:adjustRightInd w:val="0"/>
              <w:spacing w:after="0" w:line="239" w:lineRule="exact"/>
              <w:ind w:left="120"/>
              <w:rPr>
                <w:rFonts w:ascii="Times New Roman" w:hAnsi="Times New Roman" w:cs="Times New Roman"/>
                <w:sz w:val="24"/>
                <w:szCs w:val="24"/>
              </w:rPr>
            </w:pPr>
            <w:r>
              <w:rPr>
                <w:rFonts w:ascii="Calibri" w:hAnsi="Calibri" w:cs="Calibri"/>
                <w:b/>
                <w:bCs/>
                <w:sz w:val="20"/>
                <w:szCs w:val="20"/>
              </w:rPr>
              <w:t>VELİLER</w:t>
            </w:r>
          </w:p>
        </w:tc>
        <w:tc>
          <w:tcPr>
            <w:tcW w:w="242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İzle, Gözet</w:t>
            </w:r>
          </w:p>
        </w:tc>
        <w:tc>
          <w:tcPr>
            <w:tcW w:w="342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SWOT Analiz Çalıştayı</w:t>
            </w:r>
          </w:p>
        </w:tc>
        <w:tc>
          <w:tcPr>
            <w:tcW w:w="338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9" w:lineRule="exact"/>
              <w:ind w:left="80"/>
              <w:rPr>
                <w:rFonts w:ascii="Times New Roman" w:hAnsi="Times New Roman" w:cs="Times New Roman"/>
                <w:sz w:val="24"/>
                <w:szCs w:val="24"/>
              </w:rPr>
            </w:pPr>
            <w:r>
              <w:rPr>
                <w:rFonts w:ascii="Calibri" w:hAnsi="Calibri" w:cs="Calibri"/>
                <w:sz w:val="20"/>
                <w:szCs w:val="20"/>
              </w:rPr>
              <w:t>STRATEJİK PLAN KOORDİNASYON EKİBİ</w:t>
            </w:r>
          </w:p>
        </w:tc>
        <w:tc>
          <w:tcPr>
            <w:tcW w:w="170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1 gün</w:t>
            </w:r>
          </w:p>
        </w:tc>
      </w:tr>
      <w:tr w:rsidR="00000000">
        <w:tblPrEx>
          <w:tblCellMar>
            <w:top w:w="0" w:type="dxa"/>
            <w:left w:w="0" w:type="dxa"/>
            <w:bottom w:w="0" w:type="dxa"/>
            <w:right w:w="0" w:type="dxa"/>
          </w:tblCellMar>
        </w:tblPrEx>
        <w:trPr>
          <w:trHeight w:val="342"/>
        </w:trPr>
        <w:tc>
          <w:tcPr>
            <w:tcW w:w="2960" w:type="dxa"/>
            <w:tcBorders>
              <w:top w:val="nil"/>
              <w:left w:val="single" w:sz="8" w:space="0" w:color="9BBB59"/>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2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38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40"/>
        </w:trPr>
        <w:tc>
          <w:tcPr>
            <w:tcW w:w="2960" w:type="dxa"/>
            <w:tcBorders>
              <w:top w:val="nil"/>
              <w:left w:val="single" w:sz="8" w:space="0" w:color="9BBB59"/>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9" w:lineRule="exact"/>
              <w:ind w:left="120"/>
              <w:rPr>
                <w:rFonts w:ascii="Times New Roman" w:hAnsi="Times New Roman" w:cs="Times New Roman"/>
                <w:sz w:val="24"/>
                <w:szCs w:val="24"/>
              </w:rPr>
            </w:pPr>
            <w:r>
              <w:rPr>
                <w:rFonts w:ascii="Calibri" w:hAnsi="Calibri" w:cs="Calibri"/>
                <w:b/>
                <w:bCs/>
                <w:sz w:val="20"/>
                <w:szCs w:val="20"/>
              </w:rPr>
              <w:t>YEREL MEDYA</w:t>
            </w:r>
          </w:p>
        </w:tc>
        <w:tc>
          <w:tcPr>
            <w:tcW w:w="2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Bilgilendir, Gözet</w:t>
            </w:r>
          </w:p>
        </w:tc>
        <w:tc>
          <w:tcPr>
            <w:tcW w:w="342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SWOT Analiz Çalıştayı</w:t>
            </w:r>
          </w:p>
        </w:tc>
        <w:tc>
          <w:tcPr>
            <w:tcW w:w="338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9" w:lineRule="exact"/>
              <w:ind w:left="80"/>
              <w:rPr>
                <w:rFonts w:ascii="Times New Roman" w:hAnsi="Times New Roman" w:cs="Times New Roman"/>
                <w:sz w:val="24"/>
                <w:szCs w:val="24"/>
              </w:rPr>
            </w:pPr>
            <w:r>
              <w:rPr>
                <w:rFonts w:ascii="Calibri" w:hAnsi="Calibri" w:cs="Calibri"/>
                <w:sz w:val="20"/>
                <w:szCs w:val="20"/>
              </w:rPr>
              <w:t>STRATEJİK PLAN KOORDİNASYON EKİBİ</w:t>
            </w:r>
          </w:p>
        </w:tc>
        <w:tc>
          <w:tcPr>
            <w:tcW w:w="1700" w:type="dxa"/>
            <w:tcBorders>
              <w:top w:val="nil"/>
              <w:left w:val="nil"/>
              <w:bottom w:val="nil"/>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sz w:val="20"/>
                <w:szCs w:val="20"/>
              </w:rPr>
              <w:t>1 gün</w:t>
            </w:r>
          </w:p>
        </w:tc>
      </w:tr>
      <w:tr w:rsidR="00000000">
        <w:tblPrEx>
          <w:tblCellMar>
            <w:top w:w="0" w:type="dxa"/>
            <w:left w:w="0" w:type="dxa"/>
            <w:bottom w:w="0" w:type="dxa"/>
            <w:right w:w="0" w:type="dxa"/>
          </w:tblCellMar>
        </w:tblPrEx>
        <w:trPr>
          <w:trHeight w:val="342"/>
        </w:trPr>
        <w:tc>
          <w:tcPr>
            <w:tcW w:w="2960" w:type="dxa"/>
            <w:tcBorders>
              <w:top w:val="nil"/>
              <w:left w:val="single" w:sz="8" w:space="0" w:color="9BBB59"/>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2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38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single" w:sz="8" w:space="0" w:color="9BBB59"/>
              <w:right w:val="single" w:sz="8" w:space="0" w:color="9BBB59"/>
            </w:tcBorders>
            <w:shd w:val="clear" w:color="auto" w:fill="E6EED5"/>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38"/>
        </w:trPr>
        <w:tc>
          <w:tcPr>
            <w:tcW w:w="2960" w:type="dxa"/>
            <w:tcBorders>
              <w:top w:val="nil"/>
              <w:left w:val="single" w:sz="8" w:space="0" w:color="9BBB59"/>
              <w:bottom w:val="nil"/>
              <w:right w:val="single" w:sz="8" w:space="0" w:color="9BBB59"/>
            </w:tcBorders>
            <w:vAlign w:val="bottom"/>
          </w:tcPr>
          <w:p w:rsidR="00000000" w:rsidRDefault="00C74373">
            <w:pPr>
              <w:pStyle w:val="DefaultParagraphFont"/>
              <w:widowControl w:val="0"/>
              <w:autoSpaceDE w:val="0"/>
              <w:autoSpaceDN w:val="0"/>
              <w:adjustRightInd w:val="0"/>
              <w:spacing w:after="0" w:line="237" w:lineRule="exact"/>
              <w:ind w:left="120"/>
              <w:rPr>
                <w:rFonts w:ascii="Times New Roman" w:hAnsi="Times New Roman" w:cs="Times New Roman"/>
                <w:sz w:val="24"/>
                <w:szCs w:val="24"/>
              </w:rPr>
            </w:pPr>
            <w:r>
              <w:rPr>
                <w:rFonts w:ascii="Calibri" w:hAnsi="Calibri" w:cs="Calibri"/>
                <w:b/>
                <w:bCs/>
                <w:sz w:val="20"/>
                <w:szCs w:val="20"/>
              </w:rPr>
              <w:t>BÖLGE İL MİLLİ EĞİTİM</w:t>
            </w:r>
          </w:p>
        </w:tc>
        <w:tc>
          <w:tcPr>
            <w:tcW w:w="242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İzle, Gözet</w:t>
            </w:r>
          </w:p>
        </w:tc>
        <w:tc>
          <w:tcPr>
            <w:tcW w:w="342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Dış Paydaş Anketi</w:t>
            </w:r>
          </w:p>
        </w:tc>
        <w:tc>
          <w:tcPr>
            <w:tcW w:w="338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7" w:lineRule="exact"/>
              <w:ind w:left="80"/>
              <w:rPr>
                <w:rFonts w:ascii="Times New Roman" w:hAnsi="Times New Roman" w:cs="Times New Roman"/>
                <w:sz w:val="24"/>
                <w:szCs w:val="24"/>
              </w:rPr>
            </w:pPr>
            <w:r>
              <w:rPr>
                <w:rFonts w:ascii="Calibri" w:hAnsi="Calibri" w:cs="Calibri"/>
                <w:sz w:val="20"/>
                <w:szCs w:val="20"/>
              </w:rPr>
              <w:t>STRATEJİK PLAN KOORDİNASYON EKİBİ</w:t>
            </w:r>
          </w:p>
        </w:tc>
        <w:tc>
          <w:tcPr>
            <w:tcW w:w="170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37" w:lineRule="exact"/>
              <w:ind w:left="100"/>
              <w:rPr>
                <w:rFonts w:ascii="Times New Roman" w:hAnsi="Times New Roman" w:cs="Times New Roman"/>
                <w:sz w:val="24"/>
                <w:szCs w:val="24"/>
              </w:rPr>
            </w:pPr>
            <w:r>
              <w:rPr>
                <w:rFonts w:ascii="Calibri" w:hAnsi="Calibri" w:cs="Calibri"/>
                <w:sz w:val="20"/>
                <w:szCs w:val="20"/>
              </w:rPr>
              <w:t>2 saat</w:t>
            </w:r>
          </w:p>
        </w:tc>
      </w:tr>
      <w:tr w:rsidR="00000000">
        <w:tblPrEx>
          <w:tblCellMar>
            <w:top w:w="0" w:type="dxa"/>
            <w:left w:w="0" w:type="dxa"/>
            <w:bottom w:w="0" w:type="dxa"/>
            <w:right w:w="0" w:type="dxa"/>
          </w:tblCellMar>
        </w:tblPrEx>
        <w:trPr>
          <w:trHeight w:val="368"/>
        </w:trPr>
        <w:tc>
          <w:tcPr>
            <w:tcW w:w="2960" w:type="dxa"/>
            <w:tcBorders>
              <w:top w:val="nil"/>
              <w:left w:val="single" w:sz="8" w:space="0" w:color="9BBB59"/>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b/>
                <w:bCs/>
                <w:sz w:val="20"/>
                <w:szCs w:val="20"/>
              </w:rPr>
              <w:t xml:space="preserve">MÜDÜRLÜKLERİ </w:t>
            </w:r>
            <w:r>
              <w:rPr>
                <w:rFonts w:ascii="Calibri" w:hAnsi="Calibri" w:cs="Calibri"/>
                <w:sz w:val="20"/>
                <w:szCs w:val="20"/>
              </w:rPr>
              <w:t>(</w:t>
            </w:r>
            <w:r>
              <w:rPr>
                <w:rFonts w:ascii="Calibri" w:hAnsi="Calibri" w:cs="Calibri"/>
                <w:b/>
                <w:bCs/>
                <w:sz w:val="20"/>
                <w:szCs w:val="20"/>
              </w:rPr>
              <w:t xml:space="preserve"> TÜBİTAK</w:t>
            </w:r>
          </w:p>
        </w:tc>
        <w:tc>
          <w:tcPr>
            <w:tcW w:w="242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2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38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7"/>
        </w:trPr>
        <w:tc>
          <w:tcPr>
            <w:tcW w:w="2960" w:type="dxa"/>
            <w:tcBorders>
              <w:top w:val="nil"/>
              <w:left w:val="single" w:sz="8" w:space="0" w:color="9BBB59"/>
              <w:bottom w:val="nil"/>
              <w:right w:val="single" w:sz="8" w:space="0" w:color="9BBB59"/>
            </w:tcBorders>
            <w:vAlign w:val="bottom"/>
          </w:tcPr>
          <w:p w:rsidR="00000000" w:rsidRDefault="00C74373">
            <w:pPr>
              <w:pStyle w:val="DefaultParagraphFont"/>
              <w:widowControl w:val="0"/>
              <w:autoSpaceDE w:val="0"/>
              <w:autoSpaceDN w:val="0"/>
              <w:adjustRightInd w:val="0"/>
              <w:spacing w:after="0" w:line="243" w:lineRule="exact"/>
              <w:ind w:left="120"/>
              <w:rPr>
                <w:rFonts w:ascii="Times New Roman" w:hAnsi="Times New Roman" w:cs="Times New Roman"/>
                <w:sz w:val="24"/>
                <w:szCs w:val="24"/>
              </w:rPr>
            </w:pPr>
            <w:r>
              <w:rPr>
                <w:rFonts w:ascii="Calibri" w:hAnsi="Calibri" w:cs="Calibri"/>
                <w:b/>
                <w:bCs/>
                <w:sz w:val="20"/>
                <w:szCs w:val="20"/>
              </w:rPr>
              <w:t>Projeleri Bölge İlleri, 10 il )</w:t>
            </w:r>
          </w:p>
        </w:tc>
        <w:tc>
          <w:tcPr>
            <w:tcW w:w="242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2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38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38"/>
        </w:trPr>
        <w:tc>
          <w:tcPr>
            <w:tcW w:w="2960" w:type="dxa"/>
            <w:tcBorders>
              <w:top w:val="nil"/>
              <w:left w:val="single" w:sz="8" w:space="0" w:color="9BBB59"/>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42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42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38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700" w:type="dxa"/>
            <w:tcBorders>
              <w:top w:val="nil"/>
              <w:left w:val="nil"/>
              <w:bottom w:val="single" w:sz="8" w:space="0" w:color="9BBB59"/>
              <w:right w:val="single" w:sz="8" w:space="0" w:color="9BBB59"/>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6840" w:h="11906" w:orient="landscape"/>
          <w:pgMar w:top="1399" w:right="1480" w:bottom="1440" w:left="1480" w:header="720" w:footer="720" w:gutter="0"/>
          <w:cols w:space="720" w:equalWidth="0">
            <w:col w:w="13880"/>
          </w:cols>
          <w:noEndnote/>
        </w:sectPr>
      </w:pPr>
      <w:r>
        <w:rPr>
          <w:noProof/>
        </w:rPr>
        <w:drawing>
          <wp:anchor distT="0" distB="0" distL="114300" distR="114300" simplePos="0" relativeHeight="251790336" behindDoc="1" locked="0" layoutInCell="0" allowOverlap="1">
            <wp:simplePos x="0" y="0"/>
            <wp:positionH relativeFrom="column">
              <wp:posOffset>1866265</wp:posOffset>
            </wp:positionH>
            <wp:positionV relativeFrom="paragraph">
              <wp:posOffset>-4396740</wp:posOffset>
            </wp:positionV>
            <wp:extent cx="18415" cy="127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415" cy="1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1" locked="0" layoutInCell="0" allowOverlap="1">
            <wp:simplePos x="0" y="0"/>
            <wp:positionH relativeFrom="column">
              <wp:posOffset>5558155</wp:posOffset>
            </wp:positionH>
            <wp:positionV relativeFrom="paragraph">
              <wp:posOffset>-4396740</wp:posOffset>
            </wp:positionV>
            <wp:extent cx="18415" cy="127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415" cy="1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1" locked="0" layoutInCell="0" allowOverlap="1">
            <wp:simplePos x="0" y="0"/>
            <wp:positionH relativeFrom="column">
              <wp:posOffset>7717790</wp:posOffset>
            </wp:positionH>
            <wp:positionV relativeFrom="paragraph">
              <wp:posOffset>-4396740</wp:posOffset>
            </wp:positionV>
            <wp:extent cx="18415" cy="127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415" cy="1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1" locked="0" layoutInCell="0" allowOverlap="1">
            <wp:simplePos x="0" y="0"/>
            <wp:positionH relativeFrom="column">
              <wp:posOffset>-1905</wp:posOffset>
            </wp:positionH>
            <wp:positionV relativeFrom="paragraph">
              <wp:posOffset>-735965</wp:posOffset>
            </wp:positionV>
            <wp:extent cx="18415" cy="1968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15" cy="196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0" allowOverlap="1">
            <wp:simplePos x="0" y="0"/>
            <wp:positionH relativeFrom="column">
              <wp:posOffset>1866265</wp:posOffset>
            </wp:positionH>
            <wp:positionV relativeFrom="paragraph">
              <wp:posOffset>-735965</wp:posOffset>
            </wp:positionV>
            <wp:extent cx="18415" cy="1968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15" cy="196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0" allowOverlap="1">
            <wp:simplePos x="0" y="0"/>
            <wp:positionH relativeFrom="column">
              <wp:posOffset>3396615</wp:posOffset>
            </wp:positionH>
            <wp:positionV relativeFrom="paragraph">
              <wp:posOffset>-735965</wp:posOffset>
            </wp:positionV>
            <wp:extent cx="18415" cy="1968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15" cy="196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0" allowOverlap="1">
            <wp:simplePos x="0" y="0"/>
            <wp:positionH relativeFrom="column">
              <wp:posOffset>5558155</wp:posOffset>
            </wp:positionH>
            <wp:positionV relativeFrom="paragraph">
              <wp:posOffset>-735965</wp:posOffset>
            </wp:positionV>
            <wp:extent cx="18415" cy="1968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15" cy="196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1" locked="0" layoutInCell="0" allowOverlap="1">
            <wp:simplePos x="0" y="0"/>
            <wp:positionH relativeFrom="column">
              <wp:posOffset>7717790</wp:posOffset>
            </wp:positionH>
            <wp:positionV relativeFrom="paragraph">
              <wp:posOffset>-735965</wp:posOffset>
            </wp:positionV>
            <wp:extent cx="18415" cy="1968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15" cy="196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1" locked="0" layoutInCell="0" allowOverlap="1">
            <wp:simplePos x="0" y="0"/>
            <wp:positionH relativeFrom="column">
              <wp:posOffset>8798560</wp:posOffset>
            </wp:positionH>
            <wp:positionV relativeFrom="paragraph">
              <wp:posOffset>-735965</wp:posOffset>
            </wp:positionV>
            <wp:extent cx="18415" cy="1968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15" cy="196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74373">
      <w:pPr>
        <w:pStyle w:val="DefaultParagraphFont"/>
        <w:widowControl w:val="0"/>
        <w:autoSpaceDE w:val="0"/>
        <w:autoSpaceDN w:val="0"/>
        <w:adjustRightInd w:val="0"/>
        <w:spacing w:after="0" w:line="21" w:lineRule="exact"/>
        <w:rPr>
          <w:rFonts w:ascii="Times New Roman" w:hAnsi="Times New Roman" w:cs="Times New Roman"/>
          <w:sz w:val="24"/>
          <w:szCs w:val="24"/>
        </w:rPr>
      </w:pPr>
    </w:p>
    <w:p w:rsidR="00000000" w:rsidRDefault="00C74373">
      <w:pPr>
        <w:pStyle w:val="DefaultParagraphFont"/>
        <w:widowControl w:val="0"/>
        <w:tabs>
          <w:tab w:val="left" w:pos="860"/>
          <w:tab w:val="left" w:pos="1880"/>
          <w:tab w:val="left" w:pos="5040"/>
          <w:tab w:val="left" w:pos="6620"/>
          <w:tab w:val="left" w:pos="8760"/>
        </w:tabs>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color w:val="E46D0A"/>
          <w:sz w:val="18"/>
          <w:szCs w:val="18"/>
        </w:rPr>
        <w:t>BAŞLIK</w:t>
      </w:r>
      <w:r>
        <w:rPr>
          <w:rFonts w:ascii="Times New Roman" w:hAnsi="Times New Roman" w:cs="Times New Roman"/>
          <w:sz w:val="24"/>
          <w:szCs w:val="24"/>
        </w:rPr>
        <w:tab/>
      </w:r>
      <w:r>
        <w:rPr>
          <w:rFonts w:ascii="Calibri" w:hAnsi="Calibri" w:cs="Calibri"/>
          <w:b/>
          <w:bCs/>
          <w:i/>
          <w:iCs/>
          <w:color w:val="E46D0A"/>
          <w:sz w:val="18"/>
          <w:szCs w:val="18"/>
        </w:rPr>
        <w:t>SORU NO</w:t>
      </w:r>
      <w:r>
        <w:rPr>
          <w:rFonts w:ascii="Times New Roman" w:hAnsi="Times New Roman" w:cs="Times New Roman"/>
          <w:sz w:val="24"/>
          <w:szCs w:val="24"/>
        </w:rPr>
        <w:tab/>
      </w:r>
      <w:r>
        <w:rPr>
          <w:rFonts w:ascii="Calibri" w:hAnsi="Calibri" w:cs="Calibri"/>
          <w:b/>
          <w:bCs/>
          <w:i/>
          <w:iCs/>
          <w:color w:val="E46D0A"/>
          <w:sz w:val="18"/>
          <w:szCs w:val="18"/>
        </w:rPr>
        <w:t>TOPLAM    Tamamen katılıyorum (5)</w:t>
      </w:r>
      <w:r>
        <w:rPr>
          <w:rFonts w:ascii="Times New Roman" w:hAnsi="Times New Roman" w:cs="Times New Roman"/>
          <w:sz w:val="24"/>
          <w:szCs w:val="24"/>
        </w:rPr>
        <w:tab/>
      </w:r>
      <w:r>
        <w:rPr>
          <w:rFonts w:ascii="Calibri" w:hAnsi="Calibri" w:cs="Calibri"/>
          <w:b/>
          <w:bCs/>
          <w:i/>
          <w:iCs/>
          <w:color w:val="E46D0A"/>
          <w:sz w:val="18"/>
          <w:szCs w:val="18"/>
        </w:rPr>
        <w:t>Katılıyorum</w:t>
      </w:r>
      <w:r>
        <w:rPr>
          <w:rFonts w:ascii="Times New Roman" w:hAnsi="Times New Roman" w:cs="Times New Roman"/>
          <w:sz w:val="24"/>
          <w:szCs w:val="24"/>
        </w:rPr>
        <w:tab/>
      </w:r>
      <w:r>
        <w:rPr>
          <w:rFonts w:ascii="Calibri" w:hAnsi="Calibri" w:cs="Calibri"/>
          <w:b/>
          <w:bCs/>
          <w:i/>
          <w:iCs/>
          <w:color w:val="E46D0A"/>
          <w:sz w:val="18"/>
          <w:szCs w:val="18"/>
        </w:rPr>
        <w:t>(4)   Kararsızım</w:t>
      </w:r>
      <w:r>
        <w:rPr>
          <w:rFonts w:ascii="Times New Roman" w:hAnsi="Times New Roman" w:cs="Times New Roman"/>
          <w:sz w:val="24"/>
          <w:szCs w:val="24"/>
        </w:rPr>
        <w:tab/>
      </w:r>
      <w:r>
        <w:rPr>
          <w:rFonts w:ascii="Calibri" w:hAnsi="Calibri" w:cs="Calibri"/>
          <w:b/>
          <w:bCs/>
          <w:i/>
          <w:iCs/>
          <w:color w:val="E46D0A"/>
          <w:sz w:val="18"/>
          <w:szCs w:val="18"/>
        </w:rPr>
        <w:t>(3)   Katılmıyorum       (2)   Kesinlikle katılmıyorum (1)</w:t>
      </w:r>
    </w:p>
    <w:p w:rsidR="00000000" w:rsidRDefault="00C74373">
      <w:pPr>
        <w:pStyle w:val="DefaultParagraphFont"/>
        <w:widowControl w:val="0"/>
        <w:autoSpaceDE w:val="0"/>
        <w:autoSpaceDN w:val="0"/>
        <w:adjustRightInd w:val="0"/>
        <w:spacing w:after="0" w:line="77"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ind w:left="2060"/>
        <w:rPr>
          <w:rFonts w:ascii="Times New Roman" w:hAnsi="Times New Roman" w:cs="Times New Roman"/>
          <w:sz w:val="24"/>
          <w:szCs w:val="24"/>
        </w:rPr>
      </w:pPr>
      <w:r>
        <w:rPr>
          <w:rFonts w:ascii="Calibri" w:hAnsi="Calibri" w:cs="Calibri"/>
          <w:b/>
          <w:bCs/>
          <w:i/>
          <w:iCs/>
          <w:color w:val="E46D0A"/>
          <w:sz w:val="18"/>
          <w:szCs w:val="18"/>
        </w:rPr>
        <w:t>KAT.</w:t>
      </w:r>
    </w:p>
    <w:tbl>
      <w:tblPr>
        <w:tblW w:w="0" w:type="auto"/>
        <w:tblLayout w:type="fixed"/>
        <w:tblCellMar>
          <w:left w:w="0" w:type="dxa"/>
          <w:right w:w="0" w:type="dxa"/>
        </w:tblCellMar>
        <w:tblLook w:val="0000" w:firstRow="0" w:lastRow="0" w:firstColumn="0" w:lastColumn="0" w:noHBand="0" w:noVBand="0"/>
      </w:tblPr>
      <w:tblGrid>
        <w:gridCol w:w="219"/>
      </w:tblGrid>
      <w:tr w:rsidR="00000000">
        <w:tblPrEx>
          <w:tblCellMar>
            <w:top w:w="0" w:type="dxa"/>
            <w:left w:w="0" w:type="dxa"/>
            <w:bottom w:w="0" w:type="dxa"/>
            <w:right w:w="0" w:type="dxa"/>
          </w:tblCellMar>
        </w:tblPrEx>
        <w:trPr>
          <w:trHeight w:val="440"/>
        </w:trPr>
        <w:tc>
          <w:tcPr>
            <w:tcW w:w="219" w:type="dxa"/>
            <w:tcBorders>
              <w:top w:val="nil"/>
              <w:left w:val="nil"/>
              <w:bottom w:val="nil"/>
              <w:right w:val="nil"/>
            </w:tcBorders>
            <w:textDirection w:val="tbRl"/>
            <w:vAlign w:val="bottom"/>
          </w:tcPr>
          <w:p w:rsidR="00000000" w:rsidRDefault="00C74373">
            <w:pPr>
              <w:pStyle w:val="DefaultParagraphFont"/>
              <w:widowControl w:val="0"/>
              <w:autoSpaceDE w:val="0"/>
              <w:autoSpaceDN w:val="0"/>
              <w:adjustRightInd w:val="0"/>
              <w:spacing w:after="0" w:line="205" w:lineRule="auto"/>
              <w:rPr>
                <w:rFonts w:ascii="Times New Roman" w:hAnsi="Times New Roman" w:cs="Times New Roman"/>
                <w:sz w:val="24"/>
                <w:szCs w:val="24"/>
              </w:rPr>
            </w:pPr>
            <w:r>
              <w:rPr>
                <w:rFonts w:ascii="Times New Roman" w:hAnsi="Times New Roman" w:cs="Times New Roman"/>
                <w:sz w:val="24"/>
                <w:szCs w:val="24"/>
              </w:rPr>
              <w:br w:type="column"/>
            </w:r>
            <w:r>
              <w:rPr>
                <w:rFonts w:ascii="Calibri" w:hAnsi="Calibri" w:cs="Calibri"/>
                <w:b/>
                <w:bCs/>
                <w:i/>
                <w:iCs/>
                <w:sz w:val="21"/>
                <w:szCs w:val="21"/>
              </w:rPr>
              <w:t>EK 3:</w:t>
            </w: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6840" w:h="11906" w:orient="landscape"/>
          <w:pgMar w:top="1426" w:right="1461" w:bottom="974" w:left="1700" w:header="720" w:footer="720" w:gutter="0"/>
          <w:cols w:num="2" w:space="140" w:equalWidth="0">
            <w:col w:w="13320" w:space="140"/>
            <w:col w:w="219"/>
          </w:cols>
          <w:noEndnote/>
        </w:sect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03"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80"/>
        <w:gridCol w:w="120"/>
        <w:gridCol w:w="120"/>
        <w:gridCol w:w="120"/>
        <w:gridCol w:w="120"/>
        <w:gridCol w:w="180"/>
      </w:tblGrid>
      <w:tr w:rsidR="00000000">
        <w:tblPrEx>
          <w:tblCellMar>
            <w:top w:w="0" w:type="dxa"/>
            <w:left w:w="0" w:type="dxa"/>
            <w:bottom w:w="0" w:type="dxa"/>
            <w:right w:w="0" w:type="dxa"/>
          </w:tblCellMar>
        </w:tblPrEx>
        <w:trPr>
          <w:trHeight w:val="1507"/>
        </w:trPr>
        <w:tc>
          <w:tcPr>
            <w:tcW w:w="300" w:type="dxa"/>
            <w:gridSpan w:val="2"/>
            <w:tcBorders>
              <w:top w:val="nil"/>
              <w:left w:val="nil"/>
              <w:bottom w:val="nil"/>
              <w:right w:val="nil"/>
            </w:tcBorders>
            <w:textDirection w:val="btLr"/>
            <w:vAlign w:val="bottom"/>
          </w:tcPr>
          <w:p w:rsidR="00000000" w:rsidRDefault="00C74373">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b/>
                <w:bCs/>
                <w:i/>
                <w:iCs/>
                <w:color w:val="C00000"/>
                <w:sz w:val="18"/>
                <w:szCs w:val="18"/>
              </w:rPr>
              <w:t>Çalışanın</w:t>
            </w:r>
          </w:p>
        </w:tc>
        <w:tc>
          <w:tcPr>
            <w:tcW w:w="240" w:type="dxa"/>
            <w:gridSpan w:val="2"/>
            <w:tcBorders>
              <w:top w:val="nil"/>
              <w:left w:val="nil"/>
              <w:bottom w:val="nil"/>
              <w:right w:val="nil"/>
            </w:tcBorders>
            <w:textDirection w:val="btLr"/>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color w:val="C00000"/>
                <w:sz w:val="18"/>
                <w:szCs w:val="18"/>
              </w:rPr>
              <w:t>İşine/Kurumuna</w:t>
            </w:r>
          </w:p>
        </w:tc>
        <w:tc>
          <w:tcPr>
            <w:tcW w:w="300" w:type="dxa"/>
            <w:gridSpan w:val="2"/>
            <w:tcBorders>
              <w:top w:val="nil"/>
              <w:left w:val="nil"/>
              <w:bottom w:val="nil"/>
              <w:right w:val="nil"/>
            </w:tcBorders>
            <w:textDirection w:val="btLr"/>
            <w:vAlign w:val="bottom"/>
          </w:tcPr>
          <w:p w:rsidR="00000000" w:rsidRDefault="00C74373">
            <w:pPr>
              <w:pStyle w:val="DefaultParagraphFont"/>
              <w:widowControl w:val="0"/>
              <w:autoSpaceDE w:val="0"/>
              <w:autoSpaceDN w:val="0"/>
              <w:adjustRightInd w:val="0"/>
              <w:spacing w:after="0" w:line="240" w:lineRule="auto"/>
              <w:ind w:left="2"/>
              <w:rPr>
                <w:rFonts w:ascii="Times New Roman" w:hAnsi="Times New Roman" w:cs="Times New Roman"/>
                <w:sz w:val="24"/>
                <w:szCs w:val="24"/>
              </w:rPr>
            </w:pPr>
            <w:r>
              <w:rPr>
                <w:rFonts w:ascii="Calibri" w:hAnsi="Calibri" w:cs="Calibri"/>
                <w:b/>
                <w:bCs/>
                <w:i/>
                <w:iCs/>
                <w:color w:val="C00000"/>
                <w:sz w:val="18"/>
                <w:szCs w:val="18"/>
              </w:rPr>
              <w:t>Bakışı</w:t>
            </w:r>
          </w:p>
        </w:tc>
      </w:tr>
      <w:tr w:rsidR="00000000">
        <w:tblPrEx>
          <w:tblCellMar>
            <w:top w:w="0" w:type="dxa"/>
            <w:left w:w="0" w:type="dxa"/>
            <w:bottom w:w="0" w:type="dxa"/>
            <w:right w:w="0" w:type="dxa"/>
          </w:tblCellMar>
        </w:tblPrEx>
        <w:trPr>
          <w:trHeight w:val="1821"/>
        </w:trPr>
        <w:tc>
          <w:tcPr>
            <w:tcW w:w="300" w:type="dxa"/>
            <w:gridSpan w:val="2"/>
            <w:tcBorders>
              <w:top w:val="nil"/>
              <w:left w:val="nil"/>
              <w:bottom w:val="nil"/>
              <w:right w:val="nil"/>
            </w:tcBorders>
            <w:textDirection w:val="btLr"/>
            <w:vAlign w:val="bottom"/>
          </w:tcPr>
          <w:p w:rsidR="00000000" w:rsidRDefault="00C74373">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b/>
                <w:bCs/>
                <w:i/>
                <w:iCs/>
                <w:color w:val="C00000"/>
                <w:sz w:val="18"/>
                <w:szCs w:val="18"/>
              </w:rPr>
              <w:t>Çalışan-</w:t>
            </w:r>
          </w:p>
        </w:tc>
        <w:tc>
          <w:tcPr>
            <w:tcW w:w="240" w:type="dxa"/>
            <w:gridSpan w:val="2"/>
            <w:tcBorders>
              <w:top w:val="nil"/>
              <w:left w:val="nil"/>
              <w:bottom w:val="nil"/>
              <w:right w:val="nil"/>
            </w:tcBorders>
            <w:textDirection w:val="btLr"/>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color w:val="C00000"/>
                <w:sz w:val="18"/>
                <w:szCs w:val="18"/>
              </w:rPr>
              <w:t>Yönetim Arası</w:t>
            </w:r>
          </w:p>
        </w:tc>
        <w:tc>
          <w:tcPr>
            <w:tcW w:w="300" w:type="dxa"/>
            <w:gridSpan w:val="2"/>
            <w:tcBorders>
              <w:top w:val="nil"/>
              <w:left w:val="nil"/>
              <w:bottom w:val="nil"/>
              <w:right w:val="nil"/>
            </w:tcBorders>
            <w:textDirection w:val="btLr"/>
            <w:vAlign w:val="bottom"/>
          </w:tcPr>
          <w:p w:rsidR="00000000" w:rsidRDefault="00C74373">
            <w:pPr>
              <w:pStyle w:val="DefaultParagraphFont"/>
              <w:widowControl w:val="0"/>
              <w:autoSpaceDE w:val="0"/>
              <w:autoSpaceDN w:val="0"/>
              <w:adjustRightInd w:val="0"/>
              <w:spacing w:after="0" w:line="240" w:lineRule="auto"/>
              <w:ind w:left="2"/>
              <w:rPr>
                <w:rFonts w:ascii="Times New Roman" w:hAnsi="Times New Roman" w:cs="Times New Roman"/>
                <w:sz w:val="24"/>
                <w:szCs w:val="24"/>
              </w:rPr>
            </w:pPr>
            <w:r>
              <w:rPr>
                <w:rFonts w:ascii="Calibri" w:hAnsi="Calibri" w:cs="Calibri"/>
                <w:b/>
                <w:bCs/>
                <w:i/>
                <w:iCs/>
                <w:color w:val="C00000"/>
                <w:sz w:val="18"/>
                <w:szCs w:val="18"/>
              </w:rPr>
              <w:t>İlişkiler</w:t>
            </w:r>
          </w:p>
        </w:tc>
      </w:tr>
      <w:tr w:rsidR="00000000">
        <w:tblPrEx>
          <w:tblCellMar>
            <w:top w:w="0" w:type="dxa"/>
            <w:left w:w="0" w:type="dxa"/>
            <w:bottom w:w="0" w:type="dxa"/>
            <w:right w:w="0" w:type="dxa"/>
          </w:tblCellMar>
        </w:tblPrEx>
        <w:trPr>
          <w:trHeight w:val="1609"/>
        </w:trPr>
        <w:tc>
          <w:tcPr>
            <w:tcW w:w="1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0" w:type="dxa"/>
            <w:gridSpan w:val="2"/>
            <w:tcBorders>
              <w:top w:val="nil"/>
              <w:left w:val="nil"/>
              <w:bottom w:val="nil"/>
              <w:right w:val="nil"/>
            </w:tcBorders>
            <w:textDirection w:val="btLr"/>
            <w:vAlign w:val="bottom"/>
          </w:tcPr>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i/>
                <w:iCs/>
                <w:color w:val="C00000"/>
                <w:sz w:val="19"/>
                <w:szCs w:val="19"/>
              </w:rPr>
              <w:t>Motivasyon</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250"/>
        </w:trPr>
        <w:tc>
          <w:tcPr>
            <w:tcW w:w="1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0" w:type="dxa"/>
            <w:gridSpan w:val="2"/>
            <w:tcBorders>
              <w:top w:val="nil"/>
              <w:left w:val="nil"/>
              <w:bottom w:val="nil"/>
              <w:right w:val="nil"/>
            </w:tcBorders>
            <w:textDirection w:val="btLr"/>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color w:val="C00000"/>
                <w:sz w:val="18"/>
                <w:szCs w:val="18"/>
              </w:rPr>
              <w:t>İletişim</w:t>
            </w:r>
          </w:p>
        </w:tc>
        <w:tc>
          <w:tcPr>
            <w:tcW w:w="12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595"/>
        </w:trPr>
        <w:tc>
          <w:tcPr>
            <w:tcW w:w="180" w:type="dxa"/>
            <w:tcBorders>
              <w:top w:val="nil"/>
              <w:left w:val="nil"/>
              <w:bottom w:val="nil"/>
              <w:right w:val="nil"/>
            </w:tcBorders>
            <w:textDirection w:val="btLr"/>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color w:val="C00000"/>
                <w:sz w:val="18"/>
                <w:szCs w:val="18"/>
              </w:rPr>
              <w:t>Kurum</w:t>
            </w:r>
          </w:p>
        </w:tc>
        <w:tc>
          <w:tcPr>
            <w:tcW w:w="240" w:type="dxa"/>
            <w:gridSpan w:val="2"/>
            <w:tcBorders>
              <w:top w:val="nil"/>
              <w:left w:val="nil"/>
              <w:bottom w:val="nil"/>
              <w:right w:val="nil"/>
            </w:tcBorders>
            <w:textDirection w:val="btLr"/>
            <w:vAlign w:val="bottom"/>
          </w:tcPr>
          <w:p w:rsidR="00000000" w:rsidRDefault="00C74373">
            <w:pPr>
              <w:pStyle w:val="DefaultParagraphFont"/>
              <w:widowControl w:val="0"/>
              <w:autoSpaceDE w:val="0"/>
              <w:autoSpaceDN w:val="0"/>
              <w:adjustRightInd w:val="0"/>
              <w:spacing w:after="0" w:line="240" w:lineRule="auto"/>
              <w:ind w:left="16"/>
              <w:rPr>
                <w:rFonts w:ascii="Times New Roman" w:hAnsi="Times New Roman" w:cs="Times New Roman"/>
                <w:sz w:val="24"/>
                <w:szCs w:val="24"/>
              </w:rPr>
            </w:pPr>
            <w:r>
              <w:rPr>
                <w:rFonts w:ascii="Calibri" w:hAnsi="Calibri" w:cs="Calibri"/>
                <w:b/>
                <w:bCs/>
                <w:i/>
                <w:iCs/>
                <w:color w:val="C00000"/>
                <w:sz w:val="18"/>
                <w:szCs w:val="18"/>
              </w:rPr>
              <w:t>İmkanları/</w:t>
            </w:r>
          </w:p>
        </w:tc>
        <w:tc>
          <w:tcPr>
            <w:tcW w:w="240" w:type="dxa"/>
            <w:gridSpan w:val="2"/>
            <w:tcBorders>
              <w:top w:val="nil"/>
              <w:left w:val="nil"/>
              <w:bottom w:val="nil"/>
              <w:right w:val="nil"/>
            </w:tcBorders>
            <w:textDirection w:val="btLr"/>
            <w:vAlign w:val="bottom"/>
          </w:tcPr>
          <w:p w:rsidR="00000000" w:rsidRDefault="00C74373">
            <w:pPr>
              <w:pStyle w:val="DefaultParagraphFont"/>
              <w:widowControl w:val="0"/>
              <w:autoSpaceDE w:val="0"/>
              <w:autoSpaceDN w:val="0"/>
              <w:adjustRightInd w:val="0"/>
              <w:spacing w:after="0" w:line="240" w:lineRule="auto"/>
              <w:ind w:left="7"/>
              <w:rPr>
                <w:rFonts w:ascii="Times New Roman" w:hAnsi="Times New Roman" w:cs="Times New Roman"/>
                <w:sz w:val="24"/>
                <w:szCs w:val="24"/>
              </w:rPr>
            </w:pPr>
            <w:r>
              <w:rPr>
                <w:rFonts w:ascii="Calibri" w:hAnsi="Calibri" w:cs="Calibri"/>
                <w:b/>
                <w:bCs/>
                <w:i/>
                <w:iCs/>
                <w:color w:val="C00000"/>
                <w:sz w:val="18"/>
                <w:szCs w:val="18"/>
              </w:rPr>
              <w:t>Hizmetiçi</w:t>
            </w:r>
          </w:p>
        </w:tc>
        <w:tc>
          <w:tcPr>
            <w:tcW w:w="180" w:type="dxa"/>
            <w:tcBorders>
              <w:top w:val="nil"/>
              <w:left w:val="nil"/>
              <w:bottom w:val="nil"/>
              <w:right w:val="nil"/>
            </w:tcBorders>
            <w:textDirection w:val="btLr"/>
            <w:vAlign w:val="bottom"/>
          </w:tcPr>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color w:val="C00000"/>
                <w:sz w:val="18"/>
                <w:szCs w:val="18"/>
              </w:rPr>
              <w:t>Eğitim</w:t>
            </w:r>
          </w:p>
        </w:tc>
      </w:tr>
    </w:tbl>
    <w:p w:rsidR="00000000" w:rsidRDefault="00C74373">
      <w:pPr>
        <w:pStyle w:val="DefaultParagraphFont"/>
        <w:widowControl w:val="0"/>
        <w:autoSpaceDE w:val="0"/>
        <w:autoSpaceDN w:val="0"/>
        <w:adjustRightInd w:val="0"/>
        <w:spacing w:after="0" w:line="38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C74373">
      <w:pPr>
        <w:pStyle w:val="DefaultParagraphFont"/>
        <w:widowControl w:val="0"/>
        <w:numPr>
          <w:ilvl w:val="0"/>
          <w:numId w:val="68"/>
        </w:numPr>
        <w:tabs>
          <w:tab w:val="clear" w:pos="720"/>
          <w:tab w:val="num" w:pos="1300"/>
        </w:tabs>
        <w:overflowPunct w:val="0"/>
        <w:autoSpaceDE w:val="0"/>
        <w:autoSpaceDN w:val="0"/>
        <w:adjustRightInd w:val="0"/>
        <w:spacing w:after="0" w:line="240" w:lineRule="auto"/>
        <w:ind w:left="1300" w:hanging="916"/>
        <w:jc w:val="both"/>
        <w:rPr>
          <w:rFonts w:ascii="Calibri" w:hAnsi="Calibri" w:cs="Calibri"/>
          <w:i/>
          <w:iCs/>
          <w:sz w:val="16"/>
          <w:szCs w:val="16"/>
        </w:rPr>
      </w:pPr>
      <w:r>
        <w:rPr>
          <w:rFonts w:ascii="Calibri" w:hAnsi="Calibri" w:cs="Calibri"/>
          <w:i/>
          <w:iCs/>
          <w:sz w:val="16"/>
          <w:szCs w:val="16"/>
        </w:rPr>
        <w:t>104</w:t>
      </w:r>
    </w:p>
    <w:p w:rsidR="00000000" w:rsidRDefault="00C74373">
      <w:pPr>
        <w:pStyle w:val="DefaultParagraphFont"/>
        <w:widowControl w:val="0"/>
        <w:autoSpaceDE w:val="0"/>
        <w:autoSpaceDN w:val="0"/>
        <w:adjustRightInd w:val="0"/>
        <w:spacing w:after="0" w:line="44" w:lineRule="exact"/>
        <w:rPr>
          <w:rFonts w:ascii="Calibri" w:hAnsi="Calibri" w:cs="Calibri"/>
          <w:i/>
          <w:iCs/>
          <w:sz w:val="16"/>
          <w:szCs w:val="16"/>
        </w:rPr>
      </w:pPr>
    </w:p>
    <w:p w:rsidR="00000000" w:rsidRDefault="00C74373">
      <w:pPr>
        <w:pStyle w:val="DefaultParagraphFont"/>
        <w:widowControl w:val="0"/>
        <w:numPr>
          <w:ilvl w:val="0"/>
          <w:numId w:val="68"/>
        </w:numPr>
        <w:tabs>
          <w:tab w:val="clear" w:pos="720"/>
          <w:tab w:val="num" w:pos="1300"/>
        </w:tabs>
        <w:overflowPunct w:val="0"/>
        <w:autoSpaceDE w:val="0"/>
        <w:autoSpaceDN w:val="0"/>
        <w:adjustRightInd w:val="0"/>
        <w:spacing w:after="0" w:line="240" w:lineRule="auto"/>
        <w:ind w:left="1300" w:hanging="916"/>
        <w:jc w:val="both"/>
        <w:rPr>
          <w:rFonts w:ascii="Calibri" w:hAnsi="Calibri" w:cs="Calibri"/>
          <w:i/>
          <w:iCs/>
          <w:sz w:val="16"/>
          <w:szCs w:val="16"/>
        </w:rPr>
      </w:pPr>
      <w:r>
        <w:rPr>
          <w:rFonts w:ascii="Calibri" w:hAnsi="Calibri" w:cs="Calibri"/>
          <w:i/>
          <w:iCs/>
          <w:sz w:val="16"/>
          <w:szCs w:val="16"/>
        </w:rPr>
        <w:t>103</w:t>
      </w:r>
    </w:p>
    <w:p w:rsidR="00000000" w:rsidRDefault="00C74373">
      <w:pPr>
        <w:pStyle w:val="DefaultParagraphFont"/>
        <w:widowControl w:val="0"/>
        <w:autoSpaceDE w:val="0"/>
        <w:autoSpaceDN w:val="0"/>
        <w:adjustRightInd w:val="0"/>
        <w:spacing w:after="0" w:line="44" w:lineRule="exact"/>
        <w:rPr>
          <w:rFonts w:ascii="Calibri" w:hAnsi="Calibri" w:cs="Calibri"/>
          <w:i/>
          <w:iCs/>
          <w:sz w:val="16"/>
          <w:szCs w:val="16"/>
        </w:rPr>
      </w:pPr>
    </w:p>
    <w:p w:rsidR="00000000" w:rsidRDefault="00C74373">
      <w:pPr>
        <w:pStyle w:val="DefaultParagraphFont"/>
        <w:widowControl w:val="0"/>
        <w:numPr>
          <w:ilvl w:val="0"/>
          <w:numId w:val="68"/>
        </w:numPr>
        <w:tabs>
          <w:tab w:val="clear" w:pos="720"/>
          <w:tab w:val="num" w:pos="1300"/>
        </w:tabs>
        <w:overflowPunct w:val="0"/>
        <w:autoSpaceDE w:val="0"/>
        <w:autoSpaceDN w:val="0"/>
        <w:adjustRightInd w:val="0"/>
        <w:spacing w:after="0" w:line="240" w:lineRule="auto"/>
        <w:ind w:left="1300" w:hanging="916"/>
        <w:jc w:val="both"/>
        <w:rPr>
          <w:rFonts w:ascii="Calibri" w:hAnsi="Calibri" w:cs="Calibri"/>
          <w:i/>
          <w:iCs/>
          <w:sz w:val="16"/>
          <w:szCs w:val="16"/>
        </w:rPr>
      </w:pPr>
      <w:r>
        <w:rPr>
          <w:rFonts w:ascii="Calibri" w:hAnsi="Calibri" w:cs="Calibri"/>
          <w:i/>
          <w:iCs/>
          <w:sz w:val="16"/>
          <w:szCs w:val="16"/>
        </w:rPr>
        <w:t>101</w:t>
      </w:r>
    </w:p>
    <w:p w:rsidR="00000000" w:rsidRDefault="00C74373">
      <w:pPr>
        <w:pStyle w:val="DefaultParagraphFont"/>
        <w:widowControl w:val="0"/>
        <w:autoSpaceDE w:val="0"/>
        <w:autoSpaceDN w:val="0"/>
        <w:adjustRightInd w:val="0"/>
        <w:spacing w:after="0" w:line="44" w:lineRule="exact"/>
        <w:rPr>
          <w:rFonts w:ascii="Calibri" w:hAnsi="Calibri" w:cs="Calibri"/>
          <w:i/>
          <w:iCs/>
          <w:sz w:val="16"/>
          <w:szCs w:val="16"/>
        </w:rPr>
      </w:pPr>
    </w:p>
    <w:p w:rsidR="00000000" w:rsidRDefault="00C74373">
      <w:pPr>
        <w:pStyle w:val="DefaultParagraphFont"/>
        <w:widowControl w:val="0"/>
        <w:numPr>
          <w:ilvl w:val="0"/>
          <w:numId w:val="68"/>
        </w:numPr>
        <w:tabs>
          <w:tab w:val="clear" w:pos="720"/>
          <w:tab w:val="num" w:pos="1300"/>
        </w:tabs>
        <w:overflowPunct w:val="0"/>
        <w:autoSpaceDE w:val="0"/>
        <w:autoSpaceDN w:val="0"/>
        <w:adjustRightInd w:val="0"/>
        <w:spacing w:after="0" w:line="240" w:lineRule="auto"/>
        <w:ind w:left="1300" w:hanging="916"/>
        <w:jc w:val="both"/>
        <w:rPr>
          <w:rFonts w:ascii="Calibri" w:hAnsi="Calibri" w:cs="Calibri"/>
          <w:i/>
          <w:iCs/>
          <w:sz w:val="16"/>
          <w:szCs w:val="16"/>
        </w:rPr>
      </w:pPr>
      <w:r>
        <w:rPr>
          <w:rFonts w:ascii="Calibri" w:hAnsi="Calibri" w:cs="Calibri"/>
          <w:i/>
          <w:iCs/>
          <w:sz w:val="16"/>
          <w:szCs w:val="16"/>
        </w:rPr>
        <w:t>100</w:t>
      </w:r>
    </w:p>
    <w:p w:rsidR="00000000" w:rsidRDefault="00C74373">
      <w:pPr>
        <w:pStyle w:val="DefaultParagraphFont"/>
        <w:widowControl w:val="0"/>
        <w:autoSpaceDE w:val="0"/>
        <w:autoSpaceDN w:val="0"/>
        <w:adjustRightInd w:val="0"/>
        <w:spacing w:after="0" w:line="44" w:lineRule="exact"/>
        <w:rPr>
          <w:rFonts w:ascii="Calibri" w:hAnsi="Calibri" w:cs="Calibri"/>
          <w:i/>
          <w:iCs/>
          <w:sz w:val="16"/>
          <w:szCs w:val="16"/>
        </w:rPr>
      </w:pPr>
    </w:p>
    <w:p w:rsidR="00000000" w:rsidRDefault="00C74373">
      <w:pPr>
        <w:pStyle w:val="DefaultParagraphFont"/>
        <w:widowControl w:val="0"/>
        <w:numPr>
          <w:ilvl w:val="0"/>
          <w:numId w:val="68"/>
        </w:numPr>
        <w:tabs>
          <w:tab w:val="clear" w:pos="720"/>
          <w:tab w:val="num" w:pos="1300"/>
        </w:tabs>
        <w:overflowPunct w:val="0"/>
        <w:autoSpaceDE w:val="0"/>
        <w:autoSpaceDN w:val="0"/>
        <w:adjustRightInd w:val="0"/>
        <w:spacing w:after="0" w:line="240" w:lineRule="auto"/>
        <w:ind w:left="1300" w:hanging="916"/>
        <w:jc w:val="both"/>
        <w:rPr>
          <w:rFonts w:ascii="Calibri" w:hAnsi="Calibri" w:cs="Calibri"/>
          <w:i/>
          <w:iCs/>
          <w:sz w:val="16"/>
          <w:szCs w:val="16"/>
        </w:rPr>
      </w:pPr>
      <w:r>
        <w:rPr>
          <w:rFonts w:ascii="Calibri" w:hAnsi="Calibri" w:cs="Calibri"/>
          <w:i/>
          <w:iCs/>
          <w:sz w:val="16"/>
          <w:szCs w:val="16"/>
        </w:rPr>
        <w:t>101</w:t>
      </w:r>
    </w:p>
    <w:p w:rsidR="00000000" w:rsidRDefault="00C74373">
      <w:pPr>
        <w:pStyle w:val="DefaultParagraphFont"/>
        <w:widowControl w:val="0"/>
        <w:autoSpaceDE w:val="0"/>
        <w:autoSpaceDN w:val="0"/>
        <w:adjustRightInd w:val="0"/>
        <w:spacing w:after="0" w:line="44" w:lineRule="exact"/>
        <w:rPr>
          <w:rFonts w:ascii="Calibri" w:hAnsi="Calibri" w:cs="Calibri"/>
          <w:i/>
          <w:iCs/>
          <w:sz w:val="16"/>
          <w:szCs w:val="16"/>
        </w:rPr>
      </w:pPr>
    </w:p>
    <w:p w:rsidR="00000000" w:rsidRDefault="00C74373">
      <w:pPr>
        <w:pStyle w:val="DefaultParagraphFont"/>
        <w:widowControl w:val="0"/>
        <w:numPr>
          <w:ilvl w:val="0"/>
          <w:numId w:val="68"/>
        </w:numPr>
        <w:tabs>
          <w:tab w:val="clear" w:pos="720"/>
          <w:tab w:val="num" w:pos="1300"/>
        </w:tabs>
        <w:overflowPunct w:val="0"/>
        <w:autoSpaceDE w:val="0"/>
        <w:autoSpaceDN w:val="0"/>
        <w:adjustRightInd w:val="0"/>
        <w:spacing w:after="0" w:line="240" w:lineRule="auto"/>
        <w:ind w:left="1300" w:hanging="916"/>
        <w:jc w:val="both"/>
        <w:rPr>
          <w:rFonts w:ascii="Calibri" w:hAnsi="Calibri" w:cs="Calibri"/>
          <w:i/>
          <w:iCs/>
          <w:sz w:val="16"/>
          <w:szCs w:val="16"/>
        </w:rPr>
      </w:pPr>
      <w:r>
        <w:rPr>
          <w:rFonts w:ascii="Calibri" w:hAnsi="Calibri" w:cs="Calibri"/>
          <w:i/>
          <w:iCs/>
          <w:sz w:val="16"/>
          <w:szCs w:val="16"/>
        </w:rPr>
        <w:t>102</w:t>
      </w:r>
    </w:p>
    <w:p w:rsidR="00000000" w:rsidRDefault="00C74373">
      <w:pPr>
        <w:pStyle w:val="DefaultParagraphFont"/>
        <w:widowControl w:val="0"/>
        <w:autoSpaceDE w:val="0"/>
        <w:autoSpaceDN w:val="0"/>
        <w:adjustRightInd w:val="0"/>
        <w:spacing w:after="0" w:line="45" w:lineRule="exact"/>
        <w:rPr>
          <w:rFonts w:ascii="Times New Roman" w:hAnsi="Times New Roman" w:cs="Times New Roman"/>
          <w:sz w:val="24"/>
          <w:szCs w:val="24"/>
        </w:rPr>
      </w:pPr>
    </w:p>
    <w:p w:rsidR="00000000" w:rsidRDefault="00C74373">
      <w:pPr>
        <w:pStyle w:val="DefaultParagraphFont"/>
        <w:widowControl w:val="0"/>
        <w:numPr>
          <w:ilvl w:val="0"/>
          <w:numId w:val="69"/>
        </w:numPr>
        <w:tabs>
          <w:tab w:val="clear" w:pos="720"/>
          <w:tab w:val="num" w:pos="1340"/>
        </w:tabs>
        <w:overflowPunct w:val="0"/>
        <w:autoSpaceDE w:val="0"/>
        <w:autoSpaceDN w:val="0"/>
        <w:adjustRightInd w:val="0"/>
        <w:spacing w:after="0" w:line="240" w:lineRule="auto"/>
        <w:ind w:left="1340" w:hanging="1000"/>
        <w:jc w:val="both"/>
        <w:rPr>
          <w:rFonts w:ascii="Calibri" w:hAnsi="Calibri" w:cs="Calibri"/>
          <w:i/>
          <w:iCs/>
          <w:sz w:val="18"/>
          <w:szCs w:val="18"/>
        </w:rPr>
      </w:pPr>
      <w:r>
        <w:rPr>
          <w:rFonts w:ascii="Calibri" w:hAnsi="Calibri" w:cs="Calibri"/>
          <w:i/>
          <w:iCs/>
          <w:sz w:val="18"/>
          <w:szCs w:val="18"/>
        </w:rPr>
        <w:t>96</w:t>
      </w:r>
    </w:p>
    <w:p w:rsidR="00000000" w:rsidRDefault="00C74373">
      <w:pPr>
        <w:pStyle w:val="DefaultParagraphFont"/>
        <w:widowControl w:val="0"/>
        <w:autoSpaceDE w:val="0"/>
        <w:autoSpaceDN w:val="0"/>
        <w:adjustRightInd w:val="0"/>
        <w:spacing w:after="0" w:line="20" w:lineRule="exact"/>
        <w:rPr>
          <w:rFonts w:ascii="Calibri" w:hAnsi="Calibri" w:cs="Calibri"/>
          <w:i/>
          <w:iCs/>
          <w:sz w:val="18"/>
          <w:szCs w:val="18"/>
        </w:rPr>
      </w:pPr>
    </w:p>
    <w:p w:rsidR="00000000" w:rsidRDefault="00C74373">
      <w:pPr>
        <w:pStyle w:val="DefaultParagraphFont"/>
        <w:widowControl w:val="0"/>
        <w:numPr>
          <w:ilvl w:val="0"/>
          <w:numId w:val="69"/>
        </w:numPr>
        <w:tabs>
          <w:tab w:val="clear" w:pos="720"/>
          <w:tab w:val="num" w:pos="1300"/>
        </w:tabs>
        <w:overflowPunct w:val="0"/>
        <w:autoSpaceDE w:val="0"/>
        <w:autoSpaceDN w:val="0"/>
        <w:adjustRightInd w:val="0"/>
        <w:spacing w:after="0" w:line="240" w:lineRule="auto"/>
        <w:ind w:left="1300" w:hanging="960"/>
        <w:jc w:val="both"/>
        <w:rPr>
          <w:rFonts w:ascii="Calibri" w:hAnsi="Calibri" w:cs="Calibri"/>
          <w:i/>
          <w:iCs/>
          <w:sz w:val="16"/>
          <w:szCs w:val="16"/>
        </w:rPr>
      </w:pPr>
      <w:r>
        <w:rPr>
          <w:rFonts w:ascii="Calibri" w:hAnsi="Calibri" w:cs="Calibri"/>
          <w:i/>
          <w:iCs/>
          <w:sz w:val="16"/>
          <w:szCs w:val="16"/>
        </w:rPr>
        <w:t>101</w:t>
      </w:r>
    </w:p>
    <w:p w:rsidR="00000000" w:rsidRDefault="00C74373">
      <w:pPr>
        <w:pStyle w:val="DefaultParagraphFont"/>
        <w:widowControl w:val="0"/>
        <w:autoSpaceDE w:val="0"/>
        <w:autoSpaceDN w:val="0"/>
        <w:adjustRightInd w:val="0"/>
        <w:spacing w:after="0" w:line="45" w:lineRule="exact"/>
        <w:rPr>
          <w:rFonts w:ascii="Calibri" w:hAnsi="Calibri" w:cs="Calibri"/>
          <w:i/>
          <w:iCs/>
          <w:sz w:val="16"/>
          <w:szCs w:val="16"/>
        </w:rPr>
      </w:pPr>
    </w:p>
    <w:p w:rsidR="00000000" w:rsidRDefault="00C74373">
      <w:pPr>
        <w:pStyle w:val="DefaultParagraphFont"/>
        <w:widowControl w:val="0"/>
        <w:overflowPunct w:val="0"/>
        <w:autoSpaceDE w:val="0"/>
        <w:autoSpaceDN w:val="0"/>
        <w:adjustRightInd w:val="0"/>
        <w:spacing w:after="0" w:line="240" w:lineRule="auto"/>
        <w:jc w:val="both"/>
        <w:rPr>
          <w:rFonts w:ascii="Calibri" w:hAnsi="Calibri" w:cs="Calibri"/>
          <w:i/>
          <w:iCs/>
          <w:sz w:val="16"/>
          <w:szCs w:val="16"/>
        </w:rPr>
      </w:pPr>
      <w:r>
        <w:rPr>
          <w:rFonts w:ascii="Calibri" w:hAnsi="Calibri" w:cs="Calibri"/>
          <w:b/>
          <w:bCs/>
          <w:i/>
          <w:iCs/>
          <w:sz w:val="18"/>
          <w:szCs w:val="18"/>
        </w:rPr>
        <w:t>ORTALAMA 3,544</w:t>
      </w:r>
    </w:p>
    <w:p w:rsidR="00000000" w:rsidRDefault="00C74373">
      <w:pPr>
        <w:pStyle w:val="DefaultParagraphFont"/>
        <w:widowControl w:val="0"/>
        <w:autoSpaceDE w:val="0"/>
        <w:autoSpaceDN w:val="0"/>
        <w:adjustRightInd w:val="0"/>
        <w:spacing w:after="0" w:line="20" w:lineRule="exact"/>
        <w:rPr>
          <w:rFonts w:ascii="Calibri" w:hAnsi="Calibri" w:cs="Calibri"/>
          <w:i/>
          <w:iCs/>
          <w:sz w:val="16"/>
          <w:szCs w:val="16"/>
        </w:rPr>
      </w:pPr>
    </w:p>
    <w:p w:rsidR="00000000" w:rsidRDefault="00C74373">
      <w:pPr>
        <w:pStyle w:val="DefaultParagraphFont"/>
        <w:widowControl w:val="0"/>
        <w:numPr>
          <w:ilvl w:val="0"/>
          <w:numId w:val="69"/>
        </w:numPr>
        <w:tabs>
          <w:tab w:val="clear" w:pos="720"/>
          <w:tab w:val="num" w:pos="1340"/>
        </w:tabs>
        <w:overflowPunct w:val="0"/>
        <w:autoSpaceDE w:val="0"/>
        <w:autoSpaceDN w:val="0"/>
        <w:adjustRightInd w:val="0"/>
        <w:spacing w:after="0" w:line="240" w:lineRule="auto"/>
        <w:ind w:left="1340" w:hanging="1000"/>
        <w:jc w:val="both"/>
        <w:rPr>
          <w:rFonts w:ascii="Calibri" w:hAnsi="Calibri" w:cs="Calibri"/>
          <w:i/>
          <w:iCs/>
          <w:sz w:val="18"/>
          <w:szCs w:val="18"/>
        </w:rPr>
      </w:pPr>
      <w:r>
        <w:rPr>
          <w:rFonts w:ascii="Calibri" w:hAnsi="Calibri" w:cs="Calibri"/>
          <w:i/>
          <w:iCs/>
          <w:sz w:val="18"/>
          <w:szCs w:val="18"/>
        </w:rPr>
        <w:t>99</w:t>
      </w:r>
    </w:p>
    <w:p w:rsidR="00000000" w:rsidRDefault="00C74373">
      <w:pPr>
        <w:pStyle w:val="DefaultParagraphFont"/>
        <w:widowControl w:val="0"/>
        <w:autoSpaceDE w:val="0"/>
        <w:autoSpaceDN w:val="0"/>
        <w:adjustRightInd w:val="0"/>
        <w:spacing w:after="0" w:line="20" w:lineRule="exact"/>
        <w:rPr>
          <w:rFonts w:ascii="Calibri" w:hAnsi="Calibri" w:cs="Calibri"/>
          <w:i/>
          <w:iCs/>
          <w:sz w:val="18"/>
          <w:szCs w:val="18"/>
        </w:rPr>
      </w:pPr>
    </w:p>
    <w:p w:rsidR="00000000" w:rsidRDefault="00C74373">
      <w:pPr>
        <w:pStyle w:val="DefaultParagraphFont"/>
        <w:widowControl w:val="0"/>
        <w:numPr>
          <w:ilvl w:val="0"/>
          <w:numId w:val="69"/>
        </w:numPr>
        <w:tabs>
          <w:tab w:val="clear" w:pos="720"/>
          <w:tab w:val="num" w:pos="1300"/>
        </w:tabs>
        <w:overflowPunct w:val="0"/>
        <w:autoSpaceDE w:val="0"/>
        <w:autoSpaceDN w:val="0"/>
        <w:adjustRightInd w:val="0"/>
        <w:spacing w:after="0" w:line="240" w:lineRule="auto"/>
        <w:ind w:left="1300" w:hanging="960"/>
        <w:jc w:val="both"/>
        <w:rPr>
          <w:rFonts w:ascii="Calibri" w:hAnsi="Calibri" w:cs="Calibri"/>
          <w:i/>
          <w:iCs/>
          <w:sz w:val="16"/>
          <w:szCs w:val="16"/>
        </w:rPr>
      </w:pPr>
      <w:r>
        <w:rPr>
          <w:rFonts w:ascii="Calibri" w:hAnsi="Calibri" w:cs="Calibri"/>
          <w:i/>
          <w:iCs/>
          <w:sz w:val="16"/>
          <w:szCs w:val="16"/>
        </w:rPr>
        <w:t>101</w:t>
      </w:r>
    </w:p>
    <w:p w:rsidR="00000000" w:rsidRDefault="00C74373">
      <w:pPr>
        <w:pStyle w:val="DefaultParagraphFont"/>
        <w:widowControl w:val="0"/>
        <w:autoSpaceDE w:val="0"/>
        <w:autoSpaceDN w:val="0"/>
        <w:adjustRightInd w:val="0"/>
        <w:spacing w:after="0" w:line="44" w:lineRule="exact"/>
        <w:rPr>
          <w:rFonts w:ascii="Calibri" w:hAnsi="Calibri" w:cs="Calibri"/>
          <w:i/>
          <w:iCs/>
          <w:sz w:val="16"/>
          <w:szCs w:val="16"/>
        </w:rPr>
      </w:pPr>
    </w:p>
    <w:p w:rsidR="00000000" w:rsidRDefault="00C74373">
      <w:pPr>
        <w:pStyle w:val="DefaultParagraphFont"/>
        <w:widowControl w:val="0"/>
        <w:numPr>
          <w:ilvl w:val="0"/>
          <w:numId w:val="69"/>
        </w:numPr>
        <w:tabs>
          <w:tab w:val="clear" w:pos="720"/>
          <w:tab w:val="num" w:pos="1300"/>
        </w:tabs>
        <w:overflowPunct w:val="0"/>
        <w:autoSpaceDE w:val="0"/>
        <w:autoSpaceDN w:val="0"/>
        <w:adjustRightInd w:val="0"/>
        <w:spacing w:after="0" w:line="240" w:lineRule="auto"/>
        <w:ind w:left="1300" w:hanging="960"/>
        <w:jc w:val="both"/>
        <w:rPr>
          <w:rFonts w:ascii="Calibri" w:hAnsi="Calibri" w:cs="Calibri"/>
          <w:i/>
          <w:iCs/>
          <w:sz w:val="16"/>
          <w:szCs w:val="16"/>
        </w:rPr>
      </w:pPr>
      <w:r>
        <w:rPr>
          <w:rFonts w:ascii="Calibri" w:hAnsi="Calibri" w:cs="Calibri"/>
          <w:i/>
          <w:iCs/>
          <w:sz w:val="16"/>
          <w:szCs w:val="16"/>
        </w:rPr>
        <w:t>101</w:t>
      </w:r>
    </w:p>
    <w:p w:rsidR="00000000" w:rsidRDefault="00C74373">
      <w:pPr>
        <w:pStyle w:val="DefaultParagraphFont"/>
        <w:widowControl w:val="0"/>
        <w:autoSpaceDE w:val="0"/>
        <w:autoSpaceDN w:val="0"/>
        <w:adjustRightInd w:val="0"/>
        <w:spacing w:after="0" w:line="44" w:lineRule="exact"/>
        <w:rPr>
          <w:rFonts w:ascii="Calibri" w:hAnsi="Calibri" w:cs="Calibri"/>
          <w:i/>
          <w:iCs/>
          <w:sz w:val="16"/>
          <w:szCs w:val="16"/>
        </w:rPr>
      </w:pPr>
    </w:p>
    <w:p w:rsidR="00000000" w:rsidRDefault="00C74373">
      <w:pPr>
        <w:pStyle w:val="DefaultParagraphFont"/>
        <w:widowControl w:val="0"/>
        <w:numPr>
          <w:ilvl w:val="0"/>
          <w:numId w:val="69"/>
        </w:numPr>
        <w:tabs>
          <w:tab w:val="clear" w:pos="720"/>
          <w:tab w:val="num" w:pos="1300"/>
        </w:tabs>
        <w:overflowPunct w:val="0"/>
        <w:autoSpaceDE w:val="0"/>
        <w:autoSpaceDN w:val="0"/>
        <w:adjustRightInd w:val="0"/>
        <w:spacing w:after="0" w:line="240" w:lineRule="auto"/>
        <w:ind w:left="1300" w:hanging="960"/>
        <w:jc w:val="both"/>
        <w:rPr>
          <w:rFonts w:ascii="Calibri" w:hAnsi="Calibri" w:cs="Calibri"/>
          <w:i/>
          <w:iCs/>
          <w:sz w:val="16"/>
          <w:szCs w:val="16"/>
        </w:rPr>
      </w:pPr>
      <w:r>
        <w:rPr>
          <w:rFonts w:ascii="Calibri" w:hAnsi="Calibri" w:cs="Calibri"/>
          <w:i/>
          <w:iCs/>
          <w:sz w:val="16"/>
          <w:szCs w:val="16"/>
        </w:rPr>
        <w:t>100</w:t>
      </w:r>
    </w:p>
    <w:p w:rsidR="00000000" w:rsidRDefault="00C74373">
      <w:pPr>
        <w:pStyle w:val="DefaultParagraphFont"/>
        <w:widowControl w:val="0"/>
        <w:autoSpaceDE w:val="0"/>
        <w:autoSpaceDN w:val="0"/>
        <w:adjustRightInd w:val="0"/>
        <w:spacing w:after="0" w:line="44" w:lineRule="exact"/>
        <w:rPr>
          <w:rFonts w:ascii="Calibri" w:hAnsi="Calibri" w:cs="Calibri"/>
          <w:i/>
          <w:iCs/>
          <w:sz w:val="16"/>
          <w:szCs w:val="16"/>
        </w:rPr>
      </w:pPr>
    </w:p>
    <w:p w:rsidR="00000000" w:rsidRDefault="00C74373">
      <w:pPr>
        <w:pStyle w:val="DefaultParagraphFont"/>
        <w:widowControl w:val="0"/>
        <w:numPr>
          <w:ilvl w:val="0"/>
          <w:numId w:val="69"/>
        </w:numPr>
        <w:tabs>
          <w:tab w:val="clear" w:pos="720"/>
          <w:tab w:val="num" w:pos="1300"/>
        </w:tabs>
        <w:overflowPunct w:val="0"/>
        <w:autoSpaceDE w:val="0"/>
        <w:autoSpaceDN w:val="0"/>
        <w:adjustRightInd w:val="0"/>
        <w:spacing w:after="0" w:line="240" w:lineRule="auto"/>
        <w:ind w:left="1300" w:hanging="960"/>
        <w:jc w:val="both"/>
        <w:rPr>
          <w:rFonts w:ascii="Calibri" w:hAnsi="Calibri" w:cs="Calibri"/>
          <w:i/>
          <w:iCs/>
          <w:sz w:val="16"/>
          <w:szCs w:val="16"/>
        </w:rPr>
      </w:pPr>
      <w:r>
        <w:rPr>
          <w:rFonts w:ascii="Calibri" w:hAnsi="Calibri" w:cs="Calibri"/>
          <w:i/>
          <w:iCs/>
          <w:sz w:val="16"/>
          <w:szCs w:val="16"/>
        </w:rPr>
        <w:t>101</w:t>
      </w:r>
    </w:p>
    <w:p w:rsidR="00000000" w:rsidRDefault="00C74373">
      <w:pPr>
        <w:pStyle w:val="DefaultParagraphFont"/>
        <w:widowControl w:val="0"/>
        <w:autoSpaceDE w:val="0"/>
        <w:autoSpaceDN w:val="0"/>
        <w:adjustRightInd w:val="0"/>
        <w:spacing w:after="0" w:line="44" w:lineRule="exact"/>
        <w:rPr>
          <w:rFonts w:ascii="Calibri" w:hAnsi="Calibri" w:cs="Calibri"/>
          <w:i/>
          <w:iCs/>
          <w:sz w:val="16"/>
          <w:szCs w:val="16"/>
        </w:rPr>
      </w:pPr>
    </w:p>
    <w:p w:rsidR="00000000" w:rsidRDefault="00C74373">
      <w:pPr>
        <w:pStyle w:val="DefaultParagraphFont"/>
        <w:widowControl w:val="0"/>
        <w:numPr>
          <w:ilvl w:val="0"/>
          <w:numId w:val="69"/>
        </w:numPr>
        <w:tabs>
          <w:tab w:val="clear" w:pos="720"/>
          <w:tab w:val="num" w:pos="1300"/>
        </w:tabs>
        <w:overflowPunct w:val="0"/>
        <w:autoSpaceDE w:val="0"/>
        <w:autoSpaceDN w:val="0"/>
        <w:adjustRightInd w:val="0"/>
        <w:spacing w:after="0" w:line="240" w:lineRule="auto"/>
        <w:ind w:left="1300" w:hanging="960"/>
        <w:jc w:val="both"/>
        <w:rPr>
          <w:rFonts w:ascii="Calibri" w:hAnsi="Calibri" w:cs="Calibri"/>
          <w:i/>
          <w:iCs/>
          <w:sz w:val="16"/>
          <w:szCs w:val="16"/>
        </w:rPr>
      </w:pPr>
      <w:r>
        <w:rPr>
          <w:rFonts w:ascii="Calibri" w:hAnsi="Calibri" w:cs="Calibri"/>
          <w:i/>
          <w:iCs/>
          <w:sz w:val="16"/>
          <w:szCs w:val="16"/>
        </w:rPr>
        <w:t>101</w:t>
      </w:r>
    </w:p>
    <w:p w:rsidR="00000000" w:rsidRDefault="00C74373">
      <w:pPr>
        <w:pStyle w:val="DefaultParagraphFont"/>
        <w:widowControl w:val="0"/>
        <w:autoSpaceDE w:val="0"/>
        <w:autoSpaceDN w:val="0"/>
        <w:adjustRightInd w:val="0"/>
        <w:spacing w:after="0" w:line="44" w:lineRule="exact"/>
        <w:rPr>
          <w:rFonts w:ascii="Calibri" w:hAnsi="Calibri" w:cs="Calibri"/>
          <w:i/>
          <w:iCs/>
          <w:sz w:val="16"/>
          <w:szCs w:val="16"/>
        </w:rPr>
      </w:pPr>
    </w:p>
    <w:p w:rsidR="00000000" w:rsidRDefault="00C74373">
      <w:pPr>
        <w:pStyle w:val="DefaultParagraphFont"/>
        <w:widowControl w:val="0"/>
        <w:overflowPunct w:val="0"/>
        <w:autoSpaceDE w:val="0"/>
        <w:autoSpaceDN w:val="0"/>
        <w:adjustRightInd w:val="0"/>
        <w:spacing w:after="0" w:line="240" w:lineRule="auto"/>
        <w:jc w:val="both"/>
        <w:rPr>
          <w:rFonts w:ascii="Calibri" w:hAnsi="Calibri" w:cs="Calibri"/>
          <w:i/>
          <w:iCs/>
          <w:sz w:val="16"/>
          <w:szCs w:val="16"/>
        </w:rPr>
      </w:pPr>
      <w:r>
        <w:rPr>
          <w:rFonts w:ascii="Calibri" w:hAnsi="Calibri" w:cs="Calibri"/>
          <w:b/>
          <w:bCs/>
          <w:i/>
          <w:iCs/>
          <w:sz w:val="18"/>
          <w:szCs w:val="18"/>
        </w:rPr>
        <w:t>ORTALAMA 3,056</w:t>
      </w:r>
    </w:p>
    <w:p w:rsidR="00000000" w:rsidRDefault="00C74373">
      <w:pPr>
        <w:pStyle w:val="DefaultParagraphFont"/>
        <w:widowControl w:val="0"/>
        <w:autoSpaceDE w:val="0"/>
        <w:autoSpaceDN w:val="0"/>
        <w:adjustRightInd w:val="0"/>
        <w:spacing w:after="0" w:line="21" w:lineRule="exact"/>
        <w:rPr>
          <w:rFonts w:ascii="Calibri" w:hAnsi="Calibri" w:cs="Calibri"/>
          <w:i/>
          <w:iCs/>
          <w:sz w:val="16"/>
          <w:szCs w:val="16"/>
        </w:rPr>
      </w:pPr>
    </w:p>
    <w:p w:rsidR="00000000" w:rsidRDefault="00C74373">
      <w:pPr>
        <w:pStyle w:val="DefaultParagraphFont"/>
        <w:widowControl w:val="0"/>
        <w:numPr>
          <w:ilvl w:val="0"/>
          <w:numId w:val="69"/>
        </w:numPr>
        <w:tabs>
          <w:tab w:val="clear" w:pos="720"/>
          <w:tab w:val="num" w:pos="1300"/>
        </w:tabs>
        <w:overflowPunct w:val="0"/>
        <w:autoSpaceDE w:val="0"/>
        <w:autoSpaceDN w:val="0"/>
        <w:adjustRightInd w:val="0"/>
        <w:spacing w:after="0" w:line="240" w:lineRule="auto"/>
        <w:ind w:left="1300" w:hanging="960"/>
        <w:jc w:val="both"/>
        <w:rPr>
          <w:rFonts w:ascii="Calibri" w:hAnsi="Calibri" w:cs="Calibri"/>
          <w:i/>
          <w:iCs/>
          <w:sz w:val="16"/>
          <w:szCs w:val="16"/>
        </w:rPr>
      </w:pPr>
      <w:r>
        <w:rPr>
          <w:rFonts w:ascii="Calibri" w:hAnsi="Calibri" w:cs="Calibri"/>
          <w:i/>
          <w:iCs/>
          <w:sz w:val="16"/>
          <w:szCs w:val="16"/>
        </w:rPr>
        <w:t>100</w:t>
      </w:r>
    </w:p>
    <w:p w:rsidR="00000000" w:rsidRDefault="00C74373">
      <w:pPr>
        <w:pStyle w:val="DefaultParagraphFont"/>
        <w:widowControl w:val="0"/>
        <w:autoSpaceDE w:val="0"/>
        <w:autoSpaceDN w:val="0"/>
        <w:adjustRightInd w:val="0"/>
        <w:spacing w:after="0" w:line="44" w:lineRule="exact"/>
        <w:rPr>
          <w:rFonts w:ascii="Calibri" w:hAnsi="Calibri" w:cs="Calibri"/>
          <w:i/>
          <w:iCs/>
          <w:sz w:val="16"/>
          <w:szCs w:val="16"/>
        </w:rPr>
      </w:pPr>
    </w:p>
    <w:p w:rsidR="00000000" w:rsidRDefault="00C74373">
      <w:pPr>
        <w:pStyle w:val="DefaultParagraphFont"/>
        <w:widowControl w:val="0"/>
        <w:numPr>
          <w:ilvl w:val="0"/>
          <w:numId w:val="69"/>
        </w:numPr>
        <w:tabs>
          <w:tab w:val="clear" w:pos="720"/>
          <w:tab w:val="num" w:pos="1340"/>
        </w:tabs>
        <w:overflowPunct w:val="0"/>
        <w:autoSpaceDE w:val="0"/>
        <w:autoSpaceDN w:val="0"/>
        <w:adjustRightInd w:val="0"/>
        <w:spacing w:after="0" w:line="240" w:lineRule="auto"/>
        <w:ind w:left="1340" w:hanging="1000"/>
        <w:jc w:val="both"/>
        <w:rPr>
          <w:rFonts w:ascii="Calibri" w:hAnsi="Calibri" w:cs="Calibri"/>
          <w:i/>
          <w:iCs/>
          <w:sz w:val="18"/>
          <w:szCs w:val="18"/>
        </w:rPr>
      </w:pPr>
      <w:r>
        <w:rPr>
          <w:rFonts w:ascii="Calibri" w:hAnsi="Calibri" w:cs="Calibri"/>
          <w:i/>
          <w:iCs/>
          <w:sz w:val="18"/>
          <w:szCs w:val="18"/>
        </w:rPr>
        <w:t>98</w:t>
      </w:r>
    </w:p>
    <w:p w:rsidR="00000000" w:rsidRDefault="00C74373">
      <w:pPr>
        <w:pStyle w:val="DefaultParagraphFont"/>
        <w:widowControl w:val="0"/>
        <w:autoSpaceDE w:val="0"/>
        <w:autoSpaceDN w:val="0"/>
        <w:adjustRightInd w:val="0"/>
        <w:spacing w:after="0" w:line="20" w:lineRule="exact"/>
        <w:rPr>
          <w:rFonts w:ascii="Calibri" w:hAnsi="Calibri" w:cs="Calibri"/>
          <w:i/>
          <w:iCs/>
          <w:sz w:val="18"/>
          <w:szCs w:val="18"/>
        </w:rPr>
      </w:pPr>
    </w:p>
    <w:p w:rsidR="00000000" w:rsidRDefault="00C74373">
      <w:pPr>
        <w:pStyle w:val="DefaultParagraphFont"/>
        <w:widowControl w:val="0"/>
        <w:numPr>
          <w:ilvl w:val="0"/>
          <w:numId w:val="69"/>
        </w:numPr>
        <w:tabs>
          <w:tab w:val="clear" w:pos="720"/>
          <w:tab w:val="num" w:pos="1300"/>
        </w:tabs>
        <w:overflowPunct w:val="0"/>
        <w:autoSpaceDE w:val="0"/>
        <w:autoSpaceDN w:val="0"/>
        <w:adjustRightInd w:val="0"/>
        <w:spacing w:after="0" w:line="240" w:lineRule="auto"/>
        <w:ind w:left="1300" w:hanging="960"/>
        <w:jc w:val="both"/>
        <w:rPr>
          <w:rFonts w:ascii="Calibri" w:hAnsi="Calibri" w:cs="Calibri"/>
          <w:i/>
          <w:iCs/>
          <w:sz w:val="16"/>
          <w:szCs w:val="16"/>
        </w:rPr>
      </w:pPr>
      <w:r>
        <w:rPr>
          <w:rFonts w:ascii="Calibri" w:hAnsi="Calibri" w:cs="Calibri"/>
          <w:i/>
          <w:iCs/>
          <w:sz w:val="16"/>
          <w:szCs w:val="16"/>
        </w:rPr>
        <w:t>100</w:t>
      </w:r>
    </w:p>
    <w:p w:rsidR="00000000" w:rsidRDefault="00C74373">
      <w:pPr>
        <w:pStyle w:val="DefaultParagraphFont"/>
        <w:widowControl w:val="0"/>
        <w:autoSpaceDE w:val="0"/>
        <w:autoSpaceDN w:val="0"/>
        <w:adjustRightInd w:val="0"/>
        <w:spacing w:after="0" w:line="44" w:lineRule="exact"/>
        <w:rPr>
          <w:rFonts w:ascii="Calibri" w:hAnsi="Calibri" w:cs="Calibri"/>
          <w:i/>
          <w:iCs/>
          <w:sz w:val="16"/>
          <w:szCs w:val="16"/>
        </w:rPr>
      </w:pPr>
    </w:p>
    <w:p w:rsidR="00000000" w:rsidRDefault="00C74373">
      <w:pPr>
        <w:pStyle w:val="DefaultParagraphFont"/>
        <w:widowControl w:val="0"/>
        <w:numPr>
          <w:ilvl w:val="0"/>
          <w:numId w:val="69"/>
        </w:numPr>
        <w:tabs>
          <w:tab w:val="clear" w:pos="720"/>
          <w:tab w:val="num" w:pos="1300"/>
        </w:tabs>
        <w:overflowPunct w:val="0"/>
        <w:autoSpaceDE w:val="0"/>
        <w:autoSpaceDN w:val="0"/>
        <w:adjustRightInd w:val="0"/>
        <w:spacing w:after="0" w:line="240" w:lineRule="auto"/>
        <w:ind w:left="1300" w:hanging="960"/>
        <w:jc w:val="both"/>
        <w:rPr>
          <w:rFonts w:ascii="Calibri" w:hAnsi="Calibri" w:cs="Calibri"/>
          <w:i/>
          <w:iCs/>
          <w:sz w:val="16"/>
          <w:szCs w:val="16"/>
        </w:rPr>
      </w:pPr>
      <w:r>
        <w:rPr>
          <w:rFonts w:ascii="Calibri" w:hAnsi="Calibri" w:cs="Calibri"/>
          <w:i/>
          <w:iCs/>
          <w:sz w:val="16"/>
          <w:szCs w:val="16"/>
        </w:rPr>
        <w:t>100</w:t>
      </w:r>
    </w:p>
    <w:p w:rsidR="00000000" w:rsidRDefault="00C74373">
      <w:pPr>
        <w:pStyle w:val="DefaultParagraphFont"/>
        <w:widowControl w:val="0"/>
        <w:autoSpaceDE w:val="0"/>
        <w:autoSpaceDN w:val="0"/>
        <w:adjustRightInd w:val="0"/>
        <w:spacing w:after="0" w:line="44" w:lineRule="exact"/>
        <w:rPr>
          <w:rFonts w:ascii="Calibri" w:hAnsi="Calibri" w:cs="Calibri"/>
          <w:i/>
          <w:iCs/>
          <w:sz w:val="16"/>
          <w:szCs w:val="16"/>
        </w:rPr>
      </w:pPr>
    </w:p>
    <w:p w:rsidR="00000000" w:rsidRDefault="00C74373">
      <w:pPr>
        <w:pStyle w:val="DefaultParagraphFont"/>
        <w:widowControl w:val="0"/>
        <w:numPr>
          <w:ilvl w:val="0"/>
          <w:numId w:val="69"/>
        </w:numPr>
        <w:tabs>
          <w:tab w:val="clear" w:pos="720"/>
          <w:tab w:val="num" w:pos="1340"/>
        </w:tabs>
        <w:overflowPunct w:val="0"/>
        <w:autoSpaceDE w:val="0"/>
        <w:autoSpaceDN w:val="0"/>
        <w:adjustRightInd w:val="0"/>
        <w:spacing w:after="0" w:line="240" w:lineRule="auto"/>
        <w:ind w:left="1340" w:hanging="1000"/>
        <w:jc w:val="both"/>
        <w:rPr>
          <w:rFonts w:ascii="Calibri" w:hAnsi="Calibri" w:cs="Calibri"/>
          <w:i/>
          <w:iCs/>
          <w:sz w:val="18"/>
          <w:szCs w:val="18"/>
        </w:rPr>
      </w:pPr>
      <w:r>
        <w:rPr>
          <w:rFonts w:ascii="Calibri" w:hAnsi="Calibri" w:cs="Calibri"/>
          <w:i/>
          <w:iCs/>
          <w:sz w:val="18"/>
          <w:szCs w:val="18"/>
        </w:rPr>
        <w:t>98</w:t>
      </w:r>
    </w:p>
    <w:p w:rsidR="00000000" w:rsidRDefault="00C74373">
      <w:pPr>
        <w:pStyle w:val="DefaultParagraphFont"/>
        <w:widowControl w:val="0"/>
        <w:autoSpaceDE w:val="0"/>
        <w:autoSpaceDN w:val="0"/>
        <w:adjustRightInd w:val="0"/>
        <w:spacing w:after="0" w:line="188" w:lineRule="exact"/>
        <w:rPr>
          <w:rFonts w:ascii="Times New Roman" w:hAnsi="Times New Roman" w:cs="Times New Roman"/>
          <w:sz w:val="24"/>
          <w:szCs w:val="24"/>
        </w:rPr>
      </w:pPr>
    </w:p>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18"/>
          <w:szCs w:val="18"/>
        </w:rPr>
        <w:t>ORTALAMA 2,32</w:t>
      </w:r>
    </w:p>
    <w:p w:rsidR="00000000" w:rsidRDefault="00C74373">
      <w:pPr>
        <w:pStyle w:val="DefaultParagraphFont"/>
        <w:widowControl w:val="0"/>
        <w:autoSpaceDE w:val="0"/>
        <w:autoSpaceDN w:val="0"/>
        <w:adjustRightInd w:val="0"/>
        <w:spacing w:after="0" w:line="20" w:lineRule="exact"/>
        <w:rPr>
          <w:rFonts w:ascii="Times New Roman" w:hAnsi="Times New Roman" w:cs="Times New Roman"/>
          <w:sz w:val="24"/>
          <w:szCs w:val="24"/>
        </w:rPr>
      </w:pPr>
    </w:p>
    <w:p w:rsidR="00000000" w:rsidRDefault="00C74373">
      <w:pPr>
        <w:pStyle w:val="DefaultParagraphFont"/>
        <w:widowControl w:val="0"/>
        <w:numPr>
          <w:ilvl w:val="0"/>
          <w:numId w:val="70"/>
        </w:numPr>
        <w:tabs>
          <w:tab w:val="clear" w:pos="720"/>
          <w:tab w:val="num" w:pos="1340"/>
        </w:tabs>
        <w:overflowPunct w:val="0"/>
        <w:autoSpaceDE w:val="0"/>
        <w:autoSpaceDN w:val="0"/>
        <w:adjustRightInd w:val="0"/>
        <w:spacing w:after="0" w:line="240" w:lineRule="auto"/>
        <w:ind w:left="1340" w:hanging="1000"/>
        <w:jc w:val="both"/>
        <w:rPr>
          <w:rFonts w:ascii="Calibri" w:hAnsi="Calibri" w:cs="Calibri"/>
          <w:i/>
          <w:iCs/>
          <w:sz w:val="18"/>
          <w:szCs w:val="18"/>
        </w:rPr>
      </w:pPr>
      <w:r>
        <w:rPr>
          <w:rFonts w:ascii="Calibri" w:hAnsi="Calibri" w:cs="Calibri"/>
          <w:i/>
          <w:iCs/>
          <w:sz w:val="18"/>
          <w:szCs w:val="18"/>
        </w:rPr>
        <w:t>99</w:t>
      </w:r>
    </w:p>
    <w:p w:rsidR="00000000" w:rsidRDefault="00C74373">
      <w:pPr>
        <w:pStyle w:val="DefaultParagraphFont"/>
        <w:widowControl w:val="0"/>
        <w:autoSpaceDE w:val="0"/>
        <w:autoSpaceDN w:val="0"/>
        <w:adjustRightInd w:val="0"/>
        <w:spacing w:after="0" w:line="20" w:lineRule="exact"/>
        <w:rPr>
          <w:rFonts w:ascii="Calibri" w:hAnsi="Calibri" w:cs="Calibri"/>
          <w:i/>
          <w:iCs/>
          <w:sz w:val="18"/>
          <w:szCs w:val="18"/>
        </w:rPr>
      </w:pPr>
    </w:p>
    <w:p w:rsidR="00000000" w:rsidRDefault="00C74373">
      <w:pPr>
        <w:pStyle w:val="DefaultParagraphFont"/>
        <w:widowControl w:val="0"/>
        <w:numPr>
          <w:ilvl w:val="0"/>
          <w:numId w:val="70"/>
        </w:numPr>
        <w:tabs>
          <w:tab w:val="clear" w:pos="720"/>
          <w:tab w:val="num" w:pos="1340"/>
        </w:tabs>
        <w:overflowPunct w:val="0"/>
        <w:autoSpaceDE w:val="0"/>
        <w:autoSpaceDN w:val="0"/>
        <w:adjustRightInd w:val="0"/>
        <w:spacing w:after="0" w:line="240" w:lineRule="auto"/>
        <w:ind w:left="1340" w:hanging="1000"/>
        <w:jc w:val="both"/>
        <w:rPr>
          <w:rFonts w:ascii="Calibri" w:hAnsi="Calibri" w:cs="Calibri"/>
          <w:i/>
          <w:iCs/>
          <w:sz w:val="18"/>
          <w:szCs w:val="18"/>
        </w:rPr>
      </w:pPr>
      <w:r>
        <w:rPr>
          <w:rFonts w:ascii="Calibri" w:hAnsi="Calibri" w:cs="Calibri"/>
          <w:i/>
          <w:iCs/>
          <w:sz w:val="18"/>
          <w:szCs w:val="18"/>
        </w:rPr>
        <w:t>97</w:t>
      </w:r>
    </w:p>
    <w:p w:rsidR="00000000" w:rsidRDefault="00C74373">
      <w:pPr>
        <w:pStyle w:val="DefaultParagraphFont"/>
        <w:widowControl w:val="0"/>
        <w:autoSpaceDE w:val="0"/>
        <w:autoSpaceDN w:val="0"/>
        <w:adjustRightInd w:val="0"/>
        <w:spacing w:after="0" w:line="20" w:lineRule="exact"/>
        <w:rPr>
          <w:rFonts w:ascii="Calibri" w:hAnsi="Calibri" w:cs="Calibri"/>
          <w:i/>
          <w:iCs/>
          <w:sz w:val="18"/>
          <w:szCs w:val="18"/>
        </w:rPr>
      </w:pPr>
    </w:p>
    <w:p w:rsidR="00000000" w:rsidRDefault="00C74373">
      <w:pPr>
        <w:pStyle w:val="DefaultParagraphFont"/>
        <w:widowControl w:val="0"/>
        <w:numPr>
          <w:ilvl w:val="0"/>
          <w:numId w:val="70"/>
        </w:numPr>
        <w:tabs>
          <w:tab w:val="clear" w:pos="720"/>
          <w:tab w:val="num" w:pos="1340"/>
        </w:tabs>
        <w:overflowPunct w:val="0"/>
        <w:autoSpaceDE w:val="0"/>
        <w:autoSpaceDN w:val="0"/>
        <w:adjustRightInd w:val="0"/>
        <w:spacing w:after="0" w:line="240" w:lineRule="auto"/>
        <w:ind w:left="1340" w:hanging="1000"/>
        <w:jc w:val="both"/>
        <w:rPr>
          <w:rFonts w:ascii="Calibri" w:hAnsi="Calibri" w:cs="Calibri"/>
          <w:i/>
          <w:iCs/>
          <w:sz w:val="18"/>
          <w:szCs w:val="18"/>
        </w:rPr>
      </w:pPr>
      <w:r>
        <w:rPr>
          <w:rFonts w:ascii="Calibri" w:hAnsi="Calibri" w:cs="Calibri"/>
          <w:i/>
          <w:iCs/>
          <w:sz w:val="18"/>
          <w:szCs w:val="18"/>
        </w:rPr>
        <w:t>97</w:t>
      </w:r>
    </w:p>
    <w:p w:rsidR="00000000" w:rsidRDefault="00C74373">
      <w:pPr>
        <w:pStyle w:val="DefaultParagraphFont"/>
        <w:widowControl w:val="0"/>
        <w:autoSpaceDE w:val="0"/>
        <w:autoSpaceDN w:val="0"/>
        <w:adjustRightInd w:val="0"/>
        <w:spacing w:after="0" w:line="20" w:lineRule="exact"/>
        <w:rPr>
          <w:rFonts w:ascii="Calibri" w:hAnsi="Calibri" w:cs="Calibri"/>
          <w:i/>
          <w:iCs/>
          <w:sz w:val="18"/>
          <w:szCs w:val="18"/>
        </w:rPr>
      </w:pPr>
    </w:p>
    <w:p w:rsidR="00000000" w:rsidRDefault="00C74373">
      <w:pPr>
        <w:pStyle w:val="DefaultParagraphFont"/>
        <w:widowControl w:val="0"/>
        <w:numPr>
          <w:ilvl w:val="0"/>
          <w:numId w:val="70"/>
        </w:numPr>
        <w:tabs>
          <w:tab w:val="clear" w:pos="720"/>
          <w:tab w:val="num" w:pos="1340"/>
        </w:tabs>
        <w:overflowPunct w:val="0"/>
        <w:autoSpaceDE w:val="0"/>
        <w:autoSpaceDN w:val="0"/>
        <w:adjustRightInd w:val="0"/>
        <w:spacing w:after="0" w:line="240" w:lineRule="auto"/>
        <w:ind w:left="1340" w:hanging="1000"/>
        <w:jc w:val="both"/>
        <w:rPr>
          <w:rFonts w:ascii="Calibri" w:hAnsi="Calibri" w:cs="Calibri"/>
          <w:i/>
          <w:iCs/>
          <w:sz w:val="18"/>
          <w:szCs w:val="18"/>
        </w:rPr>
      </w:pPr>
      <w:r>
        <w:rPr>
          <w:rFonts w:ascii="Calibri" w:hAnsi="Calibri" w:cs="Calibri"/>
          <w:i/>
          <w:iCs/>
          <w:sz w:val="18"/>
          <w:szCs w:val="18"/>
        </w:rPr>
        <w:t>99</w:t>
      </w:r>
    </w:p>
    <w:p w:rsidR="00000000" w:rsidRDefault="00C74373">
      <w:pPr>
        <w:pStyle w:val="DefaultParagraphFont"/>
        <w:widowControl w:val="0"/>
        <w:autoSpaceDE w:val="0"/>
        <w:autoSpaceDN w:val="0"/>
        <w:adjustRightInd w:val="0"/>
        <w:spacing w:after="0" w:line="20" w:lineRule="exact"/>
        <w:rPr>
          <w:rFonts w:ascii="Calibri" w:hAnsi="Calibri" w:cs="Calibri"/>
          <w:i/>
          <w:iCs/>
          <w:sz w:val="18"/>
          <w:szCs w:val="18"/>
        </w:rPr>
      </w:pPr>
    </w:p>
    <w:p w:rsidR="00000000" w:rsidRDefault="00C74373">
      <w:pPr>
        <w:pStyle w:val="DefaultParagraphFont"/>
        <w:widowControl w:val="0"/>
        <w:numPr>
          <w:ilvl w:val="0"/>
          <w:numId w:val="70"/>
        </w:numPr>
        <w:tabs>
          <w:tab w:val="clear" w:pos="720"/>
          <w:tab w:val="num" w:pos="1340"/>
        </w:tabs>
        <w:overflowPunct w:val="0"/>
        <w:autoSpaceDE w:val="0"/>
        <w:autoSpaceDN w:val="0"/>
        <w:adjustRightInd w:val="0"/>
        <w:spacing w:after="0" w:line="240" w:lineRule="auto"/>
        <w:ind w:left="1340" w:hanging="1000"/>
        <w:jc w:val="both"/>
        <w:rPr>
          <w:rFonts w:ascii="Calibri" w:hAnsi="Calibri" w:cs="Calibri"/>
          <w:i/>
          <w:iCs/>
          <w:sz w:val="18"/>
          <w:szCs w:val="18"/>
        </w:rPr>
      </w:pPr>
      <w:r>
        <w:rPr>
          <w:rFonts w:ascii="Calibri" w:hAnsi="Calibri" w:cs="Calibri"/>
          <w:i/>
          <w:iCs/>
          <w:sz w:val="18"/>
          <w:szCs w:val="18"/>
        </w:rPr>
        <w:t>97</w:t>
      </w:r>
    </w:p>
    <w:p w:rsidR="00000000" w:rsidRDefault="00C74373">
      <w:pPr>
        <w:pStyle w:val="DefaultParagraphFont"/>
        <w:widowControl w:val="0"/>
        <w:autoSpaceDE w:val="0"/>
        <w:autoSpaceDN w:val="0"/>
        <w:adjustRightInd w:val="0"/>
        <w:spacing w:after="0" w:line="20" w:lineRule="exact"/>
        <w:rPr>
          <w:rFonts w:ascii="Calibri" w:hAnsi="Calibri" w:cs="Calibri"/>
          <w:i/>
          <w:iCs/>
          <w:sz w:val="18"/>
          <w:szCs w:val="18"/>
        </w:rPr>
      </w:pPr>
    </w:p>
    <w:p w:rsidR="00000000" w:rsidRDefault="00C74373">
      <w:pPr>
        <w:pStyle w:val="DefaultParagraphFont"/>
        <w:widowControl w:val="0"/>
        <w:overflowPunct w:val="0"/>
        <w:autoSpaceDE w:val="0"/>
        <w:autoSpaceDN w:val="0"/>
        <w:adjustRightInd w:val="0"/>
        <w:spacing w:after="0" w:line="240" w:lineRule="auto"/>
        <w:jc w:val="both"/>
        <w:rPr>
          <w:rFonts w:ascii="Calibri" w:hAnsi="Calibri" w:cs="Calibri"/>
          <w:i/>
          <w:iCs/>
          <w:sz w:val="18"/>
          <w:szCs w:val="18"/>
        </w:rPr>
      </w:pPr>
      <w:r>
        <w:rPr>
          <w:rFonts w:ascii="Calibri" w:hAnsi="Calibri" w:cs="Calibri"/>
          <w:b/>
          <w:bCs/>
          <w:i/>
          <w:iCs/>
          <w:sz w:val="18"/>
          <w:szCs w:val="18"/>
        </w:rPr>
        <w:t>ORTALAMA 2,763</w:t>
      </w:r>
    </w:p>
    <w:p w:rsidR="00000000" w:rsidRDefault="00C74373">
      <w:pPr>
        <w:pStyle w:val="DefaultParagraphFont"/>
        <w:widowControl w:val="0"/>
        <w:autoSpaceDE w:val="0"/>
        <w:autoSpaceDN w:val="0"/>
        <w:adjustRightInd w:val="0"/>
        <w:spacing w:after="0" w:line="20" w:lineRule="exact"/>
        <w:rPr>
          <w:rFonts w:ascii="Calibri" w:hAnsi="Calibri" w:cs="Calibri"/>
          <w:i/>
          <w:iCs/>
          <w:sz w:val="18"/>
          <w:szCs w:val="18"/>
        </w:rPr>
      </w:pPr>
    </w:p>
    <w:p w:rsidR="00000000" w:rsidRDefault="00C74373">
      <w:pPr>
        <w:pStyle w:val="DefaultParagraphFont"/>
        <w:widowControl w:val="0"/>
        <w:numPr>
          <w:ilvl w:val="0"/>
          <w:numId w:val="70"/>
        </w:numPr>
        <w:tabs>
          <w:tab w:val="clear" w:pos="720"/>
          <w:tab w:val="num" w:pos="1340"/>
        </w:tabs>
        <w:overflowPunct w:val="0"/>
        <w:autoSpaceDE w:val="0"/>
        <w:autoSpaceDN w:val="0"/>
        <w:adjustRightInd w:val="0"/>
        <w:spacing w:after="0" w:line="240" w:lineRule="auto"/>
        <w:ind w:left="1340" w:hanging="1000"/>
        <w:jc w:val="both"/>
        <w:rPr>
          <w:rFonts w:ascii="Calibri" w:hAnsi="Calibri" w:cs="Calibri"/>
          <w:i/>
          <w:iCs/>
          <w:sz w:val="18"/>
          <w:szCs w:val="18"/>
        </w:rPr>
      </w:pPr>
      <w:r>
        <w:rPr>
          <w:rFonts w:ascii="Calibri" w:hAnsi="Calibri" w:cs="Calibri"/>
          <w:i/>
          <w:iCs/>
          <w:sz w:val="18"/>
          <w:szCs w:val="18"/>
        </w:rPr>
        <w:t>97</w:t>
      </w:r>
    </w:p>
    <w:p w:rsidR="00000000" w:rsidRDefault="00C74373">
      <w:pPr>
        <w:pStyle w:val="DefaultParagraphFont"/>
        <w:widowControl w:val="0"/>
        <w:autoSpaceDE w:val="0"/>
        <w:autoSpaceDN w:val="0"/>
        <w:adjustRightInd w:val="0"/>
        <w:spacing w:after="0" w:line="20" w:lineRule="exact"/>
        <w:rPr>
          <w:rFonts w:ascii="Calibri" w:hAnsi="Calibri" w:cs="Calibri"/>
          <w:i/>
          <w:iCs/>
          <w:sz w:val="18"/>
          <w:szCs w:val="18"/>
        </w:rPr>
      </w:pPr>
    </w:p>
    <w:p w:rsidR="00000000" w:rsidRDefault="00C74373">
      <w:pPr>
        <w:pStyle w:val="DefaultParagraphFont"/>
        <w:widowControl w:val="0"/>
        <w:numPr>
          <w:ilvl w:val="0"/>
          <w:numId w:val="70"/>
        </w:numPr>
        <w:tabs>
          <w:tab w:val="clear" w:pos="720"/>
          <w:tab w:val="num" w:pos="1340"/>
        </w:tabs>
        <w:overflowPunct w:val="0"/>
        <w:autoSpaceDE w:val="0"/>
        <w:autoSpaceDN w:val="0"/>
        <w:adjustRightInd w:val="0"/>
        <w:spacing w:after="0" w:line="240" w:lineRule="auto"/>
        <w:ind w:left="1340" w:hanging="1000"/>
        <w:jc w:val="both"/>
        <w:rPr>
          <w:rFonts w:ascii="Calibri" w:hAnsi="Calibri" w:cs="Calibri"/>
          <w:i/>
          <w:iCs/>
          <w:sz w:val="18"/>
          <w:szCs w:val="18"/>
        </w:rPr>
      </w:pPr>
      <w:r>
        <w:rPr>
          <w:rFonts w:ascii="Calibri" w:hAnsi="Calibri" w:cs="Calibri"/>
          <w:i/>
          <w:iCs/>
          <w:sz w:val="18"/>
          <w:szCs w:val="18"/>
        </w:rPr>
        <w:t>96</w:t>
      </w:r>
    </w:p>
    <w:p w:rsidR="00000000" w:rsidRDefault="00C74373">
      <w:pPr>
        <w:pStyle w:val="DefaultParagraphFont"/>
        <w:widowControl w:val="0"/>
        <w:autoSpaceDE w:val="0"/>
        <w:autoSpaceDN w:val="0"/>
        <w:adjustRightInd w:val="0"/>
        <w:spacing w:after="0" w:line="20" w:lineRule="exact"/>
        <w:rPr>
          <w:rFonts w:ascii="Calibri" w:hAnsi="Calibri" w:cs="Calibri"/>
          <w:i/>
          <w:iCs/>
          <w:sz w:val="18"/>
          <w:szCs w:val="18"/>
        </w:rPr>
      </w:pPr>
    </w:p>
    <w:p w:rsidR="00000000" w:rsidRDefault="00C74373">
      <w:pPr>
        <w:pStyle w:val="DefaultParagraphFont"/>
        <w:widowControl w:val="0"/>
        <w:numPr>
          <w:ilvl w:val="0"/>
          <w:numId w:val="70"/>
        </w:numPr>
        <w:tabs>
          <w:tab w:val="clear" w:pos="720"/>
          <w:tab w:val="num" w:pos="1340"/>
        </w:tabs>
        <w:overflowPunct w:val="0"/>
        <w:autoSpaceDE w:val="0"/>
        <w:autoSpaceDN w:val="0"/>
        <w:adjustRightInd w:val="0"/>
        <w:spacing w:after="0" w:line="240" w:lineRule="auto"/>
        <w:ind w:left="1340" w:hanging="1000"/>
        <w:jc w:val="both"/>
        <w:rPr>
          <w:rFonts w:ascii="Calibri" w:hAnsi="Calibri" w:cs="Calibri"/>
          <w:i/>
          <w:iCs/>
          <w:sz w:val="18"/>
          <w:szCs w:val="18"/>
        </w:rPr>
      </w:pPr>
      <w:r>
        <w:rPr>
          <w:rFonts w:ascii="Calibri" w:hAnsi="Calibri" w:cs="Calibri"/>
          <w:i/>
          <w:iCs/>
          <w:sz w:val="18"/>
          <w:szCs w:val="18"/>
        </w:rPr>
        <w:t>95</w:t>
      </w:r>
    </w:p>
    <w:p w:rsidR="00000000" w:rsidRDefault="00C74373">
      <w:pPr>
        <w:pStyle w:val="DefaultParagraphFont"/>
        <w:widowControl w:val="0"/>
        <w:autoSpaceDE w:val="0"/>
        <w:autoSpaceDN w:val="0"/>
        <w:adjustRightInd w:val="0"/>
        <w:spacing w:after="0" w:line="20" w:lineRule="exact"/>
        <w:rPr>
          <w:rFonts w:ascii="Calibri" w:hAnsi="Calibri" w:cs="Calibri"/>
          <w:i/>
          <w:iCs/>
          <w:sz w:val="18"/>
          <w:szCs w:val="18"/>
        </w:rPr>
      </w:pPr>
    </w:p>
    <w:p w:rsidR="00000000" w:rsidRDefault="00C74373">
      <w:pPr>
        <w:pStyle w:val="DefaultParagraphFont"/>
        <w:widowControl w:val="0"/>
        <w:numPr>
          <w:ilvl w:val="0"/>
          <w:numId w:val="70"/>
        </w:numPr>
        <w:tabs>
          <w:tab w:val="clear" w:pos="720"/>
          <w:tab w:val="num" w:pos="1340"/>
        </w:tabs>
        <w:overflowPunct w:val="0"/>
        <w:autoSpaceDE w:val="0"/>
        <w:autoSpaceDN w:val="0"/>
        <w:adjustRightInd w:val="0"/>
        <w:spacing w:after="0" w:line="240" w:lineRule="auto"/>
        <w:ind w:left="1340" w:hanging="1000"/>
        <w:jc w:val="both"/>
        <w:rPr>
          <w:rFonts w:ascii="Calibri" w:hAnsi="Calibri" w:cs="Calibri"/>
          <w:i/>
          <w:iCs/>
          <w:sz w:val="18"/>
          <w:szCs w:val="18"/>
        </w:rPr>
      </w:pPr>
      <w:r>
        <w:rPr>
          <w:rFonts w:ascii="Calibri" w:hAnsi="Calibri" w:cs="Calibri"/>
          <w:i/>
          <w:iCs/>
          <w:sz w:val="18"/>
          <w:szCs w:val="18"/>
        </w:rPr>
        <w:t>99</w:t>
      </w:r>
    </w:p>
    <w:p w:rsidR="00000000" w:rsidRDefault="00C74373">
      <w:pPr>
        <w:pStyle w:val="DefaultParagraphFont"/>
        <w:widowControl w:val="0"/>
        <w:autoSpaceDE w:val="0"/>
        <w:autoSpaceDN w:val="0"/>
        <w:adjustRightInd w:val="0"/>
        <w:spacing w:after="0" w:line="20" w:lineRule="exact"/>
        <w:rPr>
          <w:rFonts w:ascii="Calibri" w:hAnsi="Calibri" w:cs="Calibri"/>
          <w:i/>
          <w:iCs/>
          <w:sz w:val="18"/>
          <w:szCs w:val="18"/>
        </w:rPr>
      </w:pPr>
    </w:p>
    <w:p w:rsidR="00000000" w:rsidRDefault="00C74373">
      <w:pPr>
        <w:pStyle w:val="DefaultParagraphFont"/>
        <w:widowControl w:val="0"/>
        <w:numPr>
          <w:ilvl w:val="0"/>
          <w:numId w:val="70"/>
        </w:numPr>
        <w:tabs>
          <w:tab w:val="clear" w:pos="720"/>
          <w:tab w:val="num" w:pos="1340"/>
        </w:tabs>
        <w:overflowPunct w:val="0"/>
        <w:autoSpaceDE w:val="0"/>
        <w:autoSpaceDN w:val="0"/>
        <w:adjustRightInd w:val="0"/>
        <w:spacing w:after="0" w:line="240" w:lineRule="auto"/>
        <w:ind w:left="1340" w:hanging="1000"/>
        <w:jc w:val="both"/>
        <w:rPr>
          <w:rFonts w:ascii="Calibri" w:hAnsi="Calibri" w:cs="Calibri"/>
          <w:i/>
          <w:iCs/>
          <w:sz w:val="18"/>
          <w:szCs w:val="18"/>
        </w:rPr>
      </w:pPr>
      <w:r>
        <w:rPr>
          <w:rFonts w:ascii="Calibri" w:hAnsi="Calibri" w:cs="Calibri"/>
          <w:i/>
          <w:iCs/>
          <w:sz w:val="18"/>
          <w:szCs w:val="18"/>
        </w:rPr>
        <w:t>99</w:t>
      </w:r>
    </w:p>
    <w:p w:rsidR="00000000" w:rsidRDefault="00C74373">
      <w:pPr>
        <w:pStyle w:val="DefaultParagraphFont"/>
        <w:widowControl w:val="0"/>
        <w:autoSpaceDE w:val="0"/>
        <w:autoSpaceDN w:val="0"/>
        <w:adjustRightInd w:val="0"/>
        <w:spacing w:after="0" w:line="20" w:lineRule="exact"/>
        <w:rPr>
          <w:rFonts w:ascii="Calibri" w:hAnsi="Calibri" w:cs="Calibri"/>
          <w:i/>
          <w:iCs/>
          <w:sz w:val="18"/>
          <w:szCs w:val="18"/>
        </w:rPr>
      </w:pPr>
    </w:p>
    <w:p w:rsidR="00000000" w:rsidRDefault="00C74373">
      <w:pPr>
        <w:pStyle w:val="DefaultParagraphFont"/>
        <w:widowControl w:val="0"/>
        <w:overflowPunct w:val="0"/>
        <w:autoSpaceDE w:val="0"/>
        <w:autoSpaceDN w:val="0"/>
        <w:adjustRightInd w:val="0"/>
        <w:spacing w:after="0" w:line="240" w:lineRule="auto"/>
        <w:jc w:val="both"/>
        <w:rPr>
          <w:rFonts w:ascii="Calibri" w:hAnsi="Calibri" w:cs="Calibri"/>
          <w:i/>
          <w:iCs/>
          <w:sz w:val="18"/>
          <w:szCs w:val="18"/>
        </w:rPr>
      </w:pPr>
      <w:r>
        <w:rPr>
          <w:rFonts w:ascii="Calibri" w:hAnsi="Calibri" w:cs="Calibri"/>
          <w:b/>
          <w:bCs/>
          <w:i/>
          <w:iCs/>
          <w:sz w:val="18"/>
          <w:szCs w:val="18"/>
        </w:rPr>
        <w:t>ORTALAMA 2,552</w:t>
      </w:r>
    </w:p>
    <w:p w:rsidR="00000000" w:rsidRDefault="00C74373">
      <w:pPr>
        <w:pStyle w:val="DefaultParagraphFont"/>
        <w:widowControl w:val="0"/>
        <w:autoSpaceDE w:val="0"/>
        <w:autoSpaceDN w:val="0"/>
        <w:adjustRightInd w:val="0"/>
        <w:spacing w:after="0" w:line="104"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C74373">
      <w:pPr>
        <w:pStyle w:val="DefaultParagraphFont"/>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480"/>
        <w:gridCol w:w="1340"/>
        <w:gridCol w:w="800"/>
        <w:gridCol w:w="1340"/>
        <w:gridCol w:w="800"/>
        <w:gridCol w:w="1340"/>
        <w:gridCol w:w="800"/>
        <w:gridCol w:w="1340"/>
        <w:gridCol w:w="780"/>
        <w:gridCol w:w="1040"/>
      </w:tblGrid>
      <w:tr w:rsidR="00000000">
        <w:tblPrEx>
          <w:tblCellMar>
            <w:top w:w="0" w:type="dxa"/>
            <w:left w:w="0" w:type="dxa"/>
            <w:bottom w:w="0" w:type="dxa"/>
            <w:right w:w="0" w:type="dxa"/>
          </w:tblCellMar>
        </w:tblPrEx>
        <w:trPr>
          <w:trHeight w:val="222"/>
        </w:trPr>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b/>
                <w:bCs/>
                <w:i/>
                <w:iCs/>
                <w:color w:val="E46D0A"/>
                <w:sz w:val="18"/>
                <w:szCs w:val="18"/>
              </w:rPr>
              <w:t>f</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Calibri" w:hAnsi="Calibri" w:cs="Calibri"/>
                <w:b/>
                <w:bCs/>
                <w:i/>
                <w:iCs/>
                <w:color w:val="E46D0A"/>
                <w:sz w:val="18"/>
                <w:szCs w:val="18"/>
              </w:rPr>
              <w:t>Yüzde (%)</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380"/>
              <w:rPr>
                <w:rFonts w:ascii="Times New Roman" w:hAnsi="Times New Roman" w:cs="Times New Roman"/>
                <w:sz w:val="24"/>
                <w:szCs w:val="24"/>
              </w:rPr>
            </w:pPr>
            <w:r>
              <w:rPr>
                <w:rFonts w:ascii="Calibri" w:hAnsi="Calibri" w:cs="Calibri"/>
                <w:b/>
                <w:bCs/>
                <w:i/>
                <w:iCs/>
                <w:color w:val="E46D0A"/>
                <w:sz w:val="18"/>
                <w:szCs w:val="18"/>
              </w:rPr>
              <w:t>f</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300"/>
              <w:rPr>
                <w:rFonts w:ascii="Times New Roman" w:hAnsi="Times New Roman" w:cs="Times New Roman"/>
                <w:sz w:val="24"/>
                <w:szCs w:val="24"/>
              </w:rPr>
            </w:pPr>
            <w:r>
              <w:rPr>
                <w:rFonts w:ascii="Calibri" w:hAnsi="Calibri" w:cs="Calibri"/>
                <w:b/>
                <w:bCs/>
                <w:i/>
                <w:iCs/>
                <w:color w:val="E46D0A"/>
                <w:sz w:val="18"/>
                <w:szCs w:val="18"/>
              </w:rPr>
              <w:t>Yüzde (%)</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b/>
                <w:bCs/>
                <w:i/>
                <w:iCs/>
                <w:color w:val="E46D0A"/>
                <w:sz w:val="18"/>
                <w:szCs w:val="18"/>
              </w:rPr>
              <w:t>f</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300"/>
              <w:rPr>
                <w:rFonts w:ascii="Times New Roman" w:hAnsi="Times New Roman" w:cs="Times New Roman"/>
                <w:sz w:val="24"/>
                <w:szCs w:val="24"/>
              </w:rPr>
            </w:pPr>
            <w:r>
              <w:rPr>
                <w:rFonts w:ascii="Calibri" w:hAnsi="Calibri" w:cs="Calibri"/>
                <w:b/>
                <w:bCs/>
                <w:i/>
                <w:iCs/>
                <w:color w:val="E46D0A"/>
                <w:sz w:val="18"/>
                <w:szCs w:val="18"/>
              </w:rPr>
              <w:t>Yüzde (%)</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b/>
                <w:bCs/>
                <w:i/>
                <w:iCs/>
                <w:color w:val="E46D0A"/>
                <w:sz w:val="18"/>
                <w:szCs w:val="18"/>
              </w:rPr>
              <w:t>f</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300"/>
              <w:rPr>
                <w:rFonts w:ascii="Times New Roman" w:hAnsi="Times New Roman" w:cs="Times New Roman"/>
                <w:sz w:val="24"/>
                <w:szCs w:val="24"/>
              </w:rPr>
            </w:pPr>
            <w:r>
              <w:rPr>
                <w:rFonts w:ascii="Calibri" w:hAnsi="Calibri" w:cs="Calibri"/>
                <w:b/>
                <w:bCs/>
                <w:i/>
                <w:iCs/>
                <w:color w:val="E46D0A"/>
                <w:sz w:val="18"/>
                <w:szCs w:val="18"/>
              </w:rPr>
              <w:t>Yüzde (%)</w:t>
            </w: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b/>
                <w:bCs/>
                <w:i/>
                <w:iCs/>
                <w:color w:val="E46D0A"/>
                <w:sz w:val="18"/>
                <w:szCs w:val="18"/>
              </w:rPr>
              <w:t>f</w:t>
            </w: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Calibri" w:hAnsi="Calibri" w:cs="Calibri"/>
                <w:b/>
                <w:bCs/>
                <w:i/>
                <w:iCs/>
                <w:color w:val="E46D0A"/>
                <w:w w:val="96"/>
                <w:sz w:val="18"/>
                <w:szCs w:val="18"/>
              </w:rPr>
              <w:t>Yüzde (%)</w:t>
            </w:r>
          </w:p>
        </w:tc>
      </w:tr>
      <w:tr w:rsidR="00000000">
        <w:tblPrEx>
          <w:tblCellMar>
            <w:top w:w="0" w:type="dxa"/>
            <w:left w:w="0" w:type="dxa"/>
            <w:bottom w:w="0" w:type="dxa"/>
            <w:right w:w="0" w:type="dxa"/>
          </w:tblCellMar>
        </w:tblPrEx>
        <w:trPr>
          <w:trHeight w:val="276"/>
        </w:trPr>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212"/>
              <w:jc w:val="center"/>
              <w:rPr>
                <w:rFonts w:ascii="Times New Roman" w:hAnsi="Times New Roman" w:cs="Times New Roman"/>
                <w:sz w:val="24"/>
                <w:szCs w:val="24"/>
              </w:rPr>
            </w:pPr>
            <w:r>
              <w:rPr>
                <w:rFonts w:ascii="Calibri" w:hAnsi="Calibri" w:cs="Calibri"/>
                <w:i/>
                <w:iCs/>
                <w:w w:val="98"/>
                <w:sz w:val="18"/>
                <w:szCs w:val="18"/>
              </w:rPr>
              <w:t>44</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42,3</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24</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23,1</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14</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13,5</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13</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12,5</w:t>
            </w: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9</w:t>
            </w: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32"/>
              <w:jc w:val="center"/>
              <w:rPr>
                <w:rFonts w:ascii="Times New Roman" w:hAnsi="Times New Roman" w:cs="Times New Roman"/>
                <w:sz w:val="24"/>
                <w:szCs w:val="24"/>
              </w:rPr>
            </w:pPr>
            <w:r>
              <w:rPr>
                <w:rFonts w:ascii="Calibri" w:hAnsi="Calibri" w:cs="Calibri"/>
                <w:i/>
                <w:iCs/>
                <w:sz w:val="18"/>
                <w:szCs w:val="18"/>
              </w:rPr>
              <w:t>8,7</w:t>
            </w:r>
          </w:p>
        </w:tc>
      </w:tr>
      <w:tr w:rsidR="00000000">
        <w:tblPrEx>
          <w:tblCellMar>
            <w:top w:w="0" w:type="dxa"/>
            <w:left w:w="0" w:type="dxa"/>
            <w:bottom w:w="0" w:type="dxa"/>
            <w:right w:w="0" w:type="dxa"/>
          </w:tblCellMar>
        </w:tblPrEx>
        <w:trPr>
          <w:trHeight w:val="240"/>
        </w:trPr>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212"/>
              <w:jc w:val="center"/>
              <w:rPr>
                <w:rFonts w:ascii="Times New Roman" w:hAnsi="Times New Roman" w:cs="Times New Roman"/>
                <w:sz w:val="24"/>
                <w:szCs w:val="24"/>
              </w:rPr>
            </w:pPr>
            <w:r>
              <w:rPr>
                <w:rFonts w:ascii="Calibri" w:hAnsi="Calibri" w:cs="Calibri"/>
                <w:i/>
                <w:iCs/>
                <w:w w:val="98"/>
                <w:sz w:val="18"/>
                <w:szCs w:val="18"/>
              </w:rPr>
              <w:t>39</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37,9</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17</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16,5</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21</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20,4</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87"/>
                <w:sz w:val="18"/>
                <w:szCs w:val="18"/>
              </w:rPr>
              <w:t>9</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6"/>
                <w:sz w:val="18"/>
                <w:szCs w:val="18"/>
              </w:rPr>
              <w:t>8,7</w:t>
            </w: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17</w:t>
            </w: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32"/>
              <w:jc w:val="center"/>
              <w:rPr>
                <w:rFonts w:ascii="Times New Roman" w:hAnsi="Times New Roman" w:cs="Times New Roman"/>
                <w:sz w:val="24"/>
                <w:szCs w:val="24"/>
              </w:rPr>
            </w:pPr>
            <w:r>
              <w:rPr>
                <w:rFonts w:ascii="Calibri" w:hAnsi="Calibri" w:cs="Calibri"/>
                <w:i/>
                <w:iCs/>
                <w:sz w:val="18"/>
                <w:szCs w:val="18"/>
              </w:rPr>
              <w:t>16,5</w:t>
            </w:r>
          </w:p>
        </w:tc>
      </w:tr>
      <w:tr w:rsidR="00000000">
        <w:tblPrEx>
          <w:tblCellMar>
            <w:top w:w="0" w:type="dxa"/>
            <w:left w:w="0" w:type="dxa"/>
            <w:bottom w:w="0" w:type="dxa"/>
            <w:right w:w="0" w:type="dxa"/>
          </w:tblCellMar>
        </w:tblPrEx>
        <w:trPr>
          <w:trHeight w:val="240"/>
        </w:trPr>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212"/>
              <w:jc w:val="center"/>
              <w:rPr>
                <w:rFonts w:ascii="Times New Roman" w:hAnsi="Times New Roman" w:cs="Times New Roman"/>
                <w:sz w:val="24"/>
                <w:szCs w:val="24"/>
              </w:rPr>
            </w:pPr>
            <w:r>
              <w:rPr>
                <w:rFonts w:ascii="Calibri" w:hAnsi="Calibri" w:cs="Calibri"/>
                <w:i/>
                <w:iCs/>
                <w:w w:val="98"/>
                <w:sz w:val="18"/>
                <w:szCs w:val="18"/>
              </w:rPr>
              <w:t>63</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62,4</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24</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23,8</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87"/>
                <w:sz w:val="18"/>
                <w:szCs w:val="18"/>
              </w:rPr>
              <w:t>9</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6"/>
                <w:sz w:val="18"/>
                <w:szCs w:val="18"/>
              </w:rPr>
              <w:t>8,9</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87"/>
                <w:sz w:val="18"/>
                <w:szCs w:val="18"/>
              </w:rPr>
              <w:t>2</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2</w:t>
            </w: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3</w:t>
            </w: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32"/>
              <w:jc w:val="center"/>
              <w:rPr>
                <w:rFonts w:ascii="Times New Roman" w:hAnsi="Times New Roman" w:cs="Times New Roman"/>
                <w:sz w:val="24"/>
                <w:szCs w:val="24"/>
              </w:rPr>
            </w:pPr>
            <w:r>
              <w:rPr>
                <w:rFonts w:ascii="Calibri" w:hAnsi="Calibri" w:cs="Calibri"/>
                <w:i/>
                <w:iCs/>
                <w:w w:val="87"/>
                <w:sz w:val="18"/>
                <w:szCs w:val="18"/>
              </w:rPr>
              <w:t>3</w:t>
            </w:r>
          </w:p>
        </w:tc>
      </w:tr>
      <w:tr w:rsidR="00000000">
        <w:tblPrEx>
          <w:tblCellMar>
            <w:top w:w="0" w:type="dxa"/>
            <w:left w:w="0" w:type="dxa"/>
            <w:bottom w:w="0" w:type="dxa"/>
            <w:right w:w="0" w:type="dxa"/>
          </w:tblCellMar>
        </w:tblPrEx>
        <w:trPr>
          <w:trHeight w:val="240"/>
        </w:trPr>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212"/>
              <w:jc w:val="center"/>
              <w:rPr>
                <w:rFonts w:ascii="Times New Roman" w:hAnsi="Times New Roman" w:cs="Times New Roman"/>
                <w:sz w:val="24"/>
                <w:szCs w:val="24"/>
              </w:rPr>
            </w:pPr>
            <w:r>
              <w:rPr>
                <w:rFonts w:ascii="Calibri" w:hAnsi="Calibri" w:cs="Calibri"/>
                <w:i/>
                <w:iCs/>
                <w:w w:val="98"/>
                <w:sz w:val="18"/>
                <w:szCs w:val="18"/>
              </w:rPr>
              <w:t>37</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37</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18</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18</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10</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10</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13</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13</w:t>
            </w: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22</w:t>
            </w: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52"/>
              <w:jc w:val="center"/>
              <w:rPr>
                <w:rFonts w:ascii="Times New Roman" w:hAnsi="Times New Roman" w:cs="Times New Roman"/>
                <w:sz w:val="24"/>
                <w:szCs w:val="24"/>
              </w:rPr>
            </w:pPr>
            <w:r>
              <w:rPr>
                <w:rFonts w:ascii="Calibri" w:hAnsi="Calibri" w:cs="Calibri"/>
                <w:i/>
                <w:iCs/>
                <w:w w:val="98"/>
                <w:sz w:val="18"/>
                <w:szCs w:val="18"/>
              </w:rPr>
              <w:t>22</w:t>
            </w:r>
          </w:p>
        </w:tc>
      </w:tr>
      <w:tr w:rsidR="00000000">
        <w:tblPrEx>
          <w:tblCellMar>
            <w:top w:w="0" w:type="dxa"/>
            <w:left w:w="0" w:type="dxa"/>
            <w:bottom w:w="0" w:type="dxa"/>
            <w:right w:w="0" w:type="dxa"/>
          </w:tblCellMar>
        </w:tblPrEx>
        <w:trPr>
          <w:trHeight w:val="240"/>
        </w:trPr>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212"/>
              <w:jc w:val="center"/>
              <w:rPr>
                <w:rFonts w:ascii="Times New Roman" w:hAnsi="Times New Roman" w:cs="Times New Roman"/>
                <w:sz w:val="24"/>
                <w:szCs w:val="24"/>
              </w:rPr>
            </w:pPr>
            <w:r>
              <w:rPr>
                <w:rFonts w:ascii="Calibri" w:hAnsi="Calibri" w:cs="Calibri"/>
                <w:i/>
                <w:iCs/>
                <w:w w:val="98"/>
                <w:sz w:val="18"/>
                <w:szCs w:val="18"/>
              </w:rPr>
              <w:t>21</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20,8</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25</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24,8</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15</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14,9</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12</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11,9</w:t>
            </w: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28</w:t>
            </w: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32"/>
              <w:jc w:val="center"/>
              <w:rPr>
                <w:rFonts w:ascii="Times New Roman" w:hAnsi="Times New Roman" w:cs="Times New Roman"/>
                <w:sz w:val="24"/>
                <w:szCs w:val="24"/>
              </w:rPr>
            </w:pPr>
            <w:r>
              <w:rPr>
                <w:rFonts w:ascii="Calibri" w:hAnsi="Calibri" w:cs="Calibri"/>
                <w:i/>
                <w:iCs/>
                <w:sz w:val="18"/>
                <w:szCs w:val="18"/>
              </w:rPr>
              <w:t>27,7</w:t>
            </w:r>
          </w:p>
        </w:tc>
      </w:tr>
      <w:tr w:rsidR="00000000">
        <w:tblPrEx>
          <w:tblCellMar>
            <w:top w:w="0" w:type="dxa"/>
            <w:left w:w="0" w:type="dxa"/>
            <w:bottom w:w="0" w:type="dxa"/>
            <w:right w:w="0" w:type="dxa"/>
          </w:tblCellMar>
        </w:tblPrEx>
        <w:trPr>
          <w:trHeight w:val="240"/>
        </w:trPr>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212"/>
              <w:jc w:val="center"/>
              <w:rPr>
                <w:rFonts w:ascii="Times New Roman" w:hAnsi="Times New Roman" w:cs="Times New Roman"/>
                <w:sz w:val="24"/>
                <w:szCs w:val="24"/>
              </w:rPr>
            </w:pPr>
            <w:r>
              <w:rPr>
                <w:rFonts w:ascii="Calibri" w:hAnsi="Calibri" w:cs="Calibri"/>
                <w:i/>
                <w:iCs/>
                <w:w w:val="98"/>
                <w:sz w:val="18"/>
                <w:szCs w:val="18"/>
              </w:rPr>
              <w:t>22</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21,6</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18</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17,6</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13</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12,7</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17</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16,7</w:t>
            </w: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32</w:t>
            </w: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32"/>
              <w:jc w:val="center"/>
              <w:rPr>
                <w:rFonts w:ascii="Times New Roman" w:hAnsi="Times New Roman" w:cs="Times New Roman"/>
                <w:sz w:val="24"/>
                <w:szCs w:val="24"/>
              </w:rPr>
            </w:pPr>
            <w:r>
              <w:rPr>
                <w:rFonts w:ascii="Calibri" w:hAnsi="Calibri" w:cs="Calibri"/>
                <w:i/>
                <w:iCs/>
                <w:sz w:val="18"/>
                <w:szCs w:val="18"/>
              </w:rPr>
              <w:t>31,4</w:t>
            </w:r>
          </w:p>
        </w:tc>
      </w:tr>
      <w:tr w:rsidR="00000000">
        <w:tblPrEx>
          <w:tblCellMar>
            <w:top w:w="0" w:type="dxa"/>
            <w:left w:w="0" w:type="dxa"/>
            <w:bottom w:w="0" w:type="dxa"/>
            <w:right w:w="0" w:type="dxa"/>
          </w:tblCellMar>
        </w:tblPrEx>
        <w:trPr>
          <w:trHeight w:val="240"/>
        </w:trPr>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212"/>
              <w:jc w:val="center"/>
              <w:rPr>
                <w:rFonts w:ascii="Times New Roman" w:hAnsi="Times New Roman" w:cs="Times New Roman"/>
                <w:sz w:val="24"/>
                <w:szCs w:val="24"/>
              </w:rPr>
            </w:pPr>
            <w:r>
              <w:rPr>
                <w:rFonts w:ascii="Calibri" w:hAnsi="Calibri" w:cs="Calibri"/>
                <w:i/>
                <w:iCs/>
                <w:w w:val="98"/>
                <w:sz w:val="18"/>
                <w:szCs w:val="18"/>
              </w:rPr>
              <w:t>31</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32,3</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23</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9"/>
                <w:sz w:val="18"/>
                <w:szCs w:val="18"/>
              </w:rPr>
              <w:t>24,024</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25</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26</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87"/>
                <w:sz w:val="18"/>
                <w:szCs w:val="18"/>
              </w:rPr>
              <w:t>1</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1</w:t>
            </w: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16</w:t>
            </w: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32"/>
              <w:jc w:val="center"/>
              <w:rPr>
                <w:rFonts w:ascii="Times New Roman" w:hAnsi="Times New Roman" w:cs="Times New Roman"/>
                <w:sz w:val="24"/>
                <w:szCs w:val="24"/>
              </w:rPr>
            </w:pPr>
            <w:r>
              <w:rPr>
                <w:rFonts w:ascii="Calibri" w:hAnsi="Calibri" w:cs="Calibri"/>
                <w:i/>
                <w:iCs/>
                <w:sz w:val="18"/>
                <w:szCs w:val="18"/>
              </w:rPr>
              <w:t>16,7</w:t>
            </w:r>
          </w:p>
        </w:tc>
      </w:tr>
      <w:tr w:rsidR="00000000">
        <w:tblPrEx>
          <w:tblCellMar>
            <w:top w:w="0" w:type="dxa"/>
            <w:left w:w="0" w:type="dxa"/>
            <w:bottom w:w="0" w:type="dxa"/>
            <w:right w:w="0" w:type="dxa"/>
          </w:tblCellMar>
        </w:tblPrEx>
        <w:trPr>
          <w:trHeight w:val="240"/>
        </w:trPr>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212"/>
              <w:jc w:val="center"/>
              <w:rPr>
                <w:rFonts w:ascii="Times New Roman" w:hAnsi="Times New Roman" w:cs="Times New Roman"/>
                <w:sz w:val="24"/>
                <w:szCs w:val="24"/>
              </w:rPr>
            </w:pPr>
            <w:r>
              <w:rPr>
                <w:rFonts w:ascii="Calibri" w:hAnsi="Calibri" w:cs="Calibri"/>
                <w:i/>
                <w:iCs/>
                <w:w w:val="98"/>
                <w:sz w:val="18"/>
                <w:szCs w:val="18"/>
              </w:rPr>
              <w:t>50</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49,5</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24</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23,8</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15</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14,9</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87"/>
                <w:sz w:val="18"/>
                <w:szCs w:val="18"/>
              </w:rPr>
              <w:t>2</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2</w:t>
            </w: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10</w:t>
            </w: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32"/>
              <w:jc w:val="center"/>
              <w:rPr>
                <w:rFonts w:ascii="Times New Roman" w:hAnsi="Times New Roman" w:cs="Times New Roman"/>
                <w:sz w:val="24"/>
                <w:szCs w:val="24"/>
              </w:rPr>
            </w:pPr>
            <w:r>
              <w:rPr>
                <w:rFonts w:ascii="Calibri" w:hAnsi="Calibri" w:cs="Calibri"/>
                <w:i/>
                <w:iCs/>
                <w:sz w:val="18"/>
                <w:szCs w:val="18"/>
              </w:rPr>
              <w:t>9,9</w:t>
            </w:r>
          </w:p>
        </w:tc>
      </w:tr>
      <w:tr w:rsidR="00000000">
        <w:tblPrEx>
          <w:tblCellMar>
            <w:top w:w="0" w:type="dxa"/>
            <w:left w:w="0" w:type="dxa"/>
            <w:bottom w:w="0" w:type="dxa"/>
            <w:right w:w="0" w:type="dxa"/>
          </w:tblCellMar>
        </w:tblPrEx>
        <w:trPr>
          <w:trHeight w:val="481"/>
        </w:trPr>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212"/>
              <w:jc w:val="center"/>
              <w:rPr>
                <w:rFonts w:ascii="Times New Roman" w:hAnsi="Times New Roman" w:cs="Times New Roman"/>
                <w:sz w:val="24"/>
                <w:szCs w:val="24"/>
              </w:rPr>
            </w:pPr>
            <w:r>
              <w:rPr>
                <w:rFonts w:ascii="Calibri" w:hAnsi="Calibri" w:cs="Calibri"/>
                <w:i/>
                <w:iCs/>
                <w:w w:val="98"/>
                <w:sz w:val="18"/>
                <w:szCs w:val="18"/>
              </w:rPr>
              <w:t>18</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18,2</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12</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12,1</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17</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17,2</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14</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14,1</w:t>
            </w: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38</w:t>
            </w: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32"/>
              <w:jc w:val="center"/>
              <w:rPr>
                <w:rFonts w:ascii="Times New Roman" w:hAnsi="Times New Roman" w:cs="Times New Roman"/>
                <w:sz w:val="24"/>
                <w:szCs w:val="24"/>
              </w:rPr>
            </w:pPr>
            <w:r>
              <w:rPr>
                <w:rFonts w:ascii="Calibri" w:hAnsi="Calibri" w:cs="Calibri"/>
                <w:i/>
                <w:iCs/>
                <w:sz w:val="18"/>
                <w:szCs w:val="18"/>
              </w:rPr>
              <w:t>38,4</w:t>
            </w:r>
          </w:p>
        </w:tc>
      </w:tr>
      <w:tr w:rsidR="00000000">
        <w:tblPrEx>
          <w:tblCellMar>
            <w:top w:w="0" w:type="dxa"/>
            <w:left w:w="0" w:type="dxa"/>
            <w:bottom w:w="0" w:type="dxa"/>
            <w:right w:w="0" w:type="dxa"/>
          </w:tblCellMar>
        </w:tblPrEx>
        <w:trPr>
          <w:trHeight w:val="240"/>
        </w:trPr>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212"/>
              <w:jc w:val="center"/>
              <w:rPr>
                <w:rFonts w:ascii="Times New Roman" w:hAnsi="Times New Roman" w:cs="Times New Roman"/>
                <w:sz w:val="24"/>
                <w:szCs w:val="24"/>
              </w:rPr>
            </w:pPr>
            <w:r>
              <w:rPr>
                <w:rFonts w:ascii="Calibri" w:hAnsi="Calibri" w:cs="Calibri"/>
                <w:i/>
                <w:iCs/>
                <w:w w:val="98"/>
                <w:sz w:val="18"/>
                <w:szCs w:val="18"/>
              </w:rPr>
              <w:t>14</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13,9</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15</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14,9</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20</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19,8</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19</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18,8</w:t>
            </w: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33</w:t>
            </w: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32"/>
              <w:jc w:val="center"/>
              <w:rPr>
                <w:rFonts w:ascii="Times New Roman" w:hAnsi="Times New Roman" w:cs="Times New Roman"/>
                <w:sz w:val="24"/>
                <w:szCs w:val="24"/>
              </w:rPr>
            </w:pPr>
            <w:r>
              <w:rPr>
                <w:rFonts w:ascii="Calibri" w:hAnsi="Calibri" w:cs="Calibri"/>
                <w:i/>
                <w:iCs/>
                <w:sz w:val="18"/>
                <w:szCs w:val="18"/>
              </w:rPr>
              <w:t>32,7</w:t>
            </w:r>
          </w:p>
        </w:tc>
      </w:tr>
      <w:tr w:rsidR="00000000">
        <w:tblPrEx>
          <w:tblCellMar>
            <w:top w:w="0" w:type="dxa"/>
            <w:left w:w="0" w:type="dxa"/>
            <w:bottom w:w="0" w:type="dxa"/>
            <w:right w:w="0" w:type="dxa"/>
          </w:tblCellMar>
        </w:tblPrEx>
        <w:trPr>
          <w:trHeight w:val="240"/>
        </w:trPr>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212"/>
              <w:jc w:val="center"/>
              <w:rPr>
                <w:rFonts w:ascii="Times New Roman" w:hAnsi="Times New Roman" w:cs="Times New Roman"/>
                <w:sz w:val="24"/>
                <w:szCs w:val="24"/>
              </w:rPr>
            </w:pPr>
            <w:r>
              <w:rPr>
                <w:rFonts w:ascii="Calibri" w:hAnsi="Calibri" w:cs="Calibri"/>
                <w:i/>
                <w:iCs/>
                <w:w w:val="98"/>
                <w:sz w:val="18"/>
                <w:szCs w:val="18"/>
              </w:rPr>
              <w:t>14</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13,9</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24</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23,8</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25</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24,8</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13</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12,9</w:t>
            </w: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25</w:t>
            </w: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32"/>
              <w:jc w:val="center"/>
              <w:rPr>
                <w:rFonts w:ascii="Times New Roman" w:hAnsi="Times New Roman" w:cs="Times New Roman"/>
                <w:sz w:val="24"/>
                <w:szCs w:val="24"/>
              </w:rPr>
            </w:pPr>
            <w:r>
              <w:rPr>
                <w:rFonts w:ascii="Calibri" w:hAnsi="Calibri" w:cs="Calibri"/>
                <w:i/>
                <w:iCs/>
                <w:sz w:val="18"/>
                <w:szCs w:val="18"/>
              </w:rPr>
              <w:t>24,8</w:t>
            </w:r>
          </w:p>
        </w:tc>
      </w:tr>
      <w:tr w:rsidR="00000000">
        <w:tblPrEx>
          <w:tblCellMar>
            <w:top w:w="0" w:type="dxa"/>
            <w:left w:w="0" w:type="dxa"/>
            <w:bottom w:w="0" w:type="dxa"/>
            <w:right w:w="0" w:type="dxa"/>
          </w:tblCellMar>
        </w:tblPrEx>
        <w:trPr>
          <w:trHeight w:val="240"/>
        </w:trPr>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212"/>
              <w:jc w:val="center"/>
              <w:rPr>
                <w:rFonts w:ascii="Times New Roman" w:hAnsi="Times New Roman" w:cs="Times New Roman"/>
                <w:sz w:val="24"/>
                <w:szCs w:val="24"/>
              </w:rPr>
            </w:pPr>
            <w:r>
              <w:rPr>
                <w:rFonts w:ascii="Calibri" w:hAnsi="Calibri" w:cs="Calibri"/>
                <w:i/>
                <w:iCs/>
                <w:w w:val="98"/>
                <w:sz w:val="18"/>
                <w:szCs w:val="18"/>
              </w:rPr>
              <w:t>55</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55</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21</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21</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11</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11</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87"/>
                <w:sz w:val="18"/>
                <w:szCs w:val="18"/>
              </w:rPr>
              <w:t>3</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3</w:t>
            </w: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10</w:t>
            </w: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52"/>
              <w:jc w:val="center"/>
              <w:rPr>
                <w:rFonts w:ascii="Times New Roman" w:hAnsi="Times New Roman" w:cs="Times New Roman"/>
                <w:sz w:val="24"/>
                <w:szCs w:val="24"/>
              </w:rPr>
            </w:pPr>
            <w:r>
              <w:rPr>
                <w:rFonts w:ascii="Calibri" w:hAnsi="Calibri" w:cs="Calibri"/>
                <w:i/>
                <w:iCs/>
                <w:w w:val="98"/>
                <w:sz w:val="18"/>
                <w:szCs w:val="18"/>
              </w:rPr>
              <w:t>10</w:t>
            </w:r>
          </w:p>
        </w:tc>
      </w:tr>
      <w:tr w:rsidR="00000000">
        <w:tblPrEx>
          <w:tblCellMar>
            <w:top w:w="0" w:type="dxa"/>
            <w:left w:w="0" w:type="dxa"/>
            <w:bottom w:w="0" w:type="dxa"/>
            <w:right w:w="0" w:type="dxa"/>
          </w:tblCellMar>
        </w:tblPrEx>
        <w:trPr>
          <w:trHeight w:val="240"/>
        </w:trPr>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212"/>
              <w:jc w:val="center"/>
              <w:rPr>
                <w:rFonts w:ascii="Times New Roman" w:hAnsi="Times New Roman" w:cs="Times New Roman"/>
                <w:sz w:val="24"/>
                <w:szCs w:val="24"/>
              </w:rPr>
            </w:pPr>
            <w:r>
              <w:rPr>
                <w:rFonts w:ascii="Calibri" w:hAnsi="Calibri" w:cs="Calibri"/>
                <w:i/>
                <w:iCs/>
                <w:w w:val="98"/>
                <w:sz w:val="18"/>
                <w:szCs w:val="18"/>
              </w:rPr>
              <w:t>28</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27,7</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16</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15,8</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20</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19,8</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10</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6"/>
                <w:sz w:val="18"/>
                <w:szCs w:val="18"/>
              </w:rPr>
              <w:t>9,9</w:t>
            </w: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27</w:t>
            </w: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32"/>
              <w:jc w:val="center"/>
              <w:rPr>
                <w:rFonts w:ascii="Times New Roman" w:hAnsi="Times New Roman" w:cs="Times New Roman"/>
                <w:sz w:val="24"/>
                <w:szCs w:val="24"/>
              </w:rPr>
            </w:pPr>
            <w:r>
              <w:rPr>
                <w:rFonts w:ascii="Calibri" w:hAnsi="Calibri" w:cs="Calibri"/>
                <w:i/>
                <w:iCs/>
                <w:sz w:val="18"/>
                <w:szCs w:val="18"/>
              </w:rPr>
              <w:t>26,7</w:t>
            </w:r>
          </w:p>
        </w:tc>
      </w:tr>
      <w:tr w:rsidR="00000000">
        <w:tblPrEx>
          <w:tblCellMar>
            <w:top w:w="0" w:type="dxa"/>
            <w:left w:w="0" w:type="dxa"/>
            <w:bottom w:w="0" w:type="dxa"/>
            <w:right w:w="0" w:type="dxa"/>
          </w:tblCellMar>
        </w:tblPrEx>
        <w:trPr>
          <w:trHeight w:val="240"/>
        </w:trPr>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212"/>
              <w:jc w:val="center"/>
              <w:rPr>
                <w:rFonts w:ascii="Times New Roman" w:hAnsi="Times New Roman" w:cs="Times New Roman"/>
                <w:sz w:val="24"/>
                <w:szCs w:val="24"/>
              </w:rPr>
            </w:pPr>
            <w:r>
              <w:rPr>
                <w:rFonts w:ascii="Calibri" w:hAnsi="Calibri" w:cs="Calibri"/>
                <w:i/>
                <w:iCs/>
                <w:w w:val="98"/>
                <w:sz w:val="18"/>
                <w:szCs w:val="18"/>
              </w:rPr>
              <w:t>27</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26,7</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18</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17,8</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20</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19,8</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14</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13,9</w:t>
            </w: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22</w:t>
            </w: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32"/>
              <w:jc w:val="center"/>
              <w:rPr>
                <w:rFonts w:ascii="Times New Roman" w:hAnsi="Times New Roman" w:cs="Times New Roman"/>
                <w:sz w:val="24"/>
                <w:szCs w:val="24"/>
              </w:rPr>
            </w:pPr>
            <w:r>
              <w:rPr>
                <w:rFonts w:ascii="Calibri" w:hAnsi="Calibri" w:cs="Calibri"/>
                <w:i/>
                <w:iCs/>
                <w:sz w:val="18"/>
                <w:szCs w:val="18"/>
              </w:rPr>
              <w:t>21,8</w:t>
            </w:r>
          </w:p>
        </w:tc>
      </w:tr>
      <w:tr w:rsidR="00000000">
        <w:tblPrEx>
          <w:tblCellMar>
            <w:top w:w="0" w:type="dxa"/>
            <w:left w:w="0" w:type="dxa"/>
            <w:bottom w:w="0" w:type="dxa"/>
            <w:right w:w="0" w:type="dxa"/>
          </w:tblCellMar>
        </w:tblPrEx>
        <w:trPr>
          <w:trHeight w:val="481"/>
        </w:trPr>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212"/>
              <w:jc w:val="center"/>
              <w:rPr>
                <w:rFonts w:ascii="Times New Roman" w:hAnsi="Times New Roman" w:cs="Times New Roman"/>
                <w:sz w:val="24"/>
                <w:szCs w:val="24"/>
              </w:rPr>
            </w:pPr>
            <w:r>
              <w:rPr>
                <w:rFonts w:ascii="Calibri" w:hAnsi="Calibri" w:cs="Calibri"/>
                <w:i/>
                <w:iCs/>
                <w:w w:val="98"/>
                <w:sz w:val="18"/>
                <w:szCs w:val="18"/>
              </w:rPr>
              <w:t>20</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20</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13</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13</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20</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20</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15</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15</w:t>
            </w: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32</w:t>
            </w: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52"/>
              <w:jc w:val="center"/>
              <w:rPr>
                <w:rFonts w:ascii="Times New Roman" w:hAnsi="Times New Roman" w:cs="Times New Roman"/>
                <w:sz w:val="24"/>
                <w:szCs w:val="24"/>
              </w:rPr>
            </w:pPr>
            <w:r>
              <w:rPr>
                <w:rFonts w:ascii="Calibri" w:hAnsi="Calibri" w:cs="Calibri"/>
                <w:i/>
                <w:iCs/>
                <w:w w:val="98"/>
                <w:sz w:val="18"/>
                <w:szCs w:val="18"/>
              </w:rPr>
              <w:t>32</w:t>
            </w:r>
          </w:p>
        </w:tc>
      </w:tr>
      <w:tr w:rsidR="00000000">
        <w:tblPrEx>
          <w:tblCellMar>
            <w:top w:w="0" w:type="dxa"/>
            <w:left w:w="0" w:type="dxa"/>
            <w:bottom w:w="0" w:type="dxa"/>
            <w:right w:w="0" w:type="dxa"/>
          </w:tblCellMar>
        </w:tblPrEx>
        <w:trPr>
          <w:trHeight w:val="240"/>
        </w:trPr>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212"/>
              <w:jc w:val="center"/>
              <w:rPr>
                <w:rFonts w:ascii="Times New Roman" w:hAnsi="Times New Roman" w:cs="Times New Roman"/>
                <w:sz w:val="24"/>
                <w:szCs w:val="24"/>
              </w:rPr>
            </w:pPr>
            <w:r>
              <w:rPr>
                <w:rFonts w:ascii="Calibri" w:hAnsi="Calibri" w:cs="Calibri"/>
                <w:i/>
                <w:iCs/>
                <w:w w:val="98"/>
                <w:sz w:val="18"/>
                <w:szCs w:val="18"/>
              </w:rPr>
              <w:t>14</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14,3</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11</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11,2</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10</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10,2</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16</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16,3</w:t>
            </w: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47</w:t>
            </w: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52"/>
              <w:jc w:val="center"/>
              <w:rPr>
                <w:rFonts w:ascii="Times New Roman" w:hAnsi="Times New Roman" w:cs="Times New Roman"/>
                <w:sz w:val="24"/>
                <w:szCs w:val="24"/>
              </w:rPr>
            </w:pPr>
            <w:r>
              <w:rPr>
                <w:rFonts w:ascii="Calibri" w:hAnsi="Calibri" w:cs="Calibri"/>
                <w:i/>
                <w:iCs/>
                <w:w w:val="98"/>
                <w:sz w:val="18"/>
                <w:szCs w:val="18"/>
              </w:rPr>
              <w:t>48</w:t>
            </w:r>
          </w:p>
        </w:tc>
      </w:tr>
      <w:tr w:rsidR="00000000">
        <w:tblPrEx>
          <w:tblCellMar>
            <w:top w:w="0" w:type="dxa"/>
            <w:left w:w="0" w:type="dxa"/>
            <w:bottom w:w="0" w:type="dxa"/>
            <w:right w:w="0" w:type="dxa"/>
          </w:tblCellMar>
        </w:tblPrEx>
        <w:trPr>
          <w:trHeight w:val="240"/>
        </w:trPr>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212"/>
              <w:jc w:val="center"/>
              <w:rPr>
                <w:rFonts w:ascii="Times New Roman" w:hAnsi="Times New Roman" w:cs="Times New Roman"/>
                <w:sz w:val="24"/>
                <w:szCs w:val="24"/>
              </w:rPr>
            </w:pPr>
            <w:r>
              <w:rPr>
                <w:rFonts w:ascii="Calibri" w:hAnsi="Calibri" w:cs="Calibri"/>
                <w:i/>
                <w:iCs/>
                <w:sz w:val="18"/>
                <w:szCs w:val="18"/>
              </w:rPr>
              <w:t>9</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87"/>
                <w:sz w:val="18"/>
                <w:szCs w:val="18"/>
              </w:rPr>
              <w:t>9</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4</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4</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19</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19</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15</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15</w:t>
            </w: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53</w:t>
            </w: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52"/>
              <w:jc w:val="center"/>
              <w:rPr>
                <w:rFonts w:ascii="Times New Roman" w:hAnsi="Times New Roman" w:cs="Times New Roman"/>
                <w:sz w:val="24"/>
                <w:szCs w:val="24"/>
              </w:rPr>
            </w:pPr>
            <w:r>
              <w:rPr>
                <w:rFonts w:ascii="Calibri" w:hAnsi="Calibri" w:cs="Calibri"/>
                <w:i/>
                <w:iCs/>
                <w:w w:val="98"/>
                <w:sz w:val="18"/>
                <w:szCs w:val="18"/>
              </w:rPr>
              <w:t>53</w:t>
            </w:r>
          </w:p>
        </w:tc>
      </w:tr>
      <w:tr w:rsidR="00000000">
        <w:tblPrEx>
          <w:tblCellMar>
            <w:top w:w="0" w:type="dxa"/>
            <w:left w:w="0" w:type="dxa"/>
            <w:bottom w:w="0" w:type="dxa"/>
            <w:right w:w="0" w:type="dxa"/>
          </w:tblCellMar>
        </w:tblPrEx>
        <w:trPr>
          <w:trHeight w:val="240"/>
        </w:trPr>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212"/>
              <w:jc w:val="center"/>
              <w:rPr>
                <w:rFonts w:ascii="Times New Roman" w:hAnsi="Times New Roman" w:cs="Times New Roman"/>
                <w:sz w:val="24"/>
                <w:szCs w:val="24"/>
              </w:rPr>
            </w:pPr>
            <w:r>
              <w:rPr>
                <w:rFonts w:ascii="Calibri" w:hAnsi="Calibri" w:cs="Calibri"/>
                <w:i/>
                <w:iCs/>
                <w:sz w:val="18"/>
                <w:szCs w:val="18"/>
              </w:rPr>
              <w:t>7</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87"/>
                <w:sz w:val="18"/>
                <w:szCs w:val="18"/>
              </w:rPr>
              <w:t>7</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1</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1</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16</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16</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23</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23</w:t>
            </w: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53</w:t>
            </w: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52"/>
              <w:jc w:val="center"/>
              <w:rPr>
                <w:rFonts w:ascii="Times New Roman" w:hAnsi="Times New Roman" w:cs="Times New Roman"/>
                <w:sz w:val="24"/>
                <w:szCs w:val="24"/>
              </w:rPr>
            </w:pPr>
            <w:r>
              <w:rPr>
                <w:rFonts w:ascii="Calibri" w:hAnsi="Calibri" w:cs="Calibri"/>
                <w:i/>
                <w:iCs/>
                <w:w w:val="98"/>
                <w:sz w:val="18"/>
                <w:szCs w:val="18"/>
              </w:rPr>
              <w:t>53</w:t>
            </w:r>
          </w:p>
        </w:tc>
      </w:tr>
      <w:tr w:rsidR="00000000">
        <w:tblPrEx>
          <w:tblCellMar>
            <w:top w:w="0" w:type="dxa"/>
            <w:left w:w="0" w:type="dxa"/>
            <w:bottom w:w="0" w:type="dxa"/>
            <w:right w:w="0" w:type="dxa"/>
          </w:tblCellMar>
        </w:tblPrEx>
        <w:trPr>
          <w:trHeight w:val="240"/>
        </w:trPr>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212"/>
              <w:jc w:val="center"/>
              <w:rPr>
                <w:rFonts w:ascii="Times New Roman" w:hAnsi="Times New Roman" w:cs="Times New Roman"/>
                <w:sz w:val="24"/>
                <w:szCs w:val="24"/>
              </w:rPr>
            </w:pPr>
            <w:r>
              <w:rPr>
                <w:rFonts w:ascii="Calibri" w:hAnsi="Calibri" w:cs="Calibri"/>
                <w:i/>
                <w:iCs/>
                <w:w w:val="98"/>
                <w:sz w:val="18"/>
                <w:szCs w:val="18"/>
              </w:rPr>
              <w:t>17</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17,3</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10</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10,2</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22</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22,4</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11</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11,2</w:t>
            </w: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38</w:t>
            </w: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32"/>
              <w:jc w:val="center"/>
              <w:rPr>
                <w:rFonts w:ascii="Times New Roman" w:hAnsi="Times New Roman" w:cs="Times New Roman"/>
                <w:sz w:val="24"/>
                <w:szCs w:val="24"/>
              </w:rPr>
            </w:pPr>
            <w:r>
              <w:rPr>
                <w:rFonts w:ascii="Calibri" w:hAnsi="Calibri" w:cs="Calibri"/>
                <w:i/>
                <w:iCs/>
                <w:sz w:val="18"/>
                <w:szCs w:val="18"/>
              </w:rPr>
              <w:t>38,8</w:t>
            </w:r>
          </w:p>
        </w:tc>
      </w:tr>
      <w:tr w:rsidR="00000000">
        <w:tblPrEx>
          <w:tblCellMar>
            <w:top w:w="0" w:type="dxa"/>
            <w:left w:w="0" w:type="dxa"/>
            <w:bottom w:w="0" w:type="dxa"/>
            <w:right w:w="0" w:type="dxa"/>
          </w:tblCellMar>
        </w:tblPrEx>
        <w:trPr>
          <w:trHeight w:val="647"/>
        </w:trPr>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212"/>
              <w:jc w:val="center"/>
              <w:rPr>
                <w:rFonts w:ascii="Times New Roman" w:hAnsi="Times New Roman" w:cs="Times New Roman"/>
                <w:sz w:val="24"/>
                <w:szCs w:val="24"/>
              </w:rPr>
            </w:pPr>
            <w:r>
              <w:rPr>
                <w:rFonts w:ascii="Calibri" w:hAnsi="Calibri" w:cs="Calibri"/>
                <w:i/>
                <w:iCs/>
                <w:sz w:val="18"/>
                <w:szCs w:val="18"/>
              </w:rPr>
              <w:t>9</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6"/>
                <w:sz w:val="18"/>
                <w:szCs w:val="18"/>
              </w:rPr>
              <w:t>9,1</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14</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14,1</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20</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20,2</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21</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21,2</w:t>
            </w: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35</w:t>
            </w: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32"/>
              <w:jc w:val="center"/>
              <w:rPr>
                <w:rFonts w:ascii="Times New Roman" w:hAnsi="Times New Roman" w:cs="Times New Roman"/>
                <w:sz w:val="24"/>
                <w:szCs w:val="24"/>
              </w:rPr>
            </w:pPr>
            <w:r>
              <w:rPr>
                <w:rFonts w:ascii="Calibri" w:hAnsi="Calibri" w:cs="Calibri"/>
                <w:i/>
                <w:iCs/>
                <w:sz w:val="18"/>
                <w:szCs w:val="18"/>
              </w:rPr>
              <w:t>35,4</w:t>
            </w:r>
          </w:p>
        </w:tc>
      </w:tr>
      <w:tr w:rsidR="00000000">
        <w:tblPrEx>
          <w:tblCellMar>
            <w:top w:w="0" w:type="dxa"/>
            <w:left w:w="0" w:type="dxa"/>
            <w:bottom w:w="0" w:type="dxa"/>
            <w:right w:w="0" w:type="dxa"/>
          </w:tblCellMar>
        </w:tblPrEx>
        <w:trPr>
          <w:trHeight w:val="240"/>
        </w:trPr>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212"/>
              <w:jc w:val="center"/>
              <w:rPr>
                <w:rFonts w:ascii="Times New Roman" w:hAnsi="Times New Roman" w:cs="Times New Roman"/>
                <w:sz w:val="24"/>
                <w:szCs w:val="24"/>
              </w:rPr>
            </w:pPr>
            <w:r>
              <w:rPr>
                <w:rFonts w:ascii="Calibri" w:hAnsi="Calibri" w:cs="Calibri"/>
                <w:i/>
                <w:iCs/>
                <w:w w:val="98"/>
                <w:sz w:val="18"/>
                <w:szCs w:val="18"/>
              </w:rPr>
              <w:t>16</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16,5</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26</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26,8</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26</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26,8</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87"/>
                <w:sz w:val="18"/>
                <w:szCs w:val="18"/>
              </w:rPr>
              <w:t>9</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6"/>
                <w:sz w:val="18"/>
                <w:szCs w:val="18"/>
              </w:rPr>
              <w:t>9,3</w:t>
            </w: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20</w:t>
            </w: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32"/>
              <w:jc w:val="center"/>
              <w:rPr>
                <w:rFonts w:ascii="Times New Roman" w:hAnsi="Times New Roman" w:cs="Times New Roman"/>
                <w:sz w:val="24"/>
                <w:szCs w:val="24"/>
              </w:rPr>
            </w:pPr>
            <w:r>
              <w:rPr>
                <w:rFonts w:ascii="Calibri" w:hAnsi="Calibri" w:cs="Calibri"/>
                <w:i/>
                <w:iCs/>
                <w:sz w:val="18"/>
                <w:szCs w:val="18"/>
              </w:rPr>
              <w:t>20,6</w:t>
            </w:r>
          </w:p>
        </w:tc>
      </w:tr>
      <w:tr w:rsidR="00000000">
        <w:tblPrEx>
          <w:tblCellMar>
            <w:top w:w="0" w:type="dxa"/>
            <w:left w:w="0" w:type="dxa"/>
            <w:bottom w:w="0" w:type="dxa"/>
            <w:right w:w="0" w:type="dxa"/>
          </w:tblCellMar>
        </w:tblPrEx>
        <w:trPr>
          <w:trHeight w:val="241"/>
        </w:trPr>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212"/>
              <w:jc w:val="center"/>
              <w:rPr>
                <w:rFonts w:ascii="Times New Roman" w:hAnsi="Times New Roman" w:cs="Times New Roman"/>
                <w:sz w:val="24"/>
                <w:szCs w:val="24"/>
              </w:rPr>
            </w:pPr>
            <w:r>
              <w:rPr>
                <w:rFonts w:ascii="Calibri" w:hAnsi="Calibri" w:cs="Calibri"/>
                <w:i/>
                <w:iCs/>
                <w:w w:val="98"/>
                <w:sz w:val="18"/>
                <w:szCs w:val="18"/>
              </w:rPr>
              <w:t>21</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21,6</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26</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26,8</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26</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26,8</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87"/>
                <w:sz w:val="18"/>
                <w:szCs w:val="18"/>
              </w:rPr>
              <w:t>5</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6"/>
                <w:sz w:val="18"/>
                <w:szCs w:val="18"/>
              </w:rPr>
              <w:t>5,2</w:t>
            </w: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19</w:t>
            </w: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32"/>
              <w:jc w:val="center"/>
              <w:rPr>
                <w:rFonts w:ascii="Times New Roman" w:hAnsi="Times New Roman" w:cs="Times New Roman"/>
                <w:sz w:val="24"/>
                <w:szCs w:val="24"/>
              </w:rPr>
            </w:pPr>
            <w:r>
              <w:rPr>
                <w:rFonts w:ascii="Calibri" w:hAnsi="Calibri" w:cs="Calibri"/>
                <w:i/>
                <w:iCs/>
                <w:sz w:val="18"/>
                <w:szCs w:val="18"/>
              </w:rPr>
              <w:t>19,6</w:t>
            </w:r>
          </w:p>
        </w:tc>
      </w:tr>
      <w:tr w:rsidR="00000000">
        <w:tblPrEx>
          <w:tblCellMar>
            <w:top w:w="0" w:type="dxa"/>
            <w:left w:w="0" w:type="dxa"/>
            <w:bottom w:w="0" w:type="dxa"/>
            <w:right w:w="0" w:type="dxa"/>
          </w:tblCellMar>
        </w:tblPrEx>
        <w:trPr>
          <w:trHeight w:val="240"/>
        </w:trPr>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212"/>
              <w:jc w:val="center"/>
              <w:rPr>
                <w:rFonts w:ascii="Times New Roman" w:hAnsi="Times New Roman" w:cs="Times New Roman"/>
                <w:sz w:val="24"/>
                <w:szCs w:val="24"/>
              </w:rPr>
            </w:pPr>
            <w:r>
              <w:rPr>
                <w:rFonts w:ascii="Calibri" w:hAnsi="Calibri" w:cs="Calibri"/>
                <w:i/>
                <w:iCs/>
                <w:w w:val="98"/>
                <w:sz w:val="18"/>
                <w:szCs w:val="18"/>
              </w:rPr>
              <w:t>13</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13,1</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21</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21,2</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21</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21,2</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10</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10,1</w:t>
            </w: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34</w:t>
            </w: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32"/>
              <w:jc w:val="center"/>
              <w:rPr>
                <w:rFonts w:ascii="Times New Roman" w:hAnsi="Times New Roman" w:cs="Times New Roman"/>
                <w:sz w:val="24"/>
                <w:szCs w:val="24"/>
              </w:rPr>
            </w:pPr>
            <w:r>
              <w:rPr>
                <w:rFonts w:ascii="Calibri" w:hAnsi="Calibri" w:cs="Calibri"/>
                <w:i/>
                <w:iCs/>
                <w:sz w:val="18"/>
                <w:szCs w:val="18"/>
              </w:rPr>
              <w:t>34,3</w:t>
            </w:r>
          </w:p>
        </w:tc>
      </w:tr>
      <w:tr w:rsidR="00000000">
        <w:tblPrEx>
          <w:tblCellMar>
            <w:top w:w="0" w:type="dxa"/>
            <w:left w:w="0" w:type="dxa"/>
            <w:bottom w:w="0" w:type="dxa"/>
            <w:right w:w="0" w:type="dxa"/>
          </w:tblCellMar>
        </w:tblPrEx>
        <w:trPr>
          <w:trHeight w:val="240"/>
        </w:trPr>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212"/>
              <w:jc w:val="center"/>
              <w:rPr>
                <w:rFonts w:ascii="Times New Roman" w:hAnsi="Times New Roman" w:cs="Times New Roman"/>
                <w:sz w:val="24"/>
                <w:szCs w:val="24"/>
              </w:rPr>
            </w:pPr>
            <w:r>
              <w:rPr>
                <w:rFonts w:ascii="Calibri" w:hAnsi="Calibri" w:cs="Calibri"/>
                <w:i/>
                <w:iCs/>
                <w:w w:val="98"/>
                <w:sz w:val="18"/>
                <w:szCs w:val="18"/>
              </w:rPr>
              <w:t>15</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15,5</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13</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13,4</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14</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14,4</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16</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16,5</w:t>
            </w: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39</w:t>
            </w: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32"/>
              <w:jc w:val="center"/>
              <w:rPr>
                <w:rFonts w:ascii="Times New Roman" w:hAnsi="Times New Roman" w:cs="Times New Roman"/>
                <w:sz w:val="24"/>
                <w:szCs w:val="24"/>
              </w:rPr>
            </w:pPr>
            <w:r>
              <w:rPr>
                <w:rFonts w:ascii="Calibri" w:hAnsi="Calibri" w:cs="Calibri"/>
                <w:i/>
                <w:iCs/>
                <w:sz w:val="18"/>
                <w:szCs w:val="18"/>
              </w:rPr>
              <w:t>40,2</w:t>
            </w:r>
          </w:p>
        </w:tc>
      </w:tr>
      <w:tr w:rsidR="00000000">
        <w:tblPrEx>
          <w:tblCellMar>
            <w:top w:w="0" w:type="dxa"/>
            <w:left w:w="0" w:type="dxa"/>
            <w:bottom w:w="0" w:type="dxa"/>
            <w:right w:w="0" w:type="dxa"/>
          </w:tblCellMar>
        </w:tblPrEx>
        <w:trPr>
          <w:trHeight w:val="480"/>
        </w:trPr>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212"/>
              <w:jc w:val="center"/>
              <w:rPr>
                <w:rFonts w:ascii="Times New Roman" w:hAnsi="Times New Roman" w:cs="Times New Roman"/>
                <w:sz w:val="24"/>
                <w:szCs w:val="24"/>
              </w:rPr>
            </w:pPr>
            <w:r>
              <w:rPr>
                <w:rFonts w:ascii="Calibri" w:hAnsi="Calibri" w:cs="Calibri"/>
                <w:i/>
                <w:iCs/>
                <w:w w:val="98"/>
                <w:sz w:val="18"/>
                <w:szCs w:val="18"/>
              </w:rPr>
              <w:t>13</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13,4</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15</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15,5</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22</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22,7</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19</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19,6</w:t>
            </w: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28</w:t>
            </w: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32"/>
              <w:jc w:val="center"/>
              <w:rPr>
                <w:rFonts w:ascii="Times New Roman" w:hAnsi="Times New Roman" w:cs="Times New Roman"/>
                <w:sz w:val="24"/>
                <w:szCs w:val="24"/>
              </w:rPr>
            </w:pPr>
            <w:r>
              <w:rPr>
                <w:rFonts w:ascii="Calibri" w:hAnsi="Calibri" w:cs="Calibri"/>
                <w:i/>
                <w:iCs/>
                <w:sz w:val="18"/>
                <w:szCs w:val="18"/>
              </w:rPr>
              <w:t>28,9</w:t>
            </w:r>
          </w:p>
        </w:tc>
      </w:tr>
      <w:tr w:rsidR="00000000">
        <w:tblPrEx>
          <w:tblCellMar>
            <w:top w:w="0" w:type="dxa"/>
            <w:left w:w="0" w:type="dxa"/>
            <w:bottom w:w="0" w:type="dxa"/>
            <w:right w:w="0" w:type="dxa"/>
          </w:tblCellMar>
        </w:tblPrEx>
        <w:trPr>
          <w:trHeight w:val="240"/>
        </w:trPr>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212"/>
              <w:jc w:val="center"/>
              <w:rPr>
                <w:rFonts w:ascii="Times New Roman" w:hAnsi="Times New Roman" w:cs="Times New Roman"/>
                <w:sz w:val="24"/>
                <w:szCs w:val="24"/>
              </w:rPr>
            </w:pPr>
            <w:r>
              <w:rPr>
                <w:rFonts w:ascii="Calibri" w:hAnsi="Calibri" w:cs="Calibri"/>
                <w:i/>
                <w:iCs/>
                <w:sz w:val="18"/>
                <w:szCs w:val="18"/>
              </w:rPr>
              <w:t>6</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6"/>
                <w:sz w:val="18"/>
                <w:szCs w:val="18"/>
              </w:rPr>
              <w:t>6,3</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9</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6"/>
                <w:sz w:val="18"/>
                <w:szCs w:val="18"/>
              </w:rPr>
              <w:t>9,4</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19</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19,8</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21</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21,9</w:t>
            </w: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41</w:t>
            </w: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32"/>
              <w:jc w:val="center"/>
              <w:rPr>
                <w:rFonts w:ascii="Times New Roman" w:hAnsi="Times New Roman" w:cs="Times New Roman"/>
                <w:sz w:val="24"/>
                <w:szCs w:val="24"/>
              </w:rPr>
            </w:pPr>
            <w:r>
              <w:rPr>
                <w:rFonts w:ascii="Calibri" w:hAnsi="Calibri" w:cs="Calibri"/>
                <w:i/>
                <w:iCs/>
                <w:sz w:val="18"/>
                <w:szCs w:val="18"/>
              </w:rPr>
              <w:t>42,7</w:t>
            </w:r>
          </w:p>
        </w:tc>
      </w:tr>
      <w:tr w:rsidR="00000000">
        <w:tblPrEx>
          <w:tblCellMar>
            <w:top w:w="0" w:type="dxa"/>
            <w:left w:w="0" w:type="dxa"/>
            <w:bottom w:w="0" w:type="dxa"/>
            <w:right w:w="0" w:type="dxa"/>
          </w:tblCellMar>
        </w:tblPrEx>
        <w:trPr>
          <w:trHeight w:val="240"/>
        </w:trPr>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212"/>
              <w:jc w:val="center"/>
              <w:rPr>
                <w:rFonts w:ascii="Times New Roman" w:hAnsi="Times New Roman" w:cs="Times New Roman"/>
                <w:sz w:val="24"/>
                <w:szCs w:val="24"/>
              </w:rPr>
            </w:pPr>
            <w:r>
              <w:rPr>
                <w:rFonts w:ascii="Calibri" w:hAnsi="Calibri" w:cs="Calibri"/>
                <w:i/>
                <w:iCs/>
                <w:sz w:val="18"/>
                <w:szCs w:val="18"/>
              </w:rPr>
              <w:t>9</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6"/>
                <w:sz w:val="18"/>
                <w:szCs w:val="18"/>
              </w:rPr>
              <w:t>9,5</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18</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18,9</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15</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15,8</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21</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22,1</w:t>
            </w: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32</w:t>
            </w: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32"/>
              <w:jc w:val="center"/>
              <w:rPr>
                <w:rFonts w:ascii="Times New Roman" w:hAnsi="Times New Roman" w:cs="Times New Roman"/>
                <w:sz w:val="24"/>
                <w:szCs w:val="24"/>
              </w:rPr>
            </w:pPr>
            <w:r>
              <w:rPr>
                <w:rFonts w:ascii="Calibri" w:hAnsi="Calibri" w:cs="Calibri"/>
                <w:i/>
                <w:iCs/>
                <w:sz w:val="18"/>
                <w:szCs w:val="18"/>
              </w:rPr>
              <w:t>33,7</w:t>
            </w:r>
          </w:p>
        </w:tc>
      </w:tr>
      <w:tr w:rsidR="00000000">
        <w:tblPrEx>
          <w:tblCellMar>
            <w:top w:w="0" w:type="dxa"/>
            <w:left w:w="0" w:type="dxa"/>
            <w:bottom w:w="0" w:type="dxa"/>
            <w:right w:w="0" w:type="dxa"/>
          </w:tblCellMar>
        </w:tblPrEx>
        <w:trPr>
          <w:trHeight w:val="240"/>
        </w:trPr>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212"/>
              <w:jc w:val="center"/>
              <w:rPr>
                <w:rFonts w:ascii="Times New Roman" w:hAnsi="Times New Roman" w:cs="Times New Roman"/>
                <w:sz w:val="24"/>
                <w:szCs w:val="24"/>
              </w:rPr>
            </w:pPr>
            <w:r>
              <w:rPr>
                <w:rFonts w:ascii="Calibri" w:hAnsi="Calibri" w:cs="Calibri"/>
                <w:i/>
                <w:iCs/>
                <w:w w:val="98"/>
                <w:sz w:val="18"/>
                <w:szCs w:val="18"/>
              </w:rPr>
              <w:t>15</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15,2</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28</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28,3</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20</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20,2</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87"/>
                <w:sz w:val="18"/>
                <w:szCs w:val="18"/>
              </w:rPr>
              <w:t>4</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4</w:t>
            </w: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32</w:t>
            </w: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32"/>
              <w:jc w:val="center"/>
              <w:rPr>
                <w:rFonts w:ascii="Times New Roman" w:hAnsi="Times New Roman" w:cs="Times New Roman"/>
                <w:sz w:val="24"/>
                <w:szCs w:val="24"/>
              </w:rPr>
            </w:pPr>
            <w:r>
              <w:rPr>
                <w:rFonts w:ascii="Calibri" w:hAnsi="Calibri" w:cs="Calibri"/>
                <w:i/>
                <w:iCs/>
                <w:sz w:val="18"/>
                <w:szCs w:val="18"/>
              </w:rPr>
              <w:t>32,3</w:t>
            </w:r>
          </w:p>
        </w:tc>
      </w:tr>
      <w:tr w:rsidR="00000000">
        <w:tblPrEx>
          <w:tblCellMar>
            <w:top w:w="0" w:type="dxa"/>
            <w:left w:w="0" w:type="dxa"/>
            <w:bottom w:w="0" w:type="dxa"/>
            <w:right w:w="0" w:type="dxa"/>
          </w:tblCellMar>
        </w:tblPrEx>
        <w:trPr>
          <w:trHeight w:val="241"/>
        </w:trPr>
        <w:tc>
          <w:tcPr>
            <w:tcW w:w="4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right="212"/>
              <w:jc w:val="center"/>
              <w:rPr>
                <w:rFonts w:ascii="Times New Roman" w:hAnsi="Times New Roman" w:cs="Times New Roman"/>
                <w:sz w:val="24"/>
                <w:szCs w:val="24"/>
              </w:rPr>
            </w:pPr>
            <w:r>
              <w:rPr>
                <w:rFonts w:ascii="Calibri" w:hAnsi="Calibri" w:cs="Calibri"/>
                <w:i/>
                <w:iCs/>
                <w:w w:val="98"/>
                <w:sz w:val="18"/>
                <w:szCs w:val="18"/>
              </w:rPr>
              <w:t>15</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15,2</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15</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15,2</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17</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4"/>
                <w:sz w:val="18"/>
                <w:szCs w:val="18"/>
              </w:rPr>
              <w:t>17,2</w:t>
            </w:r>
          </w:p>
        </w:tc>
        <w:tc>
          <w:tcPr>
            <w:tcW w:w="80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11</w:t>
            </w:r>
          </w:p>
        </w:tc>
        <w:tc>
          <w:tcPr>
            <w:tcW w:w="13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sz w:val="18"/>
                <w:szCs w:val="18"/>
              </w:rPr>
              <w:t>11,1</w:t>
            </w:r>
          </w:p>
        </w:tc>
        <w:tc>
          <w:tcPr>
            <w:tcW w:w="78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i/>
                <w:iCs/>
                <w:w w:val="98"/>
                <w:sz w:val="18"/>
                <w:szCs w:val="18"/>
              </w:rPr>
              <w:t>41</w:t>
            </w:r>
          </w:p>
        </w:tc>
        <w:tc>
          <w:tcPr>
            <w:tcW w:w="1040" w:type="dxa"/>
            <w:tcBorders>
              <w:top w:val="nil"/>
              <w:left w:val="nil"/>
              <w:bottom w:val="nil"/>
              <w:right w:val="nil"/>
            </w:tcBorders>
            <w:vAlign w:val="bottom"/>
          </w:tcPr>
          <w:p w:rsidR="00000000" w:rsidRDefault="00C74373">
            <w:pPr>
              <w:pStyle w:val="DefaultParagraphFont"/>
              <w:widowControl w:val="0"/>
              <w:autoSpaceDE w:val="0"/>
              <w:autoSpaceDN w:val="0"/>
              <w:adjustRightInd w:val="0"/>
              <w:spacing w:after="0" w:line="240" w:lineRule="auto"/>
              <w:ind w:left="232"/>
              <w:jc w:val="center"/>
              <w:rPr>
                <w:rFonts w:ascii="Times New Roman" w:hAnsi="Times New Roman" w:cs="Times New Roman"/>
                <w:sz w:val="24"/>
                <w:szCs w:val="24"/>
              </w:rPr>
            </w:pPr>
            <w:r>
              <w:rPr>
                <w:rFonts w:ascii="Calibri" w:hAnsi="Calibri" w:cs="Calibri"/>
                <w:i/>
                <w:iCs/>
                <w:sz w:val="18"/>
                <w:szCs w:val="18"/>
              </w:rPr>
              <w:t>41,4</w:t>
            </w:r>
          </w:p>
        </w:tc>
      </w:tr>
    </w:tbl>
    <w:p w:rsidR="00000000" w:rsidRDefault="00C74373">
      <w:pPr>
        <w:pStyle w:val="DefaultParagraphFont"/>
        <w:widowControl w:val="0"/>
        <w:autoSpaceDE w:val="0"/>
        <w:autoSpaceDN w:val="0"/>
        <w:adjustRightInd w:val="0"/>
        <w:spacing w:after="0" w:line="163" w:lineRule="exact"/>
        <w:rPr>
          <w:rFonts w:ascii="Times New Roman" w:hAnsi="Times New Roman" w:cs="Times New Roman"/>
          <w:sz w:val="24"/>
          <w:szCs w:val="24"/>
        </w:rPr>
      </w:pPr>
      <w:r>
        <w:rPr>
          <w:rFonts w:ascii="Times New Roman" w:hAnsi="Times New Roman" w:cs="Times New Roman"/>
          <w:sz w:val="24"/>
          <w:szCs w:val="24"/>
        </w:rPr>
        <w:br w:type="column"/>
      </w:r>
    </w:p>
    <w:tbl>
      <w:tblPr>
        <w:tblW w:w="0" w:type="auto"/>
        <w:tblLayout w:type="fixed"/>
        <w:tblCellMar>
          <w:left w:w="0" w:type="dxa"/>
          <w:right w:w="0" w:type="dxa"/>
        </w:tblCellMar>
        <w:tblLook w:val="0000" w:firstRow="0" w:lastRow="0" w:firstColumn="0" w:lastColumn="0" w:noHBand="0" w:noVBand="0"/>
      </w:tblPr>
      <w:tblGrid>
        <w:gridCol w:w="219"/>
      </w:tblGrid>
      <w:tr w:rsidR="00000000">
        <w:tblPrEx>
          <w:tblCellMar>
            <w:top w:w="0" w:type="dxa"/>
            <w:left w:w="0" w:type="dxa"/>
            <w:bottom w:w="0" w:type="dxa"/>
            <w:right w:w="0" w:type="dxa"/>
          </w:tblCellMar>
        </w:tblPrEx>
        <w:trPr>
          <w:trHeight w:val="3940"/>
        </w:trPr>
        <w:tc>
          <w:tcPr>
            <w:tcW w:w="219" w:type="dxa"/>
            <w:tcBorders>
              <w:top w:val="nil"/>
              <w:left w:val="nil"/>
              <w:bottom w:val="nil"/>
              <w:right w:val="nil"/>
            </w:tcBorders>
            <w:textDirection w:val="tbRl"/>
            <w:vAlign w:val="bottom"/>
          </w:tcPr>
          <w:p w:rsidR="00000000" w:rsidRDefault="00C74373">
            <w:pPr>
              <w:pStyle w:val="DefaultParagraphFont"/>
              <w:widowControl w:val="0"/>
              <w:autoSpaceDE w:val="0"/>
              <w:autoSpaceDN w:val="0"/>
              <w:adjustRightInd w:val="0"/>
              <w:spacing w:after="0" w:line="215" w:lineRule="auto"/>
              <w:rPr>
                <w:rFonts w:ascii="Times New Roman" w:hAnsi="Times New Roman" w:cs="Times New Roman"/>
                <w:sz w:val="24"/>
                <w:szCs w:val="24"/>
              </w:rPr>
            </w:pPr>
            <w:r>
              <w:rPr>
                <w:rFonts w:ascii="Calibri" w:hAnsi="Calibri" w:cs="Calibri"/>
                <w:i/>
                <w:iCs/>
                <w:sz w:val="20"/>
                <w:szCs w:val="20"/>
              </w:rPr>
              <w:t>Kurum İçi Çalışan Memnuniyet Anket Sonuçları</w:t>
            </w:r>
          </w:p>
        </w:tc>
      </w:tr>
    </w:tbl>
    <w:p w:rsidR="00000000" w:rsidRDefault="00C74373">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16840" w:h="11906" w:orient="landscape"/>
          <w:pgMar w:top="1426" w:right="1461" w:bottom="974" w:left="1520" w:header="720" w:footer="720" w:gutter="0"/>
          <w:cols w:num="4" w:space="240" w:equalWidth="0">
            <w:col w:w="840" w:space="140"/>
            <w:col w:w="1560" w:space="800"/>
            <w:col w:w="10060" w:space="240"/>
            <w:col w:w="219"/>
          </w:cols>
          <w:noEndnote/>
        </w:sectPr>
      </w:pPr>
    </w:p>
    <w:p w:rsidR="00000000" w:rsidRDefault="00C74373">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i/>
          <w:iCs/>
        </w:rPr>
        <w:t xml:space="preserve">EK 4: </w:t>
      </w:r>
      <w:r>
        <w:rPr>
          <w:rFonts w:ascii="Calibri" w:hAnsi="Calibri" w:cs="Calibri"/>
          <w:i/>
          <w:iCs/>
        </w:rPr>
        <w:t>İç Paydaş Anket Sonuçları</w:t>
      </w:r>
    </w:p>
    <w:p w:rsidR="00000000" w:rsidRDefault="00C74373">
      <w:pPr>
        <w:pStyle w:val="DefaultParagraphFont"/>
        <w:widowControl w:val="0"/>
        <w:autoSpaceDE w:val="0"/>
        <w:autoSpaceDN w:val="0"/>
        <w:adjustRightInd w:val="0"/>
        <w:spacing w:after="0" w:line="240" w:lineRule="auto"/>
      </w:pPr>
      <w:r>
        <w:rPr>
          <w:noProof/>
        </w:rPr>
        <w:drawing>
          <wp:anchor distT="0" distB="0" distL="114300" distR="114300" simplePos="0" relativeHeight="251799552" behindDoc="1" locked="0" layoutInCell="0" allowOverlap="1">
            <wp:simplePos x="0" y="0"/>
            <wp:positionH relativeFrom="column">
              <wp:posOffset>27940</wp:posOffset>
            </wp:positionH>
            <wp:positionV relativeFrom="paragraph">
              <wp:posOffset>30480</wp:posOffset>
            </wp:positionV>
            <wp:extent cx="5879465" cy="8674100"/>
            <wp:effectExtent l="0" t="0" r="6985"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79465" cy="8674100"/>
                    </a:xfrm>
                    <a:prstGeom prst="rect">
                      <a:avLst/>
                    </a:prstGeom>
                    <a:noFill/>
                  </pic:spPr>
                </pic:pic>
              </a:graphicData>
            </a:graphic>
            <wp14:sizeRelH relativeFrom="page">
              <wp14:pctWidth>0</wp14:pctWidth>
            </wp14:sizeRelH>
            <wp14:sizeRelV relativeFrom="page">
              <wp14:pctHeight>0</wp14:pctHeight>
            </wp14:sizeRelV>
          </wp:anchor>
        </w:drawing>
      </w:r>
    </w:p>
    <w:sectPr w:rsidR="00000000">
      <w:pgSz w:w="11900" w:h="16838"/>
      <w:pgMar w:top="1410" w:right="7700" w:bottom="1440" w:left="1420" w:header="720" w:footer="720" w:gutter="0"/>
      <w:cols w:space="720" w:equalWidth="0">
        <w:col w:w="278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6B36"/>
    <w:lvl w:ilvl="0" w:tplc="00005CFD">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99"/>
    <w:multiLevelType w:val="hybridMultilevel"/>
    <w:tmpl w:val="00004080"/>
    <w:lvl w:ilvl="0" w:tplc="00005DB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20"/>
    <w:multiLevelType w:val="hybridMultilevel"/>
    <w:tmpl w:val="0000590E"/>
    <w:lvl w:ilvl="0" w:tplc="0000765F">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124"/>
    <w:multiLevelType w:val="hybridMultilevel"/>
    <w:tmpl w:val="000033EA"/>
    <w:lvl w:ilvl="0" w:tplc="000023C9">
      <w:start w:val="3"/>
      <w:numFmt w:val="decimal"/>
      <w:lvlText w:val="%1."/>
      <w:lvlJc w:val="left"/>
      <w:pPr>
        <w:tabs>
          <w:tab w:val="num" w:pos="720"/>
        </w:tabs>
        <w:ind w:left="720" w:hanging="360"/>
      </w:pPr>
    </w:lvl>
    <w:lvl w:ilvl="1" w:tplc="000048C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1EB"/>
    <w:multiLevelType w:val="hybridMultilevel"/>
    <w:tmpl w:val="0000798B"/>
    <w:lvl w:ilvl="0" w:tplc="0000121F">
      <w:start w:val="1"/>
      <w:numFmt w:val="bullet"/>
      <w:lvlText w:val=""/>
      <w:lvlJc w:val="left"/>
      <w:pPr>
        <w:tabs>
          <w:tab w:val="num" w:pos="720"/>
        </w:tabs>
        <w:ind w:left="720" w:hanging="360"/>
      </w:pPr>
    </w:lvl>
    <w:lvl w:ilvl="1" w:tplc="000073D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30A"/>
    <w:multiLevelType w:val="hybridMultilevel"/>
    <w:tmpl w:val="0000591D"/>
    <w:lvl w:ilvl="0" w:tplc="0000252A">
      <w:start w:val="2"/>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732"/>
    <w:multiLevelType w:val="hybridMultilevel"/>
    <w:tmpl w:val="00004087"/>
    <w:lvl w:ilvl="0" w:tplc="00007B44">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74D"/>
    <w:multiLevelType w:val="hybridMultilevel"/>
    <w:tmpl w:val="0000288F"/>
    <w:lvl w:ilvl="0" w:tplc="00003A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BB3"/>
    <w:multiLevelType w:val="hybridMultilevel"/>
    <w:tmpl w:val="000058B0"/>
    <w:lvl w:ilvl="0" w:tplc="000026CA">
      <w:start w:val="1"/>
      <w:numFmt w:val="bullet"/>
      <w:lvlText w:val=""/>
      <w:lvlJc w:val="left"/>
      <w:pPr>
        <w:tabs>
          <w:tab w:val="num" w:pos="720"/>
        </w:tabs>
        <w:ind w:left="720" w:hanging="360"/>
      </w:pPr>
    </w:lvl>
    <w:lvl w:ilvl="1" w:tplc="0000369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BDB"/>
    <w:multiLevelType w:val="hybridMultilevel"/>
    <w:tmpl w:val="000049F7"/>
    <w:lvl w:ilvl="0" w:tplc="0000442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F3E"/>
    <w:multiLevelType w:val="hybridMultilevel"/>
    <w:tmpl w:val="00003CD5"/>
    <w:lvl w:ilvl="0" w:tplc="000013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238"/>
    <w:multiLevelType w:val="hybridMultilevel"/>
    <w:tmpl w:val="00006BCB"/>
    <w:lvl w:ilvl="0" w:tplc="00000F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2DB"/>
    <w:multiLevelType w:val="hybridMultilevel"/>
    <w:tmpl w:val="00005772"/>
    <w:lvl w:ilvl="0" w:tplc="000013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153C"/>
    <w:multiLevelType w:val="hybridMultilevel"/>
    <w:tmpl w:val="00007049"/>
    <w:lvl w:ilvl="0" w:tplc="000069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1547"/>
    <w:multiLevelType w:val="hybridMultilevel"/>
    <w:tmpl w:val="0000368E"/>
    <w:lvl w:ilvl="0" w:tplc="00000D6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1649"/>
    <w:multiLevelType w:val="hybridMultilevel"/>
    <w:tmpl w:val="00004230"/>
    <w:lvl w:ilvl="0" w:tplc="00007E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18BE"/>
    <w:multiLevelType w:val="hybridMultilevel"/>
    <w:tmpl w:val="00005F32"/>
    <w:lvl w:ilvl="0" w:tplc="00003BF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1AD4"/>
    <w:multiLevelType w:val="hybridMultilevel"/>
    <w:tmpl w:val="000011F4"/>
    <w:lvl w:ilvl="0" w:tplc="00005DD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1E1F"/>
    <w:multiLevelType w:val="hybridMultilevel"/>
    <w:tmpl w:val="00002833"/>
    <w:lvl w:ilvl="0" w:tplc="0000787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2213"/>
    <w:multiLevelType w:val="hybridMultilevel"/>
    <w:tmpl w:val="000001D3"/>
    <w:lvl w:ilvl="0" w:tplc="00000E90">
      <w:start w:val="1"/>
      <w:numFmt w:val="decimal"/>
      <w:lvlText w:val="2.%1."/>
      <w:lvlJc w:val="left"/>
      <w:pPr>
        <w:tabs>
          <w:tab w:val="num" w:pos="720"/>
        </w:tabs>
        <w:ind w:left="720" w:hanging="360"/>
      </w:pPr>
    </w:lvl>
    <w:lvl w:ilvl="1" w:tplc="00003A2D">
      <w:start w:val="1"/>
      <w:numFmt w:val="bullet"/>
      <w:lvlText w:val=""/>
      <w:lvlJc w:val="left"/>
      <w:pPr>
        <w:tabs>
          <w:tab w:val="num" w:pos="1440"/>
        </w:tabs>
        <w:ind w:left="1440" w:hanging="360"/>
      </w:pPr>
    </w:lvl>
    <w:lvl w:ilvl="2" w:tplc="00006048">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22EE"/>
    <w:multiLevelType w:val="hybridMultilevel"/>
    <w:tmpl w:val="00007FBE"/>
    <w:lvl w:ilvl="0" w:tplc="00000C7B">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2350"/>
    <w:multiLevelType w:val="hybridMultilevel"/>
    <w:tmpl w:val="000016D4"/>
    <w:lvl w:ilvl="0" w:tplc="00007F61">
      <w:start w:val="1"/>
      <w:numFmt w:val="bullet"/>
      <w:lvlText w:val=""/>
      <w:lvlJc w:val="left"/>
      <w:pPr>
        <w:tabs>
          <w:tab w:val="num" w:pos="720"/>
        </w:tabs>
        <w:ind w:left="720" w:hanging="360"/>
      </w:pPr>
    </w:lvl>
    <w:lvl w:ilvl="1" w:tplc="00003A8D">
      <w:start w:val="5"/>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260D"/>
    <w:multiLevelType w:val="hybridMultilevel"/>
    <w:tmpl w:val="000057D3"/>
    <w:lvl w:ilvl="0" w:tplc="0000458F">
      <w:start w:val="1"/>
      <w:numFmt w:val="decimal"/>
      <w:lvlText w:val="3.%1."/>
      <w:lvlJc w:val="left"/>
      <w:pPr>
        <w:tabs>
          <w:tab w:val="num" w:pos="720"/>
        </w:tabs>
        <w:ind w:left="720" w:hanging="360"/>
      </w:pPr>
    </w:lvl>
    <w:lvl w:ilvl="1" w:tplc="00000975">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26A6"/>
    <w:multiLevelType w:val="hybridMultilevel"/>
    <w:tmpl w:val="0000401D"/>
    <w:lvl w:ilvl="0" w:tplc="000071F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26E9"/>
    <w:multiLevelType w:val="hybridMultilevel"/>
    <w:tmpl w:val="00005991"/>
    <w:lvl w:ilvl="0" w:tplc="0000409D">
      <w:start w:val="1"/>
      <w:numFmt w:val="bullet"/>
      <w:lvlText w:val="•"/>
      <w:lvlJc w:val="left"/>
      <w:pPr>
        <w:tabs>
          <w:tab w:val="num" w:pos="720"/>
        </w:tabs>
        <w:ind w:left="720" w:hanging="360"/>
      </w:pPr>
    </w:lvl>
    <w:lvl w:ilvl="1" w:tplc="000012E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2CD6"/>
    <w:multiLevelType w:val="hybridMultilevel"/>
    <w:tmpl w:val="00005E14"/>
    <w:lvl w:ilvl="0" w:tplc="00004DF2">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2D12"/>
    <w:multiLevelType w:val="hybridMultilevel"/>
    <w:tmpl w:val="00002FFF"/>
    <w:lvl w:ilvl="0" w:tplc="00006C6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2EA6"/>
    <w:multiLevelType w:val="hybridMultilevel"/>
    <w:tmpl w:val="00000902"/>
    <w:lvl w:ilvl="0" w:tplc="00007BB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301C"/>
    <w:multiLevelType w:val="hybridMultilevel"/>
    <w:tmpl w:val="000037E5"/>
    <w:lvl w:ilvl="0" w:tplc="00001DC0">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305E"/>
    <w:multiLevelType w:val="hybridMultilevel"/>
    <w:tmpl w:val="00005753"/>
    <w:lvl w:ilvl="0" w:tplc="000060B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323B"/>
    <w:multiLevelType w:val="hybridMultilevel"/>
    <w:tmpl w:val="00001AF4"/>
    <w:lvl w:ilvl="0" w:tplc="00000ECC">
      <w:start w:val="1"/>
      <w:numFmt w:val="decimal"/>
      <w:lvlText w:val="1.%1."/>
      <w:lvlJc w:val="left"/>
      <w:pPr>
        <w:tabs>
          <w:tab w:val="num" w:pos="720"/>
        </w:tabs>
        <w:ind w:left="720" w:hanging="360"/>
      </w:pPr>
    </w:lvl>
    <w:lvl w:ilvl="1" w:tplc="000046C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390C"/>
    <w:multiLevelType w:val="hybridMultilevel"/>
    <w:tmpl w:val="000016C5"/>
    <w:lvl w:ilvl="0" w:tplc="000068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39B3"/>
    <w:multiLevelType w:val="hybridMultilevel"/>
    <w:tmpl w:val="00002C49"/>
    <w:lvl w:ilvl="0" w:tplc="00003C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3B25"/>
    <w:multiLevelType w:val="hybridMultilevel"/>
    <w:tmpl w:val="00000E12"/>
    <w:lvl w:ilvl="0" w:tplc="00005F1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3D6C"/>
    <w:multiLevelType w:val="hybridMultilevel"/>
    <w:tmpl w:val="00004CAD"/>
    <w:lvl w:ilvl="0" w:tplc="0000314F">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41BB"/>
    <w:multiLevelType w:val="hybridMultilevel"/>
    <w:tmpl w:val="00003EF6"/>
    <w:lvl w:ilvl="0" w:tplc="000008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28B"/>
    <w:multiLevelType w:val="hybridMultilevel"/>
    <w:tmpl w:val="00006B72"/>
    <w:lvl w:ilvl="0" w:tplc="000032E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440D"/>
    <w:multiLevelType w:val="hybridMultilevel"/>
    <w:tmpl w:val="00005C67"/>
    <w:lvl w:ilvl="0" w:tplc="00003C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4509"/>
    <w:multiLevelType w:val="hybridMultilevel"/>
    <w:tmpl w:val="0000542C"/>
    <w:lvl w:ilvl="0" w:tplc="0000195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4823"/>
    <w:multiLevelType w:val="hybridMultilevel"/>
    <w:tmpl w:val="00003E12"/>
    <w:lvl w:ilvl="0" w:tplc="00001A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491C"/>
    <w:multiLevelType w:val="hybridMultilevel"/>
    <w:tmpl w:val="00000FBF"/>
    <w:lvl w:ilvl="0" w:tplc="00002F1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4AE1"/>
    <w:multiLevelType w:val="hybridMultilevel"/>
    <w:tmpl w:val="00005F49"/>
    <w:lvl w:ilvl="0" w:tplc="00000DD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4B40"/>
    <w:multiLevelType w:val="hybridMultilevel"/>
    <w:tmpl w:val="00005005"/>
    <w:lvl w:ilvl="0" w:tplc="00000C15">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4D06"/>
    <w:multiLevelType w:val="hybridMultilevel"/>
    <w:tmpl w:val="00006AD6"/>
    <w:lvl w:ilvl="0" w:tplc="000004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4DB7"/>
    <w:multiLevelType w:val="hybridMultilevel"/>
    <w:tmpl w:val="0000422D"/>
    <w:lvl w:ilvl="0" w:tplc="000054D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4DC8"/>
    <w:multiLevelType w:val="hybridMultilevel"/>
    <w:tmpl w:val="000022CD"/>
    <w:lvl w:ilvl="0" w:tplc="00007DD1">
      <w:start w:val="1"/>
      <w:numFmt w:val="bullet"/>
      <w:lvlText w:val=""/>
      <w:lvlJc w:val="left"/>
      <w:pPr>
        <w:tabs>
          <w:tab w:val="num" w:pos="720"/>
        </w:tabs>
        <w:ind w:left="720" w:hanging="360"/>
      </w:pPr>
    </w:lvl>
    <w:lvl w:ilvl="1" w:tplc="0000261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4E45"/>
    <w:multiLevelType w:val="hybridMultilevel"/>
    <w:tmpl w:val="00006732"/>
    <w:lvl w:ilvl="0" w:tplc="00006D2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54DE"/>
    <w:multiLevelType w:val="hybridMultilevel"/>
    <w:tmpl w:val="00007983"/>
    <w:lvl w:ilvl="0" w:tplc="000075EF">
      <w:start w:val="1"/>
      <w:numFmt w:val="bullet"/>
      <w:lvlText w:val=""/>
      <w:lvlJc w:val="left"/>
      <w:pPr>
        <w:tabs>
          <w:tab w:val="num" w:pos="720"/>
        </w:tabs>
        <w:ind w:left="720" w:hanging="360"/>
      </w:pPr>
    </w:lvl>
    <w:lvl w:ilvl="1" w:tplc="00004657">
      <w:start w:val="2"/>
      <w:numFmt w:val="decimal"/>
      <w:lvlText w:val="5.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56AE"/>
    <w:multiLevelType w:val="hybridMultilevel"/>
    <w:tmpl w:val="00005078"/>
    <w:lvl w:ilvl="0" w:tplc="0000148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5878"/>
    <w:multiLevelType w:val="hybridMultilevel"/>
    <w:tmpl w:val="00003807"/>
    <w:lvl w:ilvl="0" w:tplc="0000773B">
      <w:start w:val="2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5AF1"/>
    <w:multiLevelType w:val="hybridMultilevel"/>
    <w:tmpl w:val="000015A1"/>
    <w:lvl w:ilvl="0" w:tplc="000054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5D03"/>
    <w:multiLevelType w:val="hybridMultilevel"/>
    <w:tmpl w:val="0000494A"/>
    <w:lvl w:ilvl="0" w:tplc="0000067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5F90"/>
    <w:multiLevelType w:val="hybridMultilevel"/>
    <w:tmpl w:val="0000366B"/>
    <w:lvl w:ilvl="0" w:tplc="000066C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63CB"/>
    <w:multiLevelType w:val="hybridMultilevel"/>
    <w:tmpl w:val="00006AD4"/>
    <w:lvl w:ilvl="0" w:tplc="00005A9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6443"/>
    <w:multiLevelType w:val="hybridMultilevel"/>
    <w:tmpl w:val="00005E9D"/>
    <w:lvl w:ilvl="0" w:tplc="0000489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66BB"/>
    <w:multiLevelType w:val="hybridMultilevel"/>
    <w:tmpl w:val="00001916"/>
    <w:lvl w:ilvl="0" w:tplc="000061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6784"/>
    <w:multiLevelType w:val="hybridMultilevel"/>
    <w:tmpl w:val="00003A9E"/>
    <w:lvl w:ilvl="0" w:tplc="0000797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6952"/>
    <w:multiLevelType w:val="hybridMultilevel"/>
    <w:tmpl w:val="00001366"/>
    <w:lvl w:ilvl="0" w:tplc="00001CD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6B89"/>
    <w:multiLevelType w:val="hybridMultilevel"/>
    <w:tmpl w:val="000037E6"/>
    <w:lvl w:ilvl="0" w:tplc="000019D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6BFC"/>
    <w:multiLevelType w:val="hybridMultilevel"/>
    <w:tmpl w:val="00004CD4"/>
    <w:lvl w:ilvl="0" w:tplc="00005FA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6DF1"/>
    <w:multiLevelType w:val="hybridMultilevel"/>
    <w:tmpl w:val="00006032"/>
    <w:lvl w:ilvl="0" w:tplc="00002C3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6E5D"/>
    <w:multiLevelType w:val="hybridMultilevel"/>
    <w:tmpl w:val="0000249E"/>
    <w:lvl w:ilvl="0" w:tplc="00002B0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701F"/>
    <w:multiLevelType w:val="hybridMultilevel"/>
    <w:tmpl w:val="00000384"/>
    <w:lvl w:ilvl="0" w:tplc="00007F4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72AE"/>
    <w:multiLevelType w:val="hybridMultilevel"/>
    <w:tmpl w:val="00004944"/>
    <w:lvl w:ilvl="0" w:tplc="00002E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759A"/>
    <w:multiLevelType w:val="hybridMultilevel"/>
    <w:tmpl w:val="00001850"/>
    <w:lvl w:ilvl="0" w:tplc="00002B0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767D"/>
    <w:multiLevelType w:val="hybridMultilevel"/>
    <w:tmpl w:val="00006BE8"/>
    <w:lvl w:ilvl="0" w:tplc="0000503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7A5A"/>
    <w:multiLevelType w:val="hybridMultilevel"/>
    <w:tmpl w:val="00004402"/>
    <w:lvl w:ilvl="0" w:tplc="000018D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7E87"/>
    <w:multiLevelType w:val="hybridMultilevel"/>
    <w:tmpl w:val="00004A80"/>
    <w:lvl w:ilvl="0" w:tplc="000018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7F96"/>
    <w:multiLevelType w:val="hybridMultilevel"/>
    <w:tmpl w:val="00002059"/>
    <w:lvl w:ilvl="0" w:tplc="000012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7FF5"/>
    <w:multiLevelType w:val="hybridMultilevel"/>
    <w:tmpl w:val="00000035"/>
    <w:lvl w:ilvl="0" w:tplc="000007C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39"/>
  </w:num>
  <w:num w:numId="3">
    <w:abstractNumId w:val="16"/>
  </w:num>
  <w:num w:numId="4">
    <w:abstractNumId w:val="56"/>
  </w:num>
  <w:num w:numId="5">
    <w:abstractNumId w:val="41"/>
  </w:num>
  <w:num w:numId="6">
    <w:abstractNumId w:val="34"/>
  </w:num>
  <w:num w:numId="7">
    <w:abstractNumId w:val="25"/>
  </w:num>
  <w:num w:numId="8">
    <w:abstractNumId w:val="63"/>
  </w:num>
  <w:num w:numId="9">
    <w:abstractNumId w:val="57"/>
  </w:num>
  <w:num w:numId="10">
    <w:abstractNumId w:val="52"/>
  </w:num>
  <w:num w:numId="11">
    <w:abstractNumId w:val="15"/>
  </w:num>
  <w:num w:numId="12">
    <w:abstractNumId w:val="60"/>
  </w:num>
  <w:num w:numId="13">
    <w:abstractNumId w:val="50"/>
  </w:num>
  <w:num w:numId="14">
    <w:abstractNumId w:val="35"/>
  </w:num>
  <w:num w:numId="15">
    <w:abstractNumId w:val="24"/>
  </w:num>
  <w:num w:numId="16">
    <w:abstractNumId w:val="4"/>
  </w:num>
  <w:num w:numId="17">
    <w:abstractNumId w:val="8"/>
  </w:num>
  <w:num w:numId="18">
    <w:abstractNumId w:val="27"/>
  </w:num>
  <w:num w:numId="19">
    <w:abstractNumId w:val="12"/>
  </w:num>
  <w:num w:numId="20">
    <w:abstractNumId w:val="13"/>
  </w:num>
  <w:num w:numId="21">
    <w:abstractNumId w:val="67"/>
  </w:num>
  <w:num w:numId="22">
    <w:abstractNumId w:val="31"/>
  </w:num>
  <w:num w:numId="23">
    <w:abstractNumId w:val="10"/>
  </w:num>
  <w:num w:numId="24">
    <w:abstractNumId w:val="1"/>
  </w:num>
  <w:num w:numId="25">
    <w:abstractNumId w:val="3"/>
  </w:num>
  <w:num w:numId="26">
    <w:abstractNumId w:val="29"/>
  </w:num>
  <w:num w:numId="27">
    <w:abstractNumId w:val="37"/>
  </w:num>
  <w:num w:numId="28">
    <w:abstractNumId w:val="40"/>
  </w:num>
  <w:num w:numId="29">
    <w:abstractNumId w:val="43"/>
  </w:num>
  <w:num w:numId="30">
    <w:abstractNumId w:val="44"/>
  </w:num>
  <w:num w:numId="31">
    <w:abstractNumId w:val="14"/>
  </w:num>
  <w:num w:numId="32">
    <w:abstractNumId w:val="47"/>
  </w:num>
  <w:num w:numId="33">
    <w:abstractNumId w:val="32"/>
  </w:num>
  <w:num w:numId="34">
    <w:abstractNumId w:val="26"/>
  </w:num>
  <w:num w:numId="35">
    <w:abstractNumId w:val="7"/>
  </w:num>
  <w:num w:numId="36">
    <w:abstractNumId w:val="45"/>
  </w:num>
  <w:num w:numId="37">
    <w:abstractNumId w:val="54"/>
  </w:num>
  <w:num w:numId="38">
    <w:abstractNumId w:val="55"/>
  </w:num>
  <w:num w:numId="39">
    <w:abstractNumId w:val="36"/>
  </w:num>
  <w:num w:numId="40">
    <w:abstractNumId w:val="23"/>
  </w:num>
  <w:num w:numId="41">
    <w:abstractNumId w:val="62"/>
  </w:num>
  <w:num w:numId="42">
    <w:abstractNumId w:val="51"/>
  </w:num>
  <w:num w:numId="43">
    <w:abstractNumId w:val="66"/>
  </w:num>
  <w:num w:numId="44">
    <w:abstractNumId w:val="65"/>
  </w:num>
  <w:num w:numId="45">
    <w:abstractNumId w:val="38"/>
  </w:num>
  <w:num w:numId="46">
    <w:abstractNumId w:val="11"/>
  </w:num>
  <w:num w:numId="47">
    <w:abstractNumId w:val="33"/>
  </w:num>
  <w:num w:numId="48">
    <w:abstractNumId w:val="18"/>
  </w:num>
  <w:num w:numId="49">
    <w:abstractNumId w:val="61"/>
  </w:num>
  <w:num w:numId="50">
    <w:abstractNumId w:val="17"/>
  </w:num>
  <w:num w:numId="51">
    <w:abstractNumId w:val="53"/>
  </w:num>
  <w:num w:numId="52">
    <w:abstractNumId w:val="59"/>
  </w:num>
  <w:num w:numId="53">
    <w:abstractNumId w:val="68"/>
  </w:num>
  <w:num w:numId="54">
    <w:abstractNumId w:val="69"/>
  </w:num>
  <w:num w:numId="55">
    <w:abstractNumId w:val="46"/>
  </w:num>
  <w:num w:numId="56">
    <w:abstractNumId w:val="30"/>
  </w:num>
  <w:num w:numId="57">
    <w:abstractNumId w:val="19"/>
  </w:num>
  <w:num w:numId="58">
    <w:abstractNumId w:val="22"/>
  </w:num>
  <w:num w:numId="59">
    <w:abstractNumId w:val="58"/>
  </w:num>
  <w:num w:numId="60">
    <w:abstractNumId w:val="5"/>
  </w:num>
  <w:num w:numId="61">
    <w:abstractNumId w:val="28"/>
  </w:num>
  <w:num w:numId="62">
    <w:abstractNumId w:val="9"/>
  </w:num>
  <w:num w:numId="63">
    <w:abstractNumId w:val="48"/>
  </w:num>
  <w:num w:numId="64">
    <w:abstractNumId w:val="6"/>
  </w:num>
  <w:num w:numId="65">
    <w:abstractNumId w:val="2"/>
  </w:num>
  <w:num w:numId="66">
    <w:abstractNumId w:val="64"/>
  </w:num>
  <w:num w:numId="67">
    <w:abstractNumId w:val="21"/>
  </w:num>
  <w:num w:numId="68">
    <w:abstractNumId w:val="20"/>
  </w:num>
  <w:num w:numId="69">
    <w:abstractNumId w:val="42"/>
  </w:num>
  <w:num w:numId="70">
    <w:abstractNumId w:val="4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373"/>
    <w:rsid w:val="00C743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65"/>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Hp/Desktop/STRATEJ&#196;&#176;K%20PLANLAMA%20DOSYASI/STRATEJ&#196;&#176;K%20PLAN%202015/PLAN%202015-19/ERZURUM%20PLAN%209%20MART.doc%23_Toc413657780"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yperlink" Target="http://erzurum.meb.gov.tr/www/ozel-ogretim-kurumlari-hizmetleri-subesi/icerik/100" TargetMode="External"/><Relationship Id="rId50" Type="http://schemas.openxmlformats.org/officeDocument/2006/relationships/image" Target="media/image38.jpeg"/><Relationship Id="rId55" Type="http://schemas.openxmlformats.org/officeDocument/2006/relationships/image" Target="media/image40.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erzurum.meb.gov.tr/www/bilgi-islem-ve-egitim-teknolojileri-hizmetleri-subesi/icerik/94" TargetMode="External"/><Relationship Id="rId53" Type="http://schemas.openxmlformats.org/officeDocument/2006/relationships/hyperlink" Target="http://erzurum.meb.gov.tr/www/bilgi-islem-ve-egitim-teknolojileri-hizmetleri-subesi/icerik/94" TargetMode="External"/><Relationship Id="rId58" Type="http://schemas.openxmlformats.org/officeDocument/2006/relationships/image" Target="media/image41.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hyperlink" Target="file:///C:/Users/Hp/Desktop/STRATEJ&#196;&#176;K%20PLANLAMA%20DOSYASI/STRATEJ&#196;&#176;K%20PLAN%202015/PLAN%202015-19/ERZURUM%20PLAN%209%20MART.doc%23_Toc413657801" TargetMode="External"/><Relationship Id="rId22" Type="http://schemas.openxmlformats.org/officeDocument/2006/relationships/image" Target="media/image14.jpeg"/><Relationship Id="rId27" Type="http://schemas.openxmlformats.org/officeDocument/2006/relationships/hyperlink" Target="http://mevzuat.meb.gov.tr/html/25699_0.html" TargetMode="External"/><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6.jpeg"/><Relationship Id="rId56" Type="http://schemas.openxmlformats.org/officeDocument/2006/relationships/hyperlink" Target="http://www.erzurum.gov.tr/" TargetMode="External"/><Relationship Id="rId8" Type="http://schemas.openxmlformats.org/officeDocument/2006/relationships/image" Target="media/image3.jpeg"/><Relationship Id="rId51" Type="http://schemas.openxmlformats.org/officeDocument/2006/relationships/hyperlink" Target="http://erzurum.meb.gov.tr/www/hayat-boyu-ogrenme-hizmetleri-subesi/icerik/93" TargetMode="External"/><Relationship Id="rId3" Type="http://schemas.microsoft.com/office/2007/relationships/stylesWithEffects" Target="stylesWithEffects.xml"/><Relationship Id="rId12" Type="http://schemas.openxmlformats.org/officeDocument/2006/relationships/hyperlink" Target="file:///C:/Users/Hp/Desktop/STRATEJ&#196;&#176;K%20PLANLAMA%20DOSYASI/STRATEJ&#196;&#176;K%20PLAN%202015/PLAN%202015-19/ERZURUM%20PLAN%209%20MART.doc%23_Toc413657777"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erzurum.meb.gov.tr/www/bilgi-islem-ve-egitim-teknolojileri-hizmetleri-subesi/icerik/94" TargetMode="External"/><Relationship Id="rId59" Type="http://schemas.openxmlformats.org/officeDocument/2006/relationships/image" Target="media/image42.jpe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hyperlink" Target="http://erzurum.meb.gov.tr/www/bilgi-islem-ve-egitim-teknolojileri-hizmetleri-subesi/icerik/94"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7.jpeg"/><Relationship Id="rId57" Type="http://schemas.openxmlformats.org/officeDocument/2006/relationships/hyperlink" Target="http://www.erzurum.gov.tr/" TargetMode="External"/><Relationship Id="rId10" Type="http://schemas.openxmlformats.org/officeDocument/2006/relationships/image" Target="media/image5.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39.jpeg"/><Relationship Id="rId60"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32733</Words>
  <Characters>186584</Characters>
  <Application>Microsoft Office Word</Application>
  <DocSecurity>0</DocSecurity>
  <Lines>1554</Lines>
  <Paragraphs>437</Paragraphs>
  <ScaleCrop>false</ScaleCrop>
  <Company/>
  <LinksUpToDate>false</LinksUpToDate>
  <CharactersWithSpaces>218880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User</cp:lastModifiedBy>
  <cp:revision>2</cp:revision>
  <dcterms:created xsi:type="dcterms:W3CDTF">2015-04-13T08:45:00Z</dcterms:created>
  <dcterms:modified xsi:type="dcterms:W3CDTF">2015-04-13T08:45:00Z</dcterms:modified>
</cp:coreProperties>
</file>